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18A74" w14:textId="05F7B18F" w:rsidR="00B31DCD" w:rsidRPr="00EC1033" w:rsidRDefault="00DA4C2B" w:rsidP="009A416E">
      <w:pPr>
        <w:pStyle w:val="Title"/>
        <w:spacing w:before="120" w:line="240" w:lineRule="auto"/>
        <w:rPr>
          <w:rFonts w:ascii="Seat Bcn" w:hAnsi="Seat Bcn" w:cs="SeatBcn-Medium"/>
          <w:spacing w:val="-1"/>
          <w:sz w:val="20"/>
          <w:szCs w:val="20"/>
          <w:lang w:val="fr-BE"/>
        </w:rPr>
      </w:pPr>
      <w:r w:rsidRPr="00EC1033">
        <w:rPr>
          <w:rFonts w:ascii="Seat Bcn" w:hAnsi="Seat Bcn" w:cs="SeatBcn-Medium"/>
          <w:spacing w:val="-1"/>
          <w:sz w:val="20"/>
          <w:szCs w:val="20"/>
          <w:lang w:val="fr-BE"/>
        </w:rPr>
        <w:t>15</w:t>
      </w:r>
      <w:r w:rsidR="002F1FAF" w:rsidRPr="00EC1033">
        <w:rPr>
          <w:rFonts w:ascii="Seat Bcn" w:hAnsi="Seat Bcn" w:cs="SeatBcn-Medium"/>
          <w:spacing w:val="-1"/>
          <w:sz w:val="20"/>
          <w:szCs w:val="20"/>
          <w:lang w:val="fr-BE"/>
        </w:rPr>
        <w:t xml:space="preserve"> </w:t>
      </w:r>
      <w:r w:rsidRPr="00EC1033">
        <w:rPr>
          <w:rFonts w:ascii="Seat Bcn" w:hAnsi="Seat Bcn" w:cs="SeatBcn-Medium"/>
          <w:spacing w:val="-1"/>
          <w:sz w:val="20"/>
          <w:szCs w:val="20"/>
          <w:lang w:val="fr-BE"/>
        </w:rPr>
        <w:t>mars</w:t>
      </w:r>
      <w:r w:rsidR="002F1FAF" w:rsidRPr="00EC1033">
        <w:rPr>
          <w:rFonts w:ascii="Seat Bcn" w:hAnsi="Seat Bcn" w:cs="SeatBcn-Medium"/>
          <w:spacing w:val="-1"/>
          <w:sz w:val="20"/>
          <w:szCs w:val="20"/>
          <w:lang w:val="fr-BE"/>
        </w:rPr>
        <w:t xml:space="preserve"> </w:t>
      </w:r>
      <w:r w:rsidR="00B31DCD" w:rsidRPr="00EC1033">
        <w:rPr>
          <w:rFonts w:ascii="Seat Bcn" w:hAnsi="Seat Bcn" w:cs="SeatBcn-Medium"/>
          <w:spacing w:val="-1"/>
          <w:sz w:val="20"/>
          <w:szCs w:val="20"/>
          <w:lang w:val="fr-BE"/>
        </w:rPr>
        <w:t>20</w:t>
      </w:r>
      <w:r w:rsidR="003623C7" w:rsidRPr="00EC1033">
        <w:rPr>
          <w:rFonts w:ascii="Seat Bcn" w:hAnsi="Seat Bcn" w:cs="SeatBcn-Medium"/>
          <w:spacing w:val="-1"/>
          <w:sz w:val="20"/>
          <w:szCs w:val="20"/>
          <w:lang w:val="fr-BE"/>
        </w:rPr>
        <w:t>2</w:t>
      </w:r>
      <w:r w:rsidR="00643BE3" w:rsidRPr="00EC1033">
        <w:rPr>
          <w:rFonts w:ascii="Seat Bcn" w:hAnsi="Seat Bcn" w:cs="SeatBcn-Medium"/>
          <w:spacing w:val="-1"/>
          <w:sz w:val="20"/>
          <w:szCs w:val="20"/>
          <w:lang w:val="fr-BE"/>
        </w:rPr>
        <w:t>1</w:t>
      </w:r>
    </w:p>
    <w:p w14:paraId="12C93E5D" w14:textId="3FF6582B" w:rsidR="009A416E" w:rsidRPr="00EC1033" w:rsidRDefault="00EC1033" w:rsidP="009A416E">
      <w:pPr>
        <w:pStyle w:val="Title"/>
        <w:spacing w:before="120" w:line="240" w:lineRule="auto"/>
        <w:rPr>
          <w:rFonts w:ascii="Seat Bcn" w:eastAsiaTheme="minorEastAsia" w:hAnsi="Seat Bcn" w:cs="Times New Roman"/>
          <w:b/>
          <w:bCs w:val="0"/>
          <w:kern w:val="0"/>
          <w:sz w:val="36"/>
          <w:szCs w:val="40"/>
          <w:lang w:val="fr-BE" w:eastAsia="en-US"/>
        </w:rPr>
      </w:pPr>
      <w:r w:rsidRPr="00EC1033">
        <w:rPr>
          <w:rFonts w:ascii="Seat Bcn" w:hAnsi="Seat Bcn"/>
          <w:b/>
          <w:sz w:val="36"/>
          <w:lang w:val="fr-BE"/>
        </w:rPr>
        <w:t>Comment les mégadonnées peuvent-elles contribuer à améliorer la sécurité routière ?</w:t>
      </w:r>
    </w:p>
    <w:p w14:paraId="4D6A2E6E" w14:textId="47A4A2FE" w:rsidR="009A416E" w:rsidRPr="00EC1033" w:rsidRDefault="00EC1033"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EC1033">
        <w:rPr>
          <w:rFonts w:ascii="Seat Bcn" w:hAnsi="Seat Bcn"/>
          <w:b/>
          <w:sz w:val="20"/>
          <w:lang w:val="fr-BE"/>
        </w:rPr>
        <w:t>Les voitures connectées génèrent des dizaines de gigaoctets de données chaque jour qui peuvent être utilisées pour améliorer les infrastructures</w:t>
      </w:r>
    </w:p>
    <w:p w14:paraId="7D841816" w14:textId="2ABC298C" w:rsidR="009A416E" w:rsidRPr="00EC1033" w:rsidRDefault="00EC1033" w:rsidP="009A416E">
      <w:pPr>
        <w:pStyle w:val="Prrafobsico"/>
        <w:numPr>
          <w:ilvl w:val="0"/>
          <w:numId w:val="1"/>
        </w:numPr>
        <w:ind w:left="426" w:hanging="284"/>
        <w:rPr>
          <w:rFonts w:ascii="Seat Bcn" w:hAnsi="Seat Bcn" w:cs="SeatBcn-Medium"/>
          <w:b/>
          <w:color w:val="auto"/>
          <w:spacing w:val="-1"/>
          <w:sz w:val="20"/>
          <w:szCs w:val="20"/>
          <w:lang w:val="fr-BE"/>
        </w:rPr>
      </w:pPr>
      <w:r w:rsidRPr="00EC1033">
        <w:rPr>
          <w:rFonts w:ascii="Seat Bcn" w:hAnsi="Seat Bcn"/>
          <w:b/>
          <w:sz w:val="20"/>
          <w:lang w:val="fr-BE"/>
        </w:rPr>
        <w:t>Le nouveau SEAT Data Office les traite d’une manière sécurisée et anonymisée afin de créer des usages qui profitent à la sécurité routière</w:t>
      </w:r>
    </w:p>
    <w:p w14:paraId="4F9CF3EF" w14:textId="1372C925" w:rsidR="009A416E" w:rsidRPr="00EC1033" w:rsidRDefault="00EC1033" w:rsidP="009A416E">
      <w:pPr>
        <w:pStyle w:val="Prrafobsico"/>
        <w:numPr>
          <w:ilvl w:val="0"/>
          <w:numId w:val="1"/>
        </w:numPr>
        <w:ind w:left="426" w:hanging="284"/>
        <w:rPr>
          <w:rFonts w:ascii="Seat Bcn" w:hAnsi="Seat Bcn" w:cs="SeatBcn-Medium"/>
          <w:b/>
          <w:spacing w:val="-1"/>
          <w:sz w:val="20"/>
          <w:szCs w:val="20"/>
          <w:lang w:val="fr-BE"/>
        </w:rPr>
      </w:pPr>
      <w:r w:rsidRPr="00EC1033">
        <w:rPr>
          <w:rFonts w:ascii="Seat Bcn" w:hAnsi="Seat Bcn"/>
          <w:b/>
          <w:sz w:val="20"/>
          <w:lang w:val="fr-BE"/>
        </w:rPr>
        <w:t>Les marques du Groupe VW travaillent de concert pour produire des cartes de l’état des routes au moyen des informations fournies par le contrôle de la stabilité, l’ABS et le GPS</w:t>
      </w:r>
    </w:p>
    <w:p w14:paraId="5347000C" w14:textId="77777777" w:rsidR="002F1FAF" w:rsidRPr="00EC1033" w:rsidRDefault="002F1FAF" w:rsidP="009A416E">
      <w:pPr>
        <w:pStyle w:val="Prrafobsico"/>
        <w:ind w:left="426"/>
        <w:rPr>
          <w:rFonts w:ascii="Seat Bcn" w:hAnsi="Seat Bcn" w:cs="SeatBcn-Medium"/>
          <w:b/>
          <w:color w:val="auto"/>
          <w:spacing w:val="-1"/>
          <w:sz w:val="20"/>
          <w:szCs w:val="20"/>
          <w:lang w:val="fr-BE"/>
        </w:rPr>
      </w:pPr>
    </w:p>
    <w:p w14:paraId="1B58AB52" w14:textId="77777777" w:rsidR="00EC1033" w:rsidRPr="00EC1033" w:rsidRDefault="00EC1033" w:rsidP="00EC1033">
      <w:pPr>
        <w:pStyle w:val="Boilerplate"/>
        <w:spacing w:line="288" w:lineRule="auto"/>
        <w:rPr>
          <w:rFonts w:ascii="Seat Bcn" w:eastAsiaTheme="minorEastAsia" w:hAnsi="Seat Bcn" w:cs="SeatBcn-Medium"/>
          <w:bCs/>
          <w:noProof/>
          <w:color w:val="000000"/>
          <w:spacing w:val="-1"/>
          <w:szCs w:val="20"/>
          <w:lang w:val="fr-BE"/>
        </w:rPr>
      </w:pPr>
      <w:r w:rsidRPr="00EC1033">
        <w:rPr>
          <w:rFonts w:ascii="Seat Bcn" w:hAnsi="Seat Bcn"/>
          <w:color w:val="000000"/>
          <w:lang w:val="fr-BE"/>
        </w:rPr>
        <w:t xml:space="preserve">Toute voiture connectée en circulation génère des dizaines de gigaoctets de données anonymes recueillies par ses nombreux capteurs et composants électroniques, comme le système antipatinage, le contrôle de la stabilité, la caméra frontale et les radars. En combinant ces données aux informations provenant d’autres véhicules, il devient par exemple possible de localiser les sections de routes européennes nécessitant une réfection. Comment ? L’équipe du nouveau SEAT Data Office est responsable du stockage et du traitement de ces immenses volumes d’informations : </w:t>
      </w:r>
      <w:r w:rsidRPr="00EC1033">
        <w:rPr>
          <w:rFonts w:ascii="Seat Bcn" w:hAnsi="Seat Bcn"/>
          <w:b/>
          <w:color w:val="000000"/>
          <w:lang w:val="fr-BE"/>
        </w:rPr>
        <w:t>« à travers leur analyse, nous pouvons identifier des cas d’utilisation qui aident tous les citoyens, en particulier en matière de sécurité, qui est le thème qui nous passionne le plus »</w:t>
      </w:r>
      <w:r w:rsidRPr="00EC1033">
        <w:rPr>
          <w:rFonts w:ascii="Seat Bcn" w:hAnsi="Seat Bcn"/>
          <w:color w:val="000000"/>
          <w:lang w:val="fr-BE"/>
        </w:rPr>
        <w:t xml:space="preserve">, explique Carlos Buenosvinos, l’un des responsables. </w:t>
      </w:r>
    </w:p>
    <w:p w14:paraId="33B139A3" w14:textId="77777777" w:rsidR="00EC1033" w:rsidRPr="00EC1033" w:rsidRDefault="00EC1033" w:rsidP="00EC1033">
      <w:pPr>
        <w:pStyle w:val="Boilerplate"/>
        <w:spacing w:line="288" w:lineRule="auto"/>
        <w:rPr>
          <w:rFonts w:ascii="Seat Bcn" w:eastAsiaTheme="minorEastAsia" w:hAnsi="Seat Bcn" w:cs="SeatBcn-Medium"/>
          <w:bCs/>
          <w:noProof/>
          <w:color w:val="000000"/>
          <w:spacing w:val="-1"/>
          <w:szCs w:val="20"/>
          <w:lang w:val="fr-BE" w:eastAsia="es-ES"/>
        </w:rPr>
      </w:pPr>
    </w:p>
    <w:p w14:paraId="30FCFBAE" w14:textId="77777777" w:rsidR="00EC1033" w:rsidRPr="00EC1033" w:rsidRDefault="00EC1033" w:rsidP="00EC1033">
      <w:pPr>
        <w:pStyle w:val="Boilerplate"/>
        <w:spacing w:line="288" w:lineRule="auto"/>
        <w:rPr>
          <w:rFonts w:ascii="Seat Bcn" w:eastAsiaTheme="minorEastAsia" w:hAnsi="Seat Bcn" w:cs="SeatBcn-Medium"/>
          <w:bCs/>
          <w:noProof/>
          <w:color w:val="000000"/>
          <w:spacing w:val="-1"/>
          <w:szCs w:val="20"/>
          <w:lang w:val="fr-BE"/>
        </w:rPr>
      </w:pPr>
      <w:r w:rsidRPr="00EC1033">
        <w:rPr>
          <w:rFonts w:ascii="Seat Bcn" w:hAnsi="Seat Bcn"/>
          <w:b/>
          <w:color w:val="000000"/>
          <w:lang w:val="fr-BE"/>
        </w:rPr>
        <w:t>Le voyage des données.</w:t>
      </w:r>
      <w:r w:rsidRPr="00EC1033">
        <w:rPr>
          <w:rFonts w:ascii="Seat Bcn" w:hAnsi="Seat Bcn"/>
          <w:color w:val="000000"/>
          <w:lang w:val="fr-BE"/>
        </w:rPr>
        <w:t xml:space="preserve"> Lorsque le conducteur appuie sur l’accélérateur, ou qu’une vitre est relevée ou abaissée, les unités électroniques qui les contrôlent émettent des signaux qui sont envoyés à un serveur sur le cloud via une connexion 4G. </w:t>
      </w:r>
      <w:r w:rsidRPr="00EC1033">
        <w:rPr>
          <w:rFonts w:ascii="Seat Bcn" w:hAnsi="Seat Bcn"/>
          <w:b/>
          <w:color w:val="000000"/>
          <w:lang w:val="fr-BE"/>
        </w:rPr>
        <w:t>« Le premier défi de l'équipe Data Office consiste à stocker ces énormes volumes d’informations. Pour la suite, nous disposons d’algorithmes, de techniques mathématiques et statistiques pour les traiter et en tirer des conclusions »</w:t>
      </w:r>
      <w:r w:rsidRPr="00EC1033">
        <w:rPr>
          <w:rFonts w:ascii="Seat Bcn" w:hAnsi="Seat Bcn"/>
          <w:color w:val="000000"/>
          <w:lang w:val="fr-BE"/>
        </w:rPr>
        <w:t xml:space="preserve">, ajoute Carlos. Tout est basé sur des données anonymisées. </w:t>
      </w:r>
      <w:r w:rsidRPr="00EC1033">
        <w:rPr>
          <w:rFonts w:ascii="Seat Bcn" w:hAnsi="Seat Bcn"/>
          <w:b/>
          <w:color w:val="000000"/>
          <w:lang w:val="fr-BE"/>
        </w:rPr>
        <w:t>« Il nous est impossible de savoir de quel véhicule ou de quelle personne proviennent les données. En fait, ce qui nous intéresse, ce sont les données génériques qui révèlent les tendances de l’état des routes »</w:t>
      </w:r>
      <w:r w:rsidRPr="00EC1033">
        <w:rPr>
          <w:rFonts w:ascii="Seat Bcn" w:hAnsi="Seat Bcn"/>
          <w:color w:val="000000"/>
          <w:lang w:val="fr-BE"/>
        </w:rPr>
        <w:t xml:space="preserve">, explique Carlos. </w:t>
      </w:r>
    </w:p>
    <w:p w14:paraId="74501767" w14:textId="77777777" w:rsidR="00EC1033" w:rsidRPr="00EC1033" w:rsidRDefault="00EC1033" w:rsidP="00EC1033">
      <w:pPr>
        <w:pStyle w:val="Boilerplate"/>
        <w:spacing w:line="288" w:lineRule="auto"/>
        <w:rPr>
          <w:rFonts w:ascii="Seat Bcn" w:eastAsiaTheme="minorEastAsia" w:hAnsi="Seat Bcn" w:cs="SeatBcn-Medium"/>
          <w:bCs/>
          <w:noProof/>
          <w:color w:val="000000"/>
          <w:spacing w:val="-1"/>
          <w:szCs w:val="20"/>
          <w:lang w:val="fr-BE" w:eastAsia="es-ES"/>
        </w:rPr>
      </w:pPr>
    </w:p>
    <w:p w14:paraId="3F9EB86A" w14:textId="77777777" w:rsidR="00EC1033" w:rsidRPr="00EC1033" w:rsidRDefault="00EC1033" w:rsidP="00EC1033">
      <w:pPr>
        <w:pStyle w:val="Boilerplate"/>
        <w:spacing w:line="288" w:lineRule="auto"/>
        <w:rPr>
          <w:rFonts w:ascii="Seat Bcn" w:eastAsiaTheme="minorEastAsia" w:hAnsi="Seat Bcn" w:cs="SeatBcn-Medium"/>
          <w:bCs/>
          <w:noProof/>
          <w:color w:val="000000"/>
          <w:spacing w:val="-1"/>
          <w:szCs w:val="20"/>
          <w:lang w:val="fr-BE"/>
        </w:rPr>
      </w:pPr>
      <w:r w:rsidRPr="00EC1033">
        <w:rPr>
          <w:rFonts w:ascii="Seat Bcn" w:hAnsi="Seat Bcn"/>
          <w:b/>
          <w:color w:val="000000"/>
          <w:lang w:val="fr-BE"/>
        </w:rPr>
        <w:t>Observateurs en première ligne.</w:t>
      </w:r>
      <w:r w:rsidRPr="00EC1033">
        <w:rPr>
          <w:rFonts w:ascii="Seat Bcn" w:hAnsi="Seat Bcn"/>
          <w:color w:val="000000"/>
          <w:lang w:val="fr-BE"/>
        </w:rPr>
        <w:t xml:space="preserve"> Les données provenant du système antipatinage, du contrôle de la stabilité, des freins et de la température de nos véhicules renseignent sur les conditions qui influencent négativement le contact des pneumatiques avec la route, de l’accumulation d’eau, de neige ou de glace à des revêtements usés ou irréguliers. </w:t>
      </w:r>
      <w:r w:rsidRPr="00EC1033">
        <w:rPr>
          <w:rFonts w:ascii="Seat Bcn" w:hAnsi="Seat Bcn"/>
          <w:b/>
          <w:color w:val="000000"/>
          <w:lang w:val="fr-BE"/>
        </w:rPr>
        <w:t>« Avec toutes ces informations, nous contribuons à la génération de cartes de friction à l’échelle européenne, que nous pouvons partager soit avec des services de navigation qui alertent les conducteurs de potentiels dangers sur la route, soit avec des opérateurs d’infrastructure qui les utilisent pour garantir le bon entretien du réseau routier »</w:t>
      </w:r>
      <w:r w:rsidRPr="00EC1033">
        <w:rPr>
          <w:rFonts w:ascii="Seat Bcn" w:hAnsi="Seat Bcn"/>
          <w:color w:val="000000"/>
          <w:lang w:val="fr-BE"/>
        </w:rPr>
        <w:t xml:space="preserve">, développe Víctor Monserrate, qui dirige également le SEAT Data Office. </w:t>
      </w:r>
      <w:r w:rsidRPr="00EC1033">
        <w:rPr>
          <w:rFonts w:ascii="Seat Bcn" w:hAnsi="Seat Bcn"/>
          <w:b/>
          <w:color w:val="000000"/>
          <w:lang w:val="fr-BE"/>
        </w:rPr>
        <w:t xml:space="preserve">« Non seulement, ils réagiront plus vite, mais en plus, ils seront plus efficaces, </w:t>
      </w:r>
      <w:r w:rsidRPr="00EC1033">
        <w:rPr>
          <w:rFonts w:ascii="Seat Bcn" w:hAnsi="Seat Bcn"/>
          <w:b/>
          <w:color w:val="000000"/>
          <w:lang w:val="fr-BE"/>
        </w:rPr>
        <w:lastRenderedPageBreak/>
        <w:t>puisqu’ils n’auront pas besoin de passer constamment les routes au peigne fin à la recherche d’incidents »</w:t>
      </w:r>
      <w:r w:rsidRPr="00EC1033">
        <w:rPr>
          <w:rFonts w:ascii="Seat Bcn" w:hAnsi="Seat Bcn"/>
          <w:color w:val="000000"/>
          <w:lang w:val="fr-BE"/>
        </w:rPr>
        <w:t xml:space="preserve">, ajoute-t-il. </w:t>
      </w:r>
    </w:p>
    <w:p w14:paraId="471586DC" w14:textId="77777777" w:rsidR="00EC1033" w:rsidRPr="00EC1033" w:rsidRDefault="00EC1033" w:rsidP="00EC1033">
      <w:pPr>
        <w:pStyle w:val="Boilerplate"/>
        <w:spacing w:line="288" w:lineRule="auto"/>
        <w:rPr>
          <w:rFonts w:ascii="Seat Bcn" w:eastAsiaTheme="minorEastAsia" w:hAnsi="Seat Bcn" w:cs="SeatBcn-Medium"/>
          <w:bCs/>
          <w:noProof/>
          <w:color w:val="000000"/>
          <w:spacing w:val="-1"/>
          <w:szCs w:val="20"/>
          <w:lang w:val="fr-BE" w:eastAsia="es-ES"/>
        </w:rPr>
      </w:pPr>
    </w:p>
    <w:p w14:paraId="1FE38349" w14:textId="77777777" w:rsidR="00EC1033" w:rsidRPr="00EC1033" w:rsidRDefault="00EC1033" w:rsidP="00EC1033">
      <w:pPr>
        <w:pStyle w:val="Boilerplate"/>
        <w:spacing w:line="288" w:lineRule="auto"/>
        <w:rPr>
          <w:rFonts w:ascii="Seat Bcn" w:eastAsiaTheme="minorEastAsia" w:hAnsi="Seat Bcn" w:cs="SeatBcn-Medium"/>
          <w:bCs/>
          <w:noProof/>
          <w:color w:val="000000"/>
          <w:spacing w:val="-1"/>
          <w:szCs w:val="20"/>
          <w:lang w:val="fr-BE"/>
        </w:rPr>
      </w:pPr>
      <w:r w:rsidRPr="00EC1033">
        <w:rPr>
          <w:rFonts w:ascii="Seat Bcn" w:hAnsi="Seat Bcn"/>
          <w:b/>
          <w:color w:val="000000"/>
          <w:lang w:val="fr-BE"/>
        </w:rPr>
        <w:t>Des données qui éclairent.</w:t>
      </w:r>
      <w:r w:rsidRPr="00EC1033">
        <w:rPr>
          <w:rFonts w:ascii="Seat Bcn" w:hAnsi="Seat Bcn"/>
          <w:color w:val="000000"/>
          <w:lang w:val="fr-BE"/>
        </w:rPr>
        <w:t xml:space="preserve"> L’analyse de l’ensemble des informations récoltées par les capteurs de luminosité peuvent identifier les routes qui sont trop sombres. </w:t>
      </w:r>
      <w:r w:rsidRPr="00EC1033">
        <w:rPr>
          <w:rFonts w:ascii="Seat Bcn" w:hAnsi="Seat Bcn"/>
          <w:b/>
          <w:color w:val="000000"/>
          <w:lang w:val="fr-BE"/>
        </w:rPr>
        <w:t>« Si nous sommes en mesure de savoir où se trouve un véhicule, à quelle période de la journée et quelle quantité de lumière l’éclaire, nous saurons aussi où l'éclairage routier doit être amélioré. Il s’agit d’informations que nous pouvons fournir aux autorités compétentes pour renforcer la sécurité routière »</w:t>
      </w:r>
      <w:r w:rsidRPr="00EC1033">
        <w:rPr>
          <w:rFonts w:ascii="Seat Bcn" w:hAnsi="Seat Bcn"/>
          <w:color w:val="000000"/>
          <w:lang w:val="fr-BE"/>
        </w:rPr>
        <w:t xml:space="preserve">, continue Carlos. </w:t>
      </w:r>
    </w:p>
    <w:p w14:paraId="7630476E" w14:textId="77777777" w:rsidR="00EC1033" w:rsidRPr="00EC1033" w:rsidRDefault="00EC1033" w:rsidP="00EC1033">
      <w:pPr>
        <w:pStyle w:val="Boilerplate"/>
        <w:spacing w:line="288" w:lineRule="auto"/>
        <w:rPr>
          <w:rFonts w:ascii="Seat Bcn" w:eastAsiaTheme="minorEastAsia" w:hAnsi="Seat Bcn" w:cs="SeatBcn-Medium"/>
          <w:bCs/>
          <w:noProof/>
          <w:color w:val="000000"/>
          <w:spacing w:val="-1"/>
          <w:szCs w:val="20"/>
          <w:lang w:val="fr-BE" w:eastAsia="es-ES"/>
        </w:rPr>
      </w:pPr>
    </w:p>
    <w:p w14:paraId="353144D7" w14:textId="77777777" w:rsidR="00EC1033" w:rsidRPr="00EC1033" w:rsidRDefault="00EC1033" w:rsidP="00EC1033">
      <w:pPr>
        <w:pStyle w:val="Boilerplate"/>
        <w:spacing w:line="288" w:lineRule="auto"/>
        <w:rPr>
          <w:rFonts w:ascii="Seat Bcn" w:eastAsiaTheme="minorEastAsia" w:hAnsi="Seat Bcn" w:cs="SeatBcn-Medium"/>
          <w:bCs/>
          <w:noProof/>
          <w:color w:val="000000"/>
          <w:spacing w:val="-1"/>
          <w:szCs w:val="20"/>
          <w:lang w:val="fr-BE"/>
        </w:rPr>
      </w:pPr>
      <w:r w:rsidRPr="00EC1033">
        <w:rPr>
          <w:rFonts w:ascii="Seat Bcn" w:hAnsi="Seat Bcn"/>
          <w:b/>
          <w:color w:val="000000"/>
          <w:lang w:val="fr-BE"/>
        </w:rPr>
        <w:t>Un environnement sous contrôle.</w:t>
      </w:r>
      <w:r w:rsidRPr="00EC1033">
        <w:rPr>
          <w:rFonts w:ascii="Seat Bcn" w:hAnsi="Seat Bcn"/>
          <w:color w:val="000000"/>
          <w:lang w:val="fr-BE"/>
        </w:rPr>
        <w:t xml:space="preserve"> Les données générées par les caméras frontales et les capteurs permettent de connaître la disponibilité des places de parking dans la rue, la densité de la circulation ou d’être informé de la présence d’un obstacle sur la chaussée en temps réel. Ces informations sont très utiles pour les systèmes de navigation et les services d’urgence. La reconnaissance des panneaux de signalisation en est un autre exemple. Si la voiture se repose non seulement sur sa caméra, mais aussi sur les caméras des autres véhicules et coordonne les informations obtenues avec les informations historiques, elle sera capable de savoir qu’à un endroit particulier, il y a un STOP ou une ligne continue, par exemple, même si ceux-ci ne sont pas visibles à ce moment précis pour une raison quelconque. </w:t>
      </w:r>
      <w:r w:rsidRPr="00EC1033">
        <w:rPr>
          <w:rFonts w:ascii="Seat Bcn" w:hAnsi="Seat Bcn"/>
          <w:b/>
          <w:color w:val="000000"/>
          <w:lang w:val="fr-BE"/>
        </w:rPr>
        <w:t>« À mesure que nous avançons vers les niveaux supérieurs de la conduite autonome, nous devons nous assurer deux, trois, voire quatre fois de contrôler parfaitement tout l’environnement »</w:t>
      </w:r>
      <w:r w:rsidRPr="00EC1033">
        <w:rPr>
          <w:rFonts w:ascii="Seat Bcn" w:hAnsi="Seat Bcn"/>
          <w:color w:val="000000"/>
          <w:lang w:val="fr-BE"/>
        </w:rPr>
        <w:t xml:space="preserve">, dit Víctor. </w:t>
      </w:r>
    </w:p>
    <w:p w14:paraId="3E2ACBF0" w14:textId="77777777" w:rsidR="00EC1033" w:rsidRPr="00EC1033" w:rsidRDefault="00EC1033" w:rsidP="00EC1033">
      <w:pPr>
        <w:pStyle w:val="Boilerplate"/>
        <w:spacing w:line="288" w:lineRule="auto"/>
        <w:rPr>
          <w:rFonts w:ascii="Seat Bcn" w:eastAsiaTheme="minorEastAsia" w:hAnsi="Seat Bcn" w:cs="SeatBcn-Medium"/>
          <w:bCs/>
          <w:noProof/>
          <w:color w:val="000000"/>
          <w:spacing w:val="-1"/>
          <w:szCs w:val="20"/>
          <w:lang w:val="fr-BE" w:eastAsia="es-ES"/>
        </w:rPr>
      </w:pPr>
    </w:p>
    <w:p w14:paraId="0ADE9C3E" w14:textId="77777777" w:rsidR="00EC1033" w:rsidRPr="00EC1033" w:rsidRDefault="00EC1033" w:rsidP="00EC1033">
      <w:pPr>
        <w:pStyle w:val="Boilerplate"/>
        <w:spacing w:line="288" w:lineRule="auto"/>
        <w:rPr>
          <w:rFonts w:ascii="Seat Bcn" w:eastAsiaTheme="minorEastAsia" w:hAnsi="Seat Bcn" w:cs="SeatBcn-Medium"/>
          <w:bCs/>
          <w:noProof/>
          <w:color w:val="000000"/>
          <w:spacing w:val="-1"/>
          <w:szCs w:val="20"/>
          <w:lang w:val="fr-BE"/>
        </w:rPr>
      </w:pPr>
      <w:r w:rsidRPr="00EC1033">
        <w:rPr>
          <w:rFonts w:ascii="Seat Bcn" w:hAnsi="Seat Bcn"/>
          <w:b/>
          <w:color w:val="000000"/>
          <w:lang w:val="fr-BE"/>
        </w:rPr>
        <w:t>L’avenir se cache dans les données</w:t>
      </w:r>
      <w:r w:rsidRPr="00EC1033">
        <w:rPr>
          <w:rFonts w:ascii="Seat Bcn" w:hAnsi="Seat Bcn"/>
          <w:color w:val="000000"/>
          <w:lang w:val="fr-BE"/>
        </w:rPr>
        <w:t xml:space="preserve">. Pour Víctor, le défi à relever consiste à passer du traitement de données comme un moyen au traitement de données comme un atout, avec une valeur intrinsèque. </w:t>
      </w:r>
      <w:r w:rsidRPr="00EC1033">
        <w:rPr>
          <w:rFonts w:ascii="Seat Bcn" w:hAnsi="Seat Bcn"/>
          <w:b/>
          <w:color w:val="000000"/>
          <w:lang w:val="fr-BE"/>
        </w:rPr>
        <w:t>« Avec l’arrivée des voitures autonomes et de la 5G, nous allons connaître une augmentation exponentielle de la génération de données qui s’accompagnera d’une augmentation de la valeur que nous pouvons en tirer sous la forme de nouveaux produits et services »</w:t>
      </w:r>
      <w:r w:rsidRPr="00EC1033">
        <w:rPr>
          <w:rFonts w:ascii="Seat Bcn" w:hAnsi="Seat Bcn"/>
          <w:color w:val="000000"/>
          <w:lang w:val="fr-BE"/>
        </w:rPr>
        <w:t xml:space="preserve">, poursuit-il. </w:t>
      </w:r>
      <w:r w:rsidRPr="00EC1033">
        <w:rPr>
          <w:rFonts w:ascii="Seat Bcn" w:hAnsi="Seat Bcn"/>
          <w:b/>
          <w:color w:val="000000"/>
          <w:lang w:val="fr-BE"/>
        </w:rPr>
        <w:t>« Plus nous disposons d’informations, plus nous sommes proches de nos clients. Nous les comprendrons mieux et nous serons plus sensibles à leurs besoins et à leurs motivations »</w:t>
      </w:r>
      <w:r w:rsidRPr="00EC1033">
        <w:rPr>
          <w:rFonts w:ascii="Seat Bcn" w:hAnsi="Seat Bcn"/>
          <w:color w:val="000000"/>
          <w:lang w:val="fr-BE"/>
        </w:rPr>
        <w:t xml:space="preserve">, ajoute encore Carlos.  </w:t>
      </w:r>
    </w:p>
    <w:p w14:paraId="191CB923" w14:textId="77777777" w:rsidR="00EC1033" w:rsidRPr="00EC1033" w:rsidRDefault="00EC1033" w:rsidP="00EC1033">
      <w:pPr>
        <w:pStyle w:val="Boilerplate"/>
        <w:spacing w:line="288" w:lineRule="auto"/>
        <w:rPr>
          <w:rFonts w:ascii="Seat Bcn" w:eastAsiaTheme="minorEastAsia" w:hAnsi="Seat Bcn" w:cs="SeatBcn-Medium"/>
          <w:bCs/>
          <w:noProof/>
          <w:color w:val="000000"/>
          <w:spacing w:val="-1"/>
          <w:szCs w:val="20"/>
          <w:lang w:val="fr-BE" w:eastAsia="es-ES"/>
        </w:rPr>
      </w:pPr>
    </w:p>
    <w:p w14:paraId="09568986" w14:textId="7DF7398B" w:rsidR="00433A7B" w:rsidRPr="00EC1033" w:rsidRDefault="00EC1033" w:rsidP="00EC1033">
      <w:pPr>
        <w:pStyle w:val="Boilerplate"/>
        <w:spacing w:line="288" w:lineRule="auto"/>
        <w:rPr>
          <w:rFonts w:ascii="Seat Bcn" w:eastAsiaTheme="minorEastAsia" w:hAnsi="Seat Bcn" w:cs="SeatBcn-Medium"/>
          <w:color w:val="000000"/>
          <w:spacing w:val="-1"/>
          <w:szCs w:val="20"/>
          <w:lang w:val="fr-BE" w:eastAsia="es-ES"/>
        </w:rPr>
      </w:pPr>
      <w:r w:rsidRPr="00EC1033">
        <w:rPr>
          <w:rFonts w:ascii="Seat Bcn" w:hAnsi="Seat Bcn"/>
          <w:b/>
          <w:color w:val="000000"/>
          <w:lang w:val="fr-BE"/>
        </w:rPr>
        <w:t>Un vaste horizon de projets.</w:t>
      </w:r>
      <w:r w:rsidRPr="00EC1033">
        <w:rPr>
          <w:rFonts w:ascii="Seat Bcn" w:hAnsi="Seat Bcn"/>
          <w:color w:val="000000"/>
          <w:lang w:val="fr-BE"/>
        </w:rPr>
        <w:t xml:space="preserve"> L’analyse des données des voitures connectées ne représente que l’un des domaines sur lesquels se penche le nouveau SEAT Data Office. Cette équipe multidisciplinaire travaille également sur l’optimisation des activités de la société à travers l’analyse des données traitées par les plus de 1 000 systèmes informatiques dont elle dispose. </w:t>
      </w:r>
      <w:r w:rsidRPr="00EC1033">
        <w:rPr>
          <w:rFonts w:ascii="Seat Bcn" w:hAnsi="Seat Bcn"/>
          <w:b/>
          <w:color w:val="000000"/>
          <w:lang w:val="fr-BE"/>
        </w:rPr>
        <w:t>« Notre objectif est d’utiliser les données pour optimiser les procédures internes, réduire les coûts, définir les futures stratégies et concevoir de nouveaux modèles d’entreprise »</w:t>
      </w:r>
      <w:r w:rsidRPr="00EC1033">
        <w:rPr>
          <w:rFonts w:ascii="Seat Bcn" w:hAnsi="Seat Bcn"/>
          <w:color w:val="000000"/>
          <w:lang w:val="fr-BE"/>
        </w:rPr>
        <w:t xml:space="preserve">, explique Víctor. </w:t>
      </w:r>
      <w:r w:rsidRPr="00EC1033">
        <w:rPr>
          <w:rFonts w:ascii="Seat Bcn" w:hAnsi="Seat Bcn"/>
          <w:b/>
          <w:color w:val="1C1E21"/>
          <w:lang w:val="fr-BE"/>
        </w:rPr>
        <w:t>« À long terme, nous serons capables d’utiliser ces connaissances pour améliorer la société et rendre l’écosystème industriel plus productif »</w:t>
      </w:r>
      <w:r w:rsidRPr="00EC1033">
        <w:rPr>
          <w:rFonts w:ascii="Seat Bcn" w:hAnsi="Seat Bcn"/>
          <w:color w:val="1C1E21"/>
          <w:lang w:val="fr-BE"/>
        </w:rPr>
        <w:t>, conclut Carlos.</w:t>
      </w:r>
    </w:p>
    <w:p w14:paraId="363825BA" w14:textId="77777777" w:rsidR="002F1FAF" w:rsidRPr="00EC1033" w:rsidRDefault="002F1FAF" w:rsidP="002F1FAF">
      <w:pPr>
        <w:spacing w:after="0" w:line="240" w:lineRule="auto"/>
        <w:rPr>
          <w:rFonts w:ascii="Seat Bcn" w:hAnsi="Seat Bcn" w:cs="SeatBcn-Black"/>
          <w:b/>
          <w:sz w:val="20"/>
          <w:szCs w:val="20"/>
          <w:lang w:val="fr-BE"/>
        </w:rPr>
      </w:pPr>
    </w:p>
    <w:p w14:paraId="230C307B"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5ACA558"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B4FDF75"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23C781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EDF92C6" w14:textId="240DE91C" w:rsidR="009B3B53" w:rsidRDefault="00EC1033" w:rsidP="00EC1033">
      <w:pPr>
        <w:pStyle w:val="Prrafobsico"/>
        <w:rPr>
          <w:rFonts w:ascii="Seat Bcn" w:hAnsi="Seat Bcn" w:cs="SeatBcn-Medium"/>
          <w:spacing w:val="-1"/>
          <w:sz w:val="20"/>
          <w:szCs w:val="20"/>
        </w:rPr>
      </w:pPr>
      <w:hyperlink r:id="rId8" w:history="1">
        <w:r w:rsidR="009B3B53" w:rsidRPr="009B3B53">
          <w:rPr>
            <w:rStyle w:val="Hyperlink"/>
            <w:rFonts w:ascii="Seat Bcn" w:hAnsi="Seat Bcn"/>
            <w:sz w:val="18"/>
            <w:szCs w:val="18"/>
            <w:lang w:val="en-US"/>
          </w:rPr>
          <w:t>www.seat-mediacenter.com</w:t>
        </w:r>
      </w:hyperlink>
      <w:r w:rsidR="009B3B53">
        <w:rPr>
          <w:rFonts w:ascii="Seat Bcn" w:hAnsi="Seat Bcn" w:cs="SeatBcn-Medium"/>
          <w:spacing w:val="-1"/>
          <w:szCs w:val="20"/>
        </w:rPr>
        <w:br w:type="page"/>
      </w:r>
    </w:p>
    <w:p w14:paraId="320E7FE3"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14CE5A7"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2E132EBB"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30F4878A"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SEAT S.A. exports more than 80% of its vehicles, and is present in 75 countries. The company employs over 15,000 professionals and has three production centres – Barcelona, El Prat de Llobregat and Martorell, where it manufactures the SEAT Ibiza, SEAT Arona, Leon family and the CUPRA Formentor. Additionally, SEAT S.A. produces the Ateca in the Czech Republic, the SEAT Tarraco in Germany, the SEAT Alhambra in Portugal. The company also has the SEAT:CODE software development centre, located in Barcelona.</w:t>
      </w:r>
    </w:p>
    <w:bookmarkEnd w:id="1"/>
    <w:p w14:paraId="3000772D"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1CE8BC1C"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63942" w14:textId="77777777" w:rsidR="005A23C0" w:rsidRDefault="005A23C0" w:rsidP="00C7152D">
      <w:pPr>
        <w:spacing w:after="0" w:line="240" w:lineRule="auto"/>
      </w:pPr>
      <w:r>
        <w:separator/>
      </w:r>
    </w:p>
  </w:endnote>
  <w:endnote w:type="continuationSeparator" w:id="0">
    <w:p w14:paraId="0B5F03C6" w14:textId="77777777" w:rsidR="005A23C0" w:rsidRDefault="005A23C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5349962"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ED1A65"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EDC3206"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9372E7D" wp14:editId="64FF51FE">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B24E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5373CF4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1CE34EA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74C31A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72E7D"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326B24E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5373CF44"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CE34EA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74C31A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07802B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70E28D0" w14:textId="6C3A0FF4"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DA4C2B">
              <w:rPr>
                <w:rFonts w:ascii="Seat Bcn" w:hAnsi="Seat Bcn"/>
                <w:bCs/>
                <w:sz w:val="16"/>
                <w:szCs w:val="16"/>
              </w:rPr>
              <w:t>11</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05407BB9"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1F95C49" wp14:editId="46561C4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C3A758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95C4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C3A758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087E619" wp14:editId="2893352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77B995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7E61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77B995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51F2" w14:textId="77777777" w:rsidR="005A23C0" w:rsidRDefault="005A23C0" w:rsidP="00C7152D">
      <w:pPr>
        <w:spacing w:after="0" w:line="240" w:lineRule="auto"/>
      </w:pPr>
      <w:r>
        <w:separator/>
      </w:r>
    </w:p>
  </w:footnote>
  <w:footnote w:type="continuationSeparator" w:id="0">
    <w:p w14:paraId="24765D16" w14:textId="77777777" w:rsidR="005A23C0" w:rsidRDefault="005A23C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9118"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347386C3" wp14:editId="4F05A5B4">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6B2D371" wp14:editId="356662DA">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8A81"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33EB2601" wp14:editId="5F1DC1EA">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3A507C6" wp14:editId="3D2801A2">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2D3815D" wp14:editId="47169AA3">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C0"/>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23C0"/>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A4C2B"/>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1033"/>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905F0"/>
  <w15:docId w15:val="{761BF189-E53D-412C-82CB-E300A50B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3</Pages>
  <Words>1092</Words>
  <Characters>6226</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3</cp:revision>
  <cp:lastPrinted>2021-03-15T13:19:00Z</cp:lastPrinted>
  <dcterms:created xsi:type="dcterms:W3CDTF">2021-03-15T10:29:00Z</dcterms:created>
  <dcterms:modified xsi:type="dcterms:W3CDTF">2021-03-15T13:20:00Z</dcterms:modified>
</cp:coreProperties>
</file>