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12AC" w14:textId="32C7128F" w:rsidR="009B3636" w:rsidRPr="009B3636" w:rsidRDefault="009B3636" w:rsidP="000B5473">
      <w:pPr>
        <w:rPr>
          <w:rFonts w:ascii="Averta for TBWA" w:hAnsi="Averta for TBWA"/>
          <w:sz w:val="56"/>
          <w:szCs w:val="56"/>
          <w:lang w:val="en-GB"/>
        </w:rPr>
      </w:pPr>
      <w:r w:rsidRPr="009B3636">
        <w:rPr>
          <w:rFonts w:ascii="Averta for TBWA" w:hAnsi="Averta for TBWA"/>
          <w:sz w:val="56"/>
          <w:szCs w:val="56"/>
          <w:lang w:val="en-GB"/>
        </w:rPr>
        <w:t>Give rules a break.</w:t>
      </w:r>
      <w:r w:rsidRPr="009B3636">
        <w:rPr>
          <w:rFonts w:ascii="Averta for TBWA" w:hAnsi="Averta for TBWA"/>
          <w:sz w:val="56"/>
          <w:szCs w:val="56"/>
          <w:lang w:val="en-GB"/>
        </w:rPr>
        <w:br/>
        <w:t>That’s what McDonald’s</w:t>
      </w:r>
      <w:r w:rsidRPr="009B3636">
        <w:rPr>
          <w:rFonts w:ascii="Averta for TBWA" w:hAnsi="Averta for TBWA"/>
          <w:sz w:val="56"/>
          <w:szCs w:val="56"/>
          <w:vertAlign w:val="superscript"/>
          <w:lang w:val="en-GB"/>
        </w:rPr>
        <w:sym w:font="Symbol" w:char="F0D2"/>
      </w:r>
      <w:r w:rsidRPr="009B3636">
        <w:rPr>
          <w:rFonts w:ascii="Averta for TBWA" w:hAnsi="Averta for TBWA"/>
          <w:sz w:val="56"/>
          <w:szCs w:val="56"/>
          <w:lang w:val="en-GB"/>
        </w:rPr>
        <w:t xml:space="preserve"> offers you on a plate. </w:t>
      </w:r>
    </w:p>
    <w:p w14:paraId="395349B2" w14:textId="77777777" w:rsidR="000B5473" w:rsidRPr="009B3636" w:rsidRDefault="000B5473">
      <w:pPr>
        <w:rPr>
          <w:rFonts w:ascii="Averta for TBWA" w:hAnsi="Averta for TBWA"/>
          <w:lang w:val="en-GB"/>
        </w:rPr>
      </w:pPr>
    </w:p>
    <w:p w14:paraId="19AB7565" w14:textId="77777777" w:rsidR="00EA49DB" w:rsidRPr="009B3636" w:rsidRDefault="00EA49DB" w:rsidP="00EA49DB">
      <w:pPr>
        <w:rPr>
          <w:rFonts w:ascii="Averta for TBWA" w:hAnsi="Averta for TBWA"/>
          <w:lang w:val="en-GB"/>
        </w:rPr>
      </w:pPr>
    </w:p>
    <w:p w14:paraId="749B9A26" w14:textId="0DC731F5" w:rsidR="00EA49DB" w:rsidRPr="009B3636" w:rsidRDefault="00EA49DB" w:rsidP="00EA49DB">
      <w:pPr>
        <w:rPr>
          <w:rFonts w:ascii="Averta for TBWA" w:hAnsi="Averta for TBWA"/>
          <w:color w:val="808080" w:themeColor="background1" w:themeShade="80"/>
          <w:lang w:val="en-GB"/>
        </w:rPr>
      </w:pPr>
      <w:r w:rsidRPr="009B3636">
        <w:rPr>
          <w:rFonts w:ascii="Averta for TBWA" w:hAnsi="Averta for TBWA"/>
          <w:color w:val="808080" w:themeColor="background1" w:themeShade="80"/>
          <w:lang w:val="en-GB"/>
        </w:rPr>
        <w:t>//copy</w:t>
      </w:r>
    </w:p>
    <w:p w14:paraId="52249F87" w14:textId="2E9591BF" w:rsidR="009B3636" w:rsidRPr="00E903B6" w:rsidRDefault="009B3636" w:rsidP="00EA49DB">
      <w:pPr>
        <w:rPr>
          <w:rFonts w:ascii="Averta for TBWA" w:hAnsi="Averta for TBWA"/>
          <w:sz w:val="22"/>
          <w:szCs w:val="22"/>
          <w:lang w:val="en-GB"/>
        </w:rPr>
      </w:pPr>
      <w:r w:rsidRPr="00E903B6">
        <w:rPr>
          <w:rFonts w:ascii="Averta for TBWA" w:hAnsi="Averta for TBWA"/>
          <w:sz w:val="22"/>
          <w:szCs w:val="22"/>
          <w:lang w:val="en-GB"/>
        </w:rPr>
        <w:t>Be on time. Act your age. Only a dessert when your plate is empt</w:t>
      </w:r>
      <w:r w:rsidR="00CA086D" w:rsidRPr="00E903B6">
        <w:rPr>
          <w:rFonts w:ascii="Averta for TBWA" w:hAnsi="Averta for TBWA"/>
          <w:sz w:val="22"/>
          <w:szCs w:val="22"/>
          <w:lang w:val="en-GB"/>
        </w:rPr>
        <w:t>y.</w:t>
      </w:r>
      <w:r w:rsidRPr="00E903B6">
        <w:rPr>
          <w:rFonts w:ascii="Averta for TBWA" w:hAnsi="Averta for TBWA"/>
          <w:sz w:val="22"/>
          <w:szCs w:val="22"/>
          <w:lang w:val="en-GB"/>
        </w:rPr>
        <w:t xml:space="preserve"> Our lives are full of rules. McDonald’s</w:t>
      </w:r>
      <w:r w:rsidRPr="00E903B6">
        <w:rPr>
          <w:rFonts w:ascii="Averta for TBWA" w:hAnsi="Averta for TBWA"/>
          <w:sz w:val="22"/>
          <w:szCs w:val="22"/>
          <w:vertAlign w:val="superscript"/>
        </w:rPr>
        <w:sym w:font="Symbol" w:char="F0D2"/>
      </w:r>
      <w:r w:rsidRPr="00E903B6">
        <w:rPr>
          <w:rFonts w:ascii="Averta for TBWA" w:hAnsi="Averta for TBWA"/>
          <w:sz w:val="22"/>
          <w:szCs w:val="22"/>
          <w:lang w:val="en-GB"/>
        </w:rPr>
        <w:t xml:space="preserve"> to the rescue! </w:t>
      </w:r>
      <w:r w:rsidR="005A0FAA" w:rsidRPr="00E903B6">
        <w:rPr>
          <w:rFonts w:ascii="Averta for TBWA" w:hAnsi="Averta for TBWA"/>
          <w:sz w:val="22"/>
          <w:szCs w:val="22"/>
          <w:lang w:val="en-GB"/>
        </w:rPr>
        <w:t>They</w:t>
      </w:r>
      <w:r w:rsidRPr="00E903B6">
        <w:rPr>
          <w:rFonts w:ascii="Averta for TBWA" w:hAnsi="Averta for TBWA"/>
          <w:sz w:val="22"/>
          <w:szCs w:val="22"/>
          <w:lang w:val="en-GB"/>
        </w:rPr>
        <w:t xml:space="preserve"> help you to escape these rules. </w:t>
      </w:r>
      <w:r w:rsidR="005A0FAA" w:rsidRPr="00E903B6">
        <w:rPr>
          <w:rFonts w:ascii="Averta for TBWA" w:hAnsi="Averta for TBWA"/>
          <w:sz w:val="22"/>
          <w:szCs w:val="22"/>
          <w:lang w:val="en-GB"/>
        </w:rPr>
        <w:t xml:space="preserve">And </w:t>
      </w:r>
      <w:r w:rsidR="00AF1A84" w:rsidRPr="00E903B6">
        <w:rPr>
          <w:rFonts w:ascii="Averta for TBWA" w:hAnsi="Averta for TBWA"/>
          <w:sz w:val="22"/>
          <w:szCs w:val="22"/>
          <w:lang w:val="en-GB"/>
        </w:rPr>
        <w:t xml:space="preserve">they </w:t>
      </w:r>
      <w:r w:rsidR="005A0FAA" w:rsidRPr="00E903B6">
        <w:rPr>
          <w:rFonts w:ascii="Averta for TBWA" w:hAnsi="Averta for TBWA"/>
          <w:sz w:val="22"/>
          <w:szCs w:val="22"/>
          <w:lang w:val="en-GB"/>
        </w:rPr>
        <w:t xml:space="preserve">deliver us that little moment of doing nothing. With a cup of coffee. Or a </w:t>
      </w:r>
      <w:proofErr w:type="spellStart"/>
      <w:r w:rsidR="005A0FAA" w:rsidRPr="00E903B6">
        <w:rPr>
          <w:rFonts w:ascii="Averta for TBWA" w:hAnsi="Averta for TBWA"/>
          <w:sz w:val="22"/>
          <w:szCs w:val="22"/>
          <w:lang w:val="en-GB"/>
        </w:rPr>
        <w:t>McFlurry</w:t>
      </w:r>
      <w:proofErr w:type="spellEnd"/>
      <w:r w:rsidR="005A0FAA" w:rsidRPr="00E903B6">
        <w:rPr>
          <w:rFonts w:ascii="Averta for TBWA" w:hAnsi="Averta for TBWA"/>
          <w:sz w:val="22"/>
          <w:szCs w:val="22"/>
          <w:vertAlign w:val="superscript"/>
        </w:rPr>
        <w:sym w:font="Symbol" w:char="F0D2"/>
      </w:r>
      <w:r w:rsidR="005A0FAA" w:rsidRPr="00E903B6">
        <w:rPr>
          <w:rFonts w:ascii="Averta for TBWA" w:hAnsi="Averta for TBWA"/>
          <w:sz w:val="22"/>
          <w:szCs w:val="22"/>
          <w:lang w:val="en-GB"/>
        </w:rPr>
        <w:t xml:space="preserve"> ice cream. </w:t>
      </w:r>
    </w:p>
    <w:p w14:paraId="610D95D3" w14:textId="6139BA15" w:rsidR="005A0FAA" w:rsidRPr="00E903B6" w:rsidRDefault="005A0FAA" w:rsidP="00EA49DB">
      <w:pPr>
        <w:rPr>
          <w:rFonts w:ascii="Averta for TBWA" w:hAnsi="Averta for TBWA"/>
          <w:sz w:val="22"/>
          <w:szCs w:val="22"/>
          <w:lang w:val="en-GB"/>
        </w:rPr>
      </w:pPr>
    </w:p>
    <w:p w14:paraId="65F109E3" w14:textId="722DC688" w:rsidR="00043F29" w:rsidRDefault="00E903B6">
      <w:pPr>
        <w:rPr>
          <w:rFonts w:ascii="Averta for TBWA" w:hAnsi="Averta for TBWA"/>
          <w:sz w:val="22"/>
          <w:szCs w:val="22"/>
          <w:lang w:val="en-GB"/>
        </w:rPr>
      </w:pPr>
      <w:r w:rsidRPr="00E903B6">
        <w:rPr>
          <w:rFonts w:ascii="Averta for TBWA" w:hAnsi="Averta for TBWA"/>
          <w:sz w:val="22"/>
          <w:szCs w:val="22"/>
          <w:lang w:val="en-GB"/>
        </w:rPr>
        <w:t>Give rules a break. From now on, that’s the umbrella under which McDonald’s®</w:t>
      </w:r>
      <w:r w:rsidR="00EF280B">
        <w:rPr>
          <w:rFonts w:ascii="Averta for TBWA" w:hAnsi="Averta for TBWA"/>
          <w:sz w:val="22"/>
          <w:szCs w:val="22"/>
          <w:lang w:val="en-GB"/>
        </w:rPr>
        <w:t xml:space="preserve"> </w:t>
      </w:r>
      <w:r w:rsidRPr="00E903B6">
        <w:rPr>
          <w:rFonts w:ascii="Averta for TBWA" w:hAnsi="Averta for TBWA"/>
          <w:sz w:val="22"/>
          <w:szCs w:val="22"/>
          <w:lang w:val="en-GB"/>
        </w:rPr>
        <w:t xml:space="preserve">calls on everyone to be a bit more rebellious. And to take a break from all the rules. Even if it’s just for a while. How? By taking that break at McDonald’s® with a delicious cup of coffee or a </w:t>
      </w:r>
      <w:proofErr w:type="spellStart"/>
      <w:r w:rsidRPr="00E903B6">
        <w:rPr>
          <w:rFonts w:ascii="Averta for TBWA" w:hAnsi="Averta for TBWA"/>
          <w:sz w:val="22"/>
          <w:szCs w:val="22"/>
          <w:lang w:val="en-GB"/>
        </w:rPr>
        <w:t>McFlurry</w:t>
      </w:r>
      <w:proofErr w:type="spellEnd"/>
      <w:r w:rsidRPr="00E903B6">
        <w:rPr>
          <w:rFonts w:ascii="Averta for TBWA" w:hAnsi="Averta for TBWA"/>
          <w:sz w:val="22"/>
          <w:szCs w:val="22"/>
          <w:lang w:val="en-GB"/>
        </w:rPr>
        <w:t>®. Arriving late, being immature and keeping everything to yourself never tasted this good.</w:t>
      </w:r>
    </w:p>
    <w:p w14:paraId="4B036ABF" w14:textId="77777777" w:rsidR="00E903B6" w:rsidRPr="00E903B6" w:rsidRDefault="00E903B6">
      <w:pPr>
        <w:rPr>
          <w:rFonts w:ascii="Averta for TBWA" w:hAnsi="Averta for TBWA"/>
          <w:sz w:val="22"/>
          <w:szCs w:val="22"/>
          <w:lang w:val="en-GB"/>
        </w:rPr>
      </w:pPr>
    </w:p>
    <w:p w14:paraId="4C50F90D" w14:textId="3483CA1D" w:rsidR="00823960" w:rsidRPr="00E903B6" w:rsidRDefault="00A12B58">
      <w:pPr>
        <w:rPr>
          <w:rFonts w:ascii="Averta for TBWA" w:hAnsi="Averta for TBWA"/>
          <w:sz w:val="22"/>
          <w:szCs w:val="22"/>
          <w:lang w:val="en-GB"/>
        </w:rPr>
      </w:pPr>
      <w:r w:rsidRPr="00E903B6">
        <w:rPr>
          <w:rFonts w:ascii="Averta for TBWA" w:hAnsi="Averta for TBWA"/>
          <w:sz w:val="22"/>
          <w:szCs w:val="22"/>
          <w:lang w:val="en-GB"/>
        </w:rPr>
        <w:t>“</w:t>
      </w:r>
      <w:r w:rsidR="00043F29" w:rsidRPr="00E903B6">
        <w:rPr>
          <w:rFonts w:ascii="Averta for TBWA" w:hAnsi="Averta for TBWA"/>
          <w:sz w:val="22"/>
          <w:szCs w:val="22"/>
          <w:lang w:val="en-GB"/>
        </w:rPr>
        <w:t>A bit more rebellious</w:t>
      </w:r>
      <w:r w:rsidRPr="00E903B6">
        <w:rPr>
          <w:rFonts w:ascii="Averta for TBWA" w:hAnsi="Averta for TBWA"/>
          <w:sz w:val="22"/>
          <w:szCs w:val="22"/>
          <w:lang w:val="en-GB"/>
        </w:rPr>
        <w:t>”,</w:t>
      </w:r>
      <w:r w:rsidR="00043F29" w:rsidRPr="00E903B6">
        <w:rPr>
          <w:rFonts w:ascii="Averta for TBWA" w:hAnsi="Averta for TBWA"/>
          <w:sz w:val="22"/>
          <w:szCs w:val="22"/>
          <w:lang w:val="en-GB"/>
        </w:rPr>
        <w:t xml:space="preserve"> you said? That’s something you don’t have to say twice to TBWA! They dropped the iconic McDonald’s</w:t>
      </w:r>
      <w:r w:rsidR="00043F29" w:rsidRPr="00E903B6">
        <w:rPr>
          <w:rFonts w:ascii="Averta for TBWA" w:hAnsi="Averta for TBWA"/>
          <w:sz w:val="22"/>
          <w:szCs w:val="22"/>
          <w:vertAlign w:val="superscript"/>
          <w:lang w:val="en-GB"/>
        </w:rPr>
        <w:sym w:font="Symbol" w:char="F0D2"/>
      </w:r>
      <w:r w:rsidR="00043F29" w:rsidRPr="00E903B6">
        <w:rPr>
          <w:rFonts w:ascii="Averta for TBWA" w:hAnsi="Averta for TBWA"/>
          <w:sz w:val="22"/>
          <w:szCs w:val="22"/>
          <w:lang w:val="en-GB"/>
        </w:rPr>
        <w:t xml:space="preserve"> yellow and created a new palette of sweet colours that put the </w:t>
      </w:r>
      <w:r w:rsidRPr="00E903B6">
        <w:rPr>
          <w:rFonts w:ascii="Averta for TBWA" w:hAnsi="Averta for TBWA"/>
          <w:sz w:val="22"/>
          <w:szCs w:val="22"/>
          <w:lang w:val="en-GB"/>
        </w:rPr>
        <w:t>‘</w:t>
      </w:r>
      <w:r w:rsidR="00043F29" w:rsidRPr="00E903B6">
        <w:rPr>
          <w:rFonts w:ascii="Averta for TBWA" w:hAnsi="Averta for TBWA"/>
          <w:sz w:val="22"/>
          <w:szCs w:val="22"/>
          <w:lang w:val="en-GB"/>
        </w:rPr>
        <w:t>breaks</w:t>
      </w:r>
      <w:r w:rsidRPr="00E903B6">
        <w:rPr>
          <w:rFonts w:ascii="Averta for TBWA" w:hAnsi="Averta for TBWA"/>
          <w:sz w:val="22"/>
          <w:szCs w:val="22"/>
          <w:lang w:val="en-GB"/>
        </w:rPr>
        <w:t>’</w:t>
      </w:r>
      <w:r w:rsidR="00043F29" w:rsidRPr="00E903B6">
        <w:rPr>
          <w:rFonts w:ascii="Averta for TBWA" w:hAnsi="Averta for TBWA"/>
          <w:sz w:val="22"/>
          <w:szCs w:val="22"/>
          <w:lang w:val="en-GB"/>
        </w:rPr>
        <w:t xml:space="preserve"> products in the spotlights. </w:t>
      </w:r>
    </w:p>
    <w:p w14:paraId="6BA30D8D" w14:textId="694BC418" w:rsidR="00043F29" w:rsidRPr="00E903B6" w:rsidRDefault="00043F29">
      <w:pPr>
        <w:rPr>
          <w:rFonts w:ascii="Averta for TBWA" w:hAnsi="Averta for TBWA"/>
          <w:sz w:val="22"/>
          <w:szCs w:val="22"/>
          <w:lang w:val="en-GB"/>
        </w:rPr>
      </w:pPr>
    </w:p>
    <w:p w14:paraId="31265789" w14:textId="08A6C268" w:rsidR="00823960" w:rsidRPr="00E903B6" w:rsidRDefault="00043F29">
      <w:pPr>
        <w:rPr>
          <w:rFonts w:ascii="Averta for TBWA" w:hAnsi="Averta for TBWA"/>
          <w:sz w:val="22"/>
          <w:szCs w:val="22"/>
          <w:lang w:val="en-GB"/>
        </w:rPr>
      </w:pPr>
      <w:r w:rsidRPr="00E903B6">
        <w:rPr>
          <w:rFonts w:ascii="Averta for TBWA" w:hAnsi="Averta for TBWA"/>
          <w:sz w:val="22"/>
          <w:szCs w:val="22"/>
          <w:lang w:val="en-GB"/>
        </w:rPr>
        <w:t>This campaign runs on social and digital, in OOH and of course in every McDonald’s</w:t>
      </w:r>
      <w:r w:rsidRPr="00E903B6">
        <w:rPr>
          <w:rFonts w:ascii="Averta for TBWA" w:hAnsi="Averta for TBWA"/>
          <w:sz w:val="22"/>
          <w:szCs w:val="22"/>
          <w:vertAlign w:val="superscript"/>
        </w:rPr>
        <w:sym w:font="Symbol" w:char="F0D2"/>
      </w:r>
      <w:r w:rsidRPr="00E903B6">
        <w:rPr>
          <w:rFonts w:ascii="Averta for TBWA" w:hAnsi="Averta for TBWA"/>
          <w:sz w:val="22"/>
          <w:szCs w:val="22"/>
          <w:lang w:val="en-GB"/>
        </w:rPr>
        <w:t xml:space="preserve"> restaurant. </w:t>
      </w:r>
    </w:p>
    <w:sectPr w:rsidR="00823960" w:rsidRPr="00E9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C"/>
    <w:rsid w:val="0001313B"/>
    <w:rsid w:val="00036BD2"/>
    <w:rsid w:val="00043F29"/>
    <w:rsid w:val="000A2E28"/>
    <w:rsid w:val="000B5473"/>
    <w:rsid w:val="001242DC"/>
    <w:rsid w:val="00136D97"/>
    <w:rsid w:val="00142563"/>
    <w:rsid w:val="00195E6D"/>
    <w:rsid w:val="00242BA4"/>
    <w:rsid w:val="0031566A"/>
    <w:rsid w:val="004003FC"/>
    <w:rsid w:val="00471C95"/>
    <w:rsid w:val="005A0FAA"/>
    <w:rsid w:val="005A7BA8"/>
    <w:rsid w:val="00642F6C"/>
    <w:rsid w:val="0067374B"/>
    <w:rsid w:val="00740109"/>
    <w:rsid w:val="0076363B"/>
    <w:rsid w:val="00823960"/>
    <w:rsid w:val="008F78BC"/>
    <w:rsid w:val="0094619C"/>
    <w:rsid w:val="009B3636"/>
    <w:rsid w:val="009C159E"/>
    <w:rsid w:val="00A12B58"/>
    <w:rsid w:val="00A65FB3"/>
    <w:rsid w:val="00A93367"/>
    <w:rsid w:val="00AF1A84"/>
    <w:rsid w:val="00B412F9"/>
    <w:rsid w:val="00B442CF"/>
    <w:rsid w:val="00B71CA9"/>
    <w:rsid w:val="00BC1B16"/>
    <w:rsid w:val="00C043F6"/>
    <w:rsid w:val="00C76ABE"/>
    <w:rsid w:val="00CA086D"/>
    <w:rsid w:val="00D16DA1"/>
    <w:rsid w:val="00E903B6"/>
    <w:rsid w:val="00EA49DB"/>
    <w:rsid w:val="00EF280B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0B833"/>
  <w15:chartTrackingRefBased/>
  <w15:docId w15:val="{7F617294-6D6D-5E42-9127-5FB3604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Marie Buyens</cp:lastModifiedBy>
  <cp:revision>10</cp:revision>
  <dcterms:created xsi:type="dcterms:W3CDTF">2022-02-10T10:08:00Z</dcterms:created>
  <dcterms:modified xsi:type="dcterms:W3CDTF">2022-02-14T13:28:00Z</dcterms:modified>
</cp:coreProperties>
</file>