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3F9E1D" w14:textId="77777777" w:rsidR="00B2119D" w:rsidRDefault="00B2119D">
      <w:pPr>
        <w:pStyle w:val="normal0"/>
      </w:pPr>
      <w:bookmarkStart w:id="0" w:name="_GoBack"/>
      <w:bookmarkEnd w:id="0"/>
    </w:p>
    <w:p w14:paraId="7AA18B55" w14:textId="77777777" w:rsidR="00B2119D" w:rsidRDefault="00B2119D">
      <w:pPr>
        <w:pStyle w:val="normal0"/>
        <w:jc w:val="center"/>
      </w:pPr>
    </w:p>
    <w:p w14:paraId="226B430D" w14:textId="77777777" w:rsidR="00B2119D" w:rsidRDefault="0007579F">
      <w:pPr>
        <w:pStyle w:val="normal0"/>
        <w:jc w:val="center"/>
      </w:pPr>
      <w:r>
        <w:rPr>
          <w:b/>
          <w:sz w:val="28"/>
          <w:szCs w:val="28"/>
        </w:rPr>
        <w:t xml:space="preserve">Tequila Casa </w:t>
      </w:r>
      <w:proofErr w:type="spellStart"/>
      <w:r>
        <w:rPr>
          <w:b/>
          <w:sz w:val="28"/>
          <w:szCs w:val="28"/>
        </w:rPr>
        <w:t>Dragones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Joven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egalo</w:t>
      </w:r>
      <w:proofErr w:type="spellEnd"/>
      <w:r>
        <w:rPr>
          <w:b/>
          <w:sz w:val="28"/>
          <w:szCs w:val="28"/>
        </w:rPr>
        <w:t xml:space="preserve"> ideal </w:t>
      </w:r>
      <w:proofErr w:type="spellStart"/>
      <w:r>
        <w:rPr>
          <w:b/>
          <w:sz w:val="28"/>
          <w:szCs w:val="28"/>
        </w:rPr>
        <w:t>para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compartir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este</w:t>
      </w:r>
      <w:proofErr w:type="spellEnd"/>
      <w:proofErr w:type="gramEnd"/>
      <w:r>
        <w:rPr>
          <w:b/>
          <w:sz w:val="28"/>
          <w:szCs w:val="28"/>
        </w:rPr>
        <w:t xml:space="preserve"> San </w:t>
      </w:r>
      <w:proofErr w:type="spellStart"/>
      <w:r>
        <w:rPr>
          <w:b/>
          <w:sz w:val="28"/>
          <w:szCs w:val="28"/>
        </w:rPr>
        <w:t>Valentín</w:t>
      </w:r>
      <w:proofErr w:type="spellEnd"/>
      <w:r>
        <w:rPr>
          <w:b/>
          <w:sz w:val="28"/>
          <w:szCs w:val="28"/>
        </w:rPr>
        <w:t xml:space="preserve"> </w:t>
      </w:r>
    </w:p>
    <w:p w14:paraId="07F81747" w14:textId="77777777" w:rsidR="00B2119D" w:rsidRDefault="00B2119D">
      <w:pPr>
        <w:pStyle w:val="normal0"/>
      </w:pPr>
    </w:p>
    <w:p w14:paraId="53A1B231" w14:textId="77777777" w:rsidR="00B2119D" w:rsidRDefault="0007579F">
      <w:pPr>
        <w:pStyle w:val="normal0"/>
        <w:numPr>
          <w:ilvl w:val="0"/>
          <w:numId w:val="1"/>
        </w:numPr>
        <w:ind w:hanging="360"/>
        <w:contextualSpacing/>
        <w:jc w:val="both"/>
        <w:rPr>
          <w:i/>
        </w:rPr>
      </w:pPr>
      <w:r>
        <w:rPr>
          <w:i/>
        </w:rPr>
        <w:t xml:space="preserve">Tequila Casa </w:t>
      </w:r>
      <w:proofErr w:type="spellStart"/>
      <w:r>
        <w:rPr>
          <w:i/>
        </w:rPr>
        <w:t>Dragones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te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ofrece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posibilidad</w:t>
      </w:r>
      <w:proofErr w:type="spellEnd"/>
      <w:r>
        <w:rPr>
          <w:i/>
        </w:rPr>
        <w:t xml:space="preserve"> original </w:t>
      </w:r>
      <w:proofErr w:type="spellStart"/>
      <w:r>
        <w:rPr>
          <w:i/>
        </w:rPr>
        <w:t>para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demostrar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afecto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14 de </w:t>
      </w:r>
      <w:proofErr w:type="spellStart"/>
      <w:r>
        <w:rPr>
          <w:i/>
        </w:rPr>
        <w:t>febrero</w:t>
      </w:r>
      <w:proofErr w:type="spellEnd"/>
      <w:r>
        <w:rPr>
          <w:i/>
        </w:rPr>
        <w:t>.</w:t>
      </w:r>
    </w:p>
    <w:p w14:paraId="7D3DF2DD" w14:textId="77777777" w:rsidR="00B2119D" w:rsidRDefault="00B2119D">
      <w:pPr>
        <w:pStyle w:val="normal0"/>
        <w:jc w:val="both"/>
      </w:pPr>
    </w:p>
    <w:p w14:paraId="4C9B0C29" w14:textId="77777777" w:rsidR="00B2119D" w:rsidRDefault="0007579F">
      <w:pPr>
        <w:pStyle w:val="normal0"/>
        <w:jc w:val="both"/>
      </w:pPr>
      <w:r>
        <w:rPr>
          <w:b/>
        </w:rPr>
        <w:t>Ciudad de Méxic</w:t>
      </w:r>
      <w:r>
        <w:rPr>
          <w:b/>
          <w:highlight w:val="white"/>
        </w:rPr>
        <w:t xml:space="preserve">o, a </w:t>
      </w:r>
      <w:r>
        <w:rPr>
          <w:b/>
          <w:highlight w:val="white"/>
        </w:rPr>
        <w:t>1o</w:t>
      </w:r>
      <w:r>
        <w:rPr>
          <w:b/>
          <w:highlight w:val="white"/>
        </w:rPr>
        <w:t xml:space="preserve"> de </w:t>
      </w:r>
      <w:proofErr w:type="spellStart"/>
      <w:r>
        <w:rPr>
          <w:b/>
          <w:highlight w:val="white"/>
        </w:rPr>
        <w:t>febrero</w:t>
      </w:r>
      <w:proofErr w:type="spellEnd"/>
      <w:r>
        <w:rPr>
          <w:b/>
          <w:highlight w:val="white"/>
        </w:rPr>
        <w:t xml:space="preserve"> de</w:t>
      </w:r>
      <w:r>
        <w:rPr>
          <w:b/>
        </w:rPr>
        <w:t xml:space="preserve"> 2017</w:t>
      </w:r>
      <w:proofErr w:type="gramStart"/>
      <w:r>
        <w:rPr>
          <w:b/>
        </w:rPr>
        <w:t>.-</w:t>
      </w:r>
      <w:proofErr w:type="gramEnd"/>
      <w:r>
        <w:t xml:space="preserve"> San </w:t>
      </w:r>
      <w:proofErr w:type="spellStart"/>
      <w:r>
        <w:t>Valentín</w:t>
      </w:r>
      <w:proofErr w:type="spellEnd"/>
      <w:r>
        <w:t xml:space="preserve"> se </w:t>
      </w:r>
      <w:proofErr w:type="spellStart"/>
      <w:r>
        <w:t>acerca</w:t>
      </w:r>
      <w:proofErr w:type="spellEnd"/>
      <w:r>
        <w:t xml:space="preserve"> y Tequila Casa </w:t>
      </w:r>
      <w:proofErr w:type="spellStart"/>
      <w:r>
        <w:t>Dragones</w:t>
      </w:r>
      <w:proofErr w:type="spellEnd"/>
      <w:r>
        <w:t xml:space="preserve"> </w:t>
      </w:r>
      <w:proofErr w:type="spellStart"/>
      <w:r>
        <w:t>Joven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convertir</w:t>
      </w:r>
      <w:proofErr w:type="spellEnd"/>
      <w:r>
        <w:t xml:space="preserve"> en </w:t>
      </w:r>
      <w:proofErr w:type="spellStart"/>
      <w:r>
        <w:t>tu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aliado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obsequies un </w:t>
      </w:r>
      <w:proofErr w:type="spellStart"/>
      <w:r>
        <w:t>regalo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y </w:t>
      </w:r>
      <w:proofErr w:type="spellStart"/>
      <w:r>
        <w:t>personalizado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 con </w:t>
      </w:r>
      <w:proofErr w:type="spellStart"/>
      <w:r>
        <w:t>esa</w:t>
      </w:r>
      <w:proofErr w:type="spellEnd"/>
      <w:r>
        <w:t xml:space="preserve"> persona tan especial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. </w:t>
      </w:r>
    </w:p>
    <w:p w14:paraId="732E4EBE" w14:textId="77777777" w:rsidR="00B2119D" w:rsidRDefault="00B2119D">
      <w:pPr>
        <w:pStyle w:val="normal0"/>
        <w:jc w:val="both"/>
      </w:pPr>
    </w:p>
    <w:p w14:paraId="528FC4A9" w14:textId="77777777" w:rsidR="00B2119D" w:rsidRDefault="0007579F">
      <w:pPr>
        <w:pStyle w:val="normal0"/>
        <w:jc w:val="both"/>
      </w:pPr>
      <w:r>
        <w:t xml:space="preserve">La </w:t>
      </w:r>
      <w:proofErr w:type="spellStart"/>
      <w:r>
        <w:t>botella</w:t>
      </w:r>
      <w:proofErr w:type="spellEnd"/>
      <w:r>
        <w:t xml:space="preserve"> </w:t>
      </w:r>
      <w:proofErr w:type="spellStart"/>
      <w:r>
        <w:t>personalizada</w:t>
      </w:r>
      <w:proofErr w:type="spellEnd"/>
      <w:r>
        <w:t xml:space="preserve"> de Tequila Casa </w:t>
      </w:r>
      <w:proofErr w:type="spellStart"/>
      <w:r>
        <w:t>Dragones</w:t>
      </w:r>
      <w:proofErr w:type="spellEnd"/>
      <w:r>
        <w:t xml:space="preserve"> </w:t>
      </w:r>
      <w:proofErr w:type="spellStart"/>
      <w:r>
        <w:t>Joven</w:t>
      </w:r>
      <w:proofErr w:type="spellEnd"/>
      <w:r>
        <w:t xml:space="preserve"> </w:t>
      </w:r>
      <w:proofErr w:type="spellStart"/>
      <w:r>
        <w:t>of</w:t>
      </w:r>
      <w:r>
        <w:t>rece</w:t>
      </w:r>
      <w:proofErr w:type="spellEnd"/>
      <w:r>
        <w:t xml:space="preserve"> la </w:t>
      </w:r>
      <w:proofErr w:type="spellStart"/>
      <w:r>
        <w:t>alternativa</w:t>
      </w:r>
      <w:proofErr w:type="spellEnd"/>
      <w:r>
        <w:t xml:space="preserve"> de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etiqueta</w:t>
      </w:r>
      <w:proofErr w:type="spellEnd"/>
      <w:r>
        <w:t xml:space="preserve"> con </w:t>
      </w:r>
      <w:proofErr w:type="spellStart"/>
      <w:r>
        <w:t>tu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y el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pareja</w:t>
      </w:r>
      <w:proofErr w:type="spellEnd"/>
      <w:r>
        <w:t xml:space="preserve">, un </w:t>
      </w:r>
      <w:proofErr w:type="spellStart"/>
      <w:r>
        <w:t>apodo</w:t>
      </w:r>
      <w:proofErr w:type="spellEnd"/>
      <w:r>
        <w:t xml:space="preserve">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fecha</w:t>
      </w:r>
      <w:proofErr w:type="spellEnd"/>
      <w:r>
        <w:t xml:space="preserve"> especial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, la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creada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experto</w:t>
      </w:r>
      <w:proofErr w:type="spellEnd"/>
      <w:r>
        <w:t xml:space="preserve"> </w:t>
      </w:r>
      <w:proofErr w:type="spellStart"/>
      <w:r>
        <w:t>calígrafo</w:t>
      </w:r>
      <w:proofErr w:type="spellEnd"/>
      <w:r>
        <w:t xml:space="preserve"> de Casa </w:t>
      </w:r>
      <w:proofErr w:type="spellStart"/>
      <w:r>
        <w:t>Dragones</w:t>
      </w:r>
      <w:proofErr w:type="spellEnd"/>
      <w:r>
        <w:t>.</w:t>
      </w:r>
    </w:p>
    <w:p w14:paraId="70786820" w14:textId="77777777" w:rsidR="00B2119D" w:rsidRDefault="00B2119D">
      <w:pPr>
        <w:pStyle w:val="normal0"/>
        <w:jc w:val="both"/>
      </w:pPr>
    </w:p>
    <w:p w14:paraId="563F8092" w14:textId="77777777" w:rsidR="00B2119D" w:rsidRDefault="0007579F">
      <w:pPr>
        <w:pStyle w:val="normal0"/>
        <w:jc w:val="both"/>
      </w:pPr>
      <w:r>
        <w:t xml:space="preserve">Tequila Casa </w:t>
      </w:r>
      <w:proofErr w:type="spellStart"/>
      <w:r>
        <w:t>Dragones</w:t>
      </w:r>
      <w:proofErr w:type="spellEnd"/>
      <w:r>
        <w:t xml:space="preserve"> </w:t>
      </w:r>
      <w:proofErr w:type="spellStart"/>
      <w:r>
        <w:t>Joven</w:t>
      </w:r>
      <w:proofErr w:type="spellEnd"/>
      <w:r>
        <w:t xml:space="preserve">, </w:t>
      </w:r>
      <w:proofErr w:type="spellStart"/>
      <w:r>
        <w:t>denominado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Forbes </w:t>
      </w:r>
      <w:proofErr w:type="spellStart"/>
      <w:proofErr w:type="gramStart"/>
      <w:r>
        <w:t>como</w:t>
      </w:r>
      <w:proofErr w:type="spellEnd"/>
      <w:proofErr w:type="gramEnd"/>
      <w:r>
        <w:t xml:space="preserve"> “el tequila </w:t>
      </w:r>
      <w:proofErr w:type="spellStart"/>
      <w:r>
        <w:t>favorit</w:t>
      </w:r>
      <w:r>
        <w:t>o</w:t>
      </w:r>
      <w:proofErr w:type="spellEnd"/>
      <w:r>
        <w:t xml:space="preserve"> de los </w:t>
      </w:r>
      <w:proofErr w:type="spellStart"/>
      <w:r>
        <w:t>conocedores</w:t>
      </w:r>
      <w:proofErr w:type="spellEnd"/>
      <w:r>
        <w:t xml:space="preserve">”, </w:t>
      </w:r>
      <w:proofErr w:type="spellStart"/>
      <w:r>
        <w:t>encierra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aroma </w:t>
      </w:r>
      <w:proofErr w:type="spellStart"/>
      <w:r>
        <w:t>sutil</w:t>
      </w:r>
      <w:proofErr w:type="spellEnd"/>
      <w:r>
        <w:t xml:space="preserve"> y </w:t>
      </w:r>
      <w:proofErr w:type="spellStart"/>
      <w:r>
        <w:t>cítrico</w:t>
      </w:r>
      <w:proofErr w:type="spellEnd"/>
      <w:r>
        <w:t xml:space="preserve"> el </w:t>
      </w:r>
      <w:proofErr w:type="spellStart"/>
      <w:r>
        <w:t>pretexto</w:t>
      </w:r>
      <w:proofErr w:type="spellEnd"/>
      <w:r>
        <w:t xml:space="preserve"> perfecto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 y </w:t>
      </w:r>
      <w:proofErr w:type="spellStart"/>
      <w:r>
        <w:t>disfrutar</w:t>
      </w:r>
      <w:proofErr w:type="spellEnd"/>
      <w:r>
        <w:t xml:space="preserve"> con </w:t>
      </w:r>
      <w:proofErr w:type="spellStart"/>
      <w:r>
        <w:t>esa</w:t>
      </w:r>
      <w:proofErr w:type="spellEnd"/>
      <w:r>
        <w:t xml:space="preserve"> persona especial. </w:t>
      </w:r>
      <w:proofErr w:type="spellStart"/>
      <w:r>
        <w:t>Aunado</w:t>
      </w:r>
      <w:proofErr w:type="spellEnd"/>
      <w:r>
        <w:t xml:space="preserve"> a la </w:t>
      </w:r>
      <w:proofErr w:type="spellStart"/>
      <w:r>
        <w:t>magnífica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de </w:t>
      </w:r>
      <w:proofErr w:type="spellStart"/>
      <w:proofErr w:type="gramStart"/>
      <w:r>
        <w:t>este</w:t>
      </w:r>
      <w:proofErr w:type="spellEnd"/>
      <w:proofErr w:type="gramEnd"/>
      <w:r>
        <w:t xml:space="preserve"> agave,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botella</w:t>
      </w:r>
      <w:proofErr w:type="spellEnd"/>
      <w:r>
        <w:t xml:space="preserve"> con un </w:t>
      </w:r>
      <w:proofErr w:type="spellStart"/>
      <w:r>
        <w:t>mensaje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a la </w:t>
      </w:r>
      <w:proofErr w:type="spellStart"/>
      <w:r>
        <w:t>medida</w:t>
      </w:r>
      <w:proofErr w:type="spellEnd"/>
      <w:r>
        <w:t xml:space="preserve"> </w:t>
      </w:r>
      <w:proofErr w:type="spellStart"/>
      <w:r>
        <w:t>dará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regalo</w:t>
      </w:r>
      <w:proofErr w:type="spellEnd"/>
      <w:r>
        <w:t xml:space="preserve"> un toque </w:t>
      </w:r>
      <w:proofErr w:type="spellStart"/>
      <w:r>
        <w:t>deta</w:t>
      </w:r>
      <w:r>
        <w:t>llista</w:t>
      </w:r>
      <w:proofErr w:type="spellEnd"/>
      <w:r>
        <w:t xml:space="preserve"> de </w:t>
      </w:r>
      <w:proofErr w:type="spellStart"/>
      <w:r>
        <w:t>excepcional</w:t>
      </w:r>
      <w:proofErr w:type="spellEnd"/>
      <w:r>
        <w:t xml:space="preserve"> </w:t>
      </w:r>
      <w:proofErr w:type="spellStart"/>
      <w:r>
        <w:t>elegancia</w:t>
      </w:r>
      <w:proofErr w:type="spellEnd"/>
      <w:r>
        <w:t>.</w:t>
      </w:r>
    </w:p>
    <w:p w14:paraId="5D343F13" w14:textId="77777777" w:rsidR="00B2119D" w:rsidRDefault="00B2119D">
      <w:pPr>
        <w:pStyle w:val="normal0"/>
        <w:jc w:val="both"/>
      </w:pPr>
    </w:p>
    <w:p w14:paraId="3864942B" w14:textId="77777777" w:rsidR="00B2119D" w:rsidRDefault="0007579F">
      <w:pPr>
        <w:pStyle w:val="normal0"/>
        <w:jc w:val="both"/>
      </w:pPr>
      <w:r>
        <w:t xml:space="preserve">Tequila Casa </w:t>
      </w:r>
      <w:proofErr w:type="spellStart"/>
      <w:r>
        <w:t>Dragones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comprometido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ofrecer</w:t>
      </w:r>
      <w:proofErr w:type="spellEnd"/>
      <w:r>
        <w:t xml:space="preserve"> un </w:t>
      </w:r>
      <w:proofErr w:type="spellStart"/>
      <w:r>
        <w:t>servicio</w:t>
      </w:r>
      <w:proofErr w:type="spellEnd"/>
      <w:r>
        <w:t xml:space="preserve"> VIP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clientes</w:t>
      </w:r>
      <w:proofErr w:type="spellEnd"/>
      <w:r>
        <w:t xml:space="preserve">, y se </w:t>
      </w:r>
      <w:proofErr w:type="spellStart"/>
      <w:r>
        <w:t>aseguran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solicitudes al </w:t>
      </w:r>
      <w:r>
        <w:rPr>
          <w:i/>
        </w:rPr>
        <w:t xml:space="preserve">Concierge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manejadas</w:t>
      </w:r>
      <w:proofErr w:type="spellEnd"/>
      <w:r>
        <w:t xml:space="preserve"> con el mayor </w:t>
      </w:r>
      <w:proofErr w:type="spellStart"/>
      <w:r>
        <w:t>cuidado</w:t>
      </w:r>
      <w:proofErr w:type="spellEnd"/>
      <w:r>
        <w:t xml:space="preserve"> y </w:t>
      </w:r>
      <w:proofErr w:type="spellStart"/>
      <w:r>
        <w:t>atenci</w:t>
      </w:r>
      <w:r>
        <w:t>ón</w:t>
      </w:r>
      <w:proofErr w:type="spellEnd"/>
      <w:r>
        <w:t xml:space="preserve">. Para </w:t>
      </w:r>
      <w:proofErr w:type="spellStart"/>
      <w:r>
        <w:t>ponerte</w:t>
      </w:r>
      <w:proofErr w:type="spellEnd"/>
      <w:r>
        <w:t xml:space="preserve"> en </w:t>
      </w:r>
      <w:proofErr w:type="spellStart"/>
      <w:r>
        <w:t>contacto</w:t>
      </w:r>
      <w:proofErr w:type="spellEnd"/>
      <w:r>
        <w:t xml:space="preserve"> y </w:t>
      </w:r>
      <w:proofErr w:type="spellStart"/>
      <w:r>
        <w:t>obt</w:t>
      </w:r>
      <w:r>
        <w:t>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increíble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,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 al (5255) 4623-9341 o </w:t>
      </w:r>
      <w:proofErr w:type="spellStart"/>
      <w:r>
        <w:t>escribir</w:t>
      </w:r>
      <w:proofErr w:type="spellEnd"/>
      <w:r>
        <w:t xml:space="preserve"> a ServicioVIP@CasaDragones.com.</w:t>
      </w:r>
    </w:p>
    <w:p w14:paraId="05950E6A" w14:textId="77777777" w:rsidR="00B2119D" w:rsidRDefault="00B2119D">
      <w:pPr>
        <w:pStyle w:val="normal0"/>
        <w:jc w:val="both"/>
      </w:pPr>
    </w:p>
    <w:p w14:paraId="4256B55A" w14:textId="77777777" w:rsidR="00B2119D" w:rsidRDefault="00B2119D">
      <w:pPr>
        <w:pStyle w:val="normal0"/>
        <w:jc w:val="both"/>
      </w:pPr>
    </w:p>
    <w:p w14:paraId="1378040E" w14:textId="77777777" w:rsidR="00B2119D" w:rsidRDefault="0007579F">
      <w:pPr>
        <w:pStyle w:val="normal0"/>
        <w:jc w:val="center"/>
      </w:pPr>
      <w:r>
        <w:rPr>
          <w:b/>
        </w:rPr>
        <w:t># # #</w:t>
      </w:r>
    </w:p>
    <w:p w14:paraId="7E405610" w14:textId="77777777" w:rsidR="00B2119D" w:rsidRDefault="00B2119D">
      <w:pPr>
        <w:pStyle w:val="normal0"/>
        <w:spacing w:line="240" w:lineRule="auto"/>
        <w:jc w:val="both"/>
      </w:pPr>
    </w:p>
    <w:p w14:paraId="0532A0DF" w14:textId="77777777" w:rsidR="00B2119D" w:rsidRDefault="0007579F">
      <w:pPr>
        <w:pStyle w:val="normal0"/>
      </w:pPr>
      <w:proofErr w:type="spellStart"/>
      <w:r>
        <w:rPr>
          <w:b/>
          <w:color w:val="222222"/>
          <w:sz w:val="19"/>
          <w:szCs w:val="19"/>
          <w:highlight w:val="white"/>
        </w:rPr>
        <w:t>Acerca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de Casa </w:t>
      </w:r>
      <w:proofErr w:type="spellStart"/>
      <w:r>
        <w:rPr>
          <w:b/>
          <w:color w:val="222222"/>
          <w:sz w:val="19"/>
          <w:szCs w:val="19"/>
          <w:highlight w:val="white"/>
        </w:rPr>
        <w:t>Dragones</w:t>
      </w:r>
      <w:proofErr w:type="spellEnd"/>
    </w:p>
    <w:p w14:paraId="025244A3" w14:textId="77777777" w:rsidR="00B2119D" w:rsidRDefault="00B2119D">
      <w:pPr>
        <w:pStyle w:val="normal0"/>
      </w:pPr>
    </w:p>
    <w:p w14:paraId="291FC87B" w14:textId="77777777" w:rsidR="00B2119D" w:rsidRDefault="0007579F">
      <w:pPr>
        <w:pStyle w:val="normal0"/>
        <w:jc w:val="both"/>
      </w:pPr>
      <w:proofErr w:type="spellStart"/>
      <w:r>
        <w:rPr>
          <w:color w:val="222222"/>
          <w:sz w:val="19"/>
          <w:szCs w:val="19"/>
          <w:highlight w:val="white"/>
        </w:rPr>
        <w:t>Desde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debut en 2009,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ha </w:t>
      </w:r>
      <w:proofErr w:type="spellStart"/>
      <w:r>
        <w:rPr>
          <w:color w:val="222222"/>
          <w:sz w:val="19"/>
          <w:szCs w:val="19"/>
          <w:highlight w:val="white"/>
        </w:rPr>
        <w:t>ganado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admiración</w:t>
      </w:r>
      <w:proofErr w:type="spellEnd"/>
      <w:r>
        <w:rPr>
          <w:color w:val="222222"/>
          <w:sz w:val="19"/>
          <w:szCs w:val="19"/>
          <w:highlight w:val="white"/>
        </w:rPr>
        <w:t xml:space="preserve"> de los aficionados al teq</w:t>
      </w:r>
      <w:r>
        <w:rPr>
          <w:color w:val="222222"/>
          <w:sz w:val="19"/>
          <w:szCs w:val="19"/>
          <w:highlight w:val="white"/>
        </w:rPr>
        <w:t xml:space="preserve">uila, </w:t>
      </w:r>
      <w:proofErr w:type="spellStart"/>
      <w:r>
        <w:rPr>
          <w:color w:val="222222"/>
          <w:sz w:val="19"/>
          <w:szCs w:val="19"/>
          <w:highlight w:val="white"/>
        </w:rPr>
        <w:t>catadores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reconocidos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gramStart"/>
      <w:r>
        <w:rPr>
          <w:color w:val="222222"/>
          <w:sz w:val="19"/>
          <w:szCs w:val="19"/>
          <w:highlight w:val="white"/>
        </w:rPr>
        <w:t>chefs</w:t>
      </w:r>
      <w:proofErr w:type="gram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distintivo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sabor</w:t>
      </w:r>
      <w:proofErr w:type="spellEnd"/>
      <w:r>
        <w:rPr>
          <w:color w:val="222222"/>
          <w:sz w:val="19"/>
          <w:szCs w:val="19"/>
          <w:highlight w:val="white"/>
        </w:rPr>
        <w:t xml:space="preserve">, aroma y </w:t>
      </w:r>
      <w:proofErr w:type="spellStart"/>
      <w:r>
        <w:rPr>
          <w:color w:val="222222"/>
          <w:sz w:val="19"/>
          <w:szCs w:val="19"/>
          <w:highlight w:val="white"/>
        </w:rPr>
        <w:t>cuerpo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reflejan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cuidado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precisión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requiere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producción</w:t>
      </w:r>
      <w:proofErr w:type="spellEnd"/>
      <w:r>
        <w:rPr>
          <w:color w:val="222222"/>
          <w:sz w:val="19"/>
          <w:szCs w:val="19"/>
          <w:highlight w:val="white"/>
        </w:rPr>
        <w:t xml:space="preserve">. En 2014, el </w:t>
      </w:r>
      <w:proofErr w:type="spellStart"/>
      <w:r>
        <w:rPr>
          <w:color w:val="222222"/>
          <w:sz w:val="19"/>
          <w:szCs w:val="19"/>
          <w:highlight w:val="white"/>
        </w:rPr>
        <w:t>productor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minorista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independiente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develó</w:t>
      </w:r>
      <w:proofErr w:type="spellEnd"/>
      <w:r>
        <w:rPr>
          <w:color w:val="222222"/>
          <w:sz w:val="19"/>
          <w:szCs w:val="19"/>
          <w:highlight w:val="white"/>
        </w:rPr>
        <w:t xml:space="preserve"> un </w:t>
      </w:r>
      <w:proofErr w:type="spellStart"/>
      <w:r>
        <w:rPr>
          <w:color w:val="222222"/>
          <w:sz w:val="19"/>
          <w:szCs w:val="19"/>
          <w:highlight w:val="white"/>
        </w:rPr>
        <w:t>nuevo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estilo</w:t>
      </w:r>
      <w:proofErr w:type="spellEnd"/>
      <w:r>
        <w:rPr>
          <w:color w:val="222222"/>
          <w:sz w:val="19"/>
          <w:szCs w:val="19"/>
          <w:highlight w:val="white"/>
        </w:rPr>
        <w:t xml:space="preserve">, Tequila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Blanco, </w:t>
      </w:r>
      <w:proofErr w:type="spellStart"/>
      <w:r>
        <w:rPr>
          <w:color w:val="222222"/>
          <w:sz w:val="19"/>
          <w:szCs w:val="19"/>
          <w:highlight w:val="white"/>
        </w:rPr>
        <w:t>una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bebida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plata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categoría</w:t>
      </w:r>
      <w:proofErr w:type="spellEnd"/>
      <w:r>
        <w:rPr>
          <w:color w:val="222222"/>
          <w:sz w:val="19"/>
          <w:szCs w:val="19"/>
          <w:highlight w:val="white"/>
        </w:rPr>
        <w:t xml:space="preserve"> ultra–premium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mantiene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elegancia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sutilezas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matizadas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se </w:t>
      </w:r>
      <w:proofErr w:type="spellStart"/>
      <w:r>
        <w:rPr>
          <w:color w:val="222222"/>
          <w:sz w:val="19"/>
          <w:szCs w:val="19"/>
          <w:highlight w:val="white"/>
        </w:rPr>
        <w:t>han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convertido</w:t>
      </w:r>
      <w:proofErr w:type="spellEnd"/>
      <w:r>
        <w:rPr>
          <w:color w:val="222222"/>
          <w:sz w:val="19"/>
          <w:szCs w:val="19"/>
          <w:highlight w:val="white"/>
        </w:rPr>
        <w:t xml:space="preserve"> en </w:t>
      </w:r>
      <w:proofErr w:type="spellStart"/>
      <w:r>
        <w:rPr>
          <w:color w:val="222222"/>
          <w:sz w:val="19"/>
          <w:szCs w:val="19"/>
          <w:highlight w:val="white"/>
        </w:rPr>
        <w:t>sinónimo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nombre</w:t>
      </w:r>
      <w:proofErr w:type="spellEnd"/>
      <w:r>
        <w:rPr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</w:p>
    <w:p w14:paraId="435AD10E" w14:textId="77777777" w:rsidR="00B2119D" w:rsidRDefault="00B2119D">
      <w:pPr>
        <w:pStyle w:val="normal0"/>
        <w:jc w:val="both"/>
      </w:pPr>
    </w:p>
    <w:p w14:paraId="0E12E3AD" w14:textId="77777777" w:rsidR="00B2119D" w:rsidRDefault="0007579F">
      <w:pPr>
        <w:pStyle w:val="normal0"/>
        <w:jc w:val="both"/>
      </w:pPr>
      <w:r>
        <w:rPr>
          <w:color w:val="222222"/>
          <w:sz w:val="19"/>
          <w:szCs w:val="19"/>
          <w:highlight w:val="white"/>
        </w:rPr>
        <w:t xml:space="preserve">Bertha González Nieves, </w:t>
      </w:r>
      <w:proofErr w:type="spellStart"/>
      <w:r>
        <w:rPr>
          <w:color w:val="222222"/>
          <w:sz w:val="19"/>
          <w:szCs w:val="19"/>
          <w:highlight w:val="white"/>
        </w:rPr>
        <w:t>cofundadora</w:t>
      </w:r>
      <w:proofErr w:type="spellEnd"/>
      <w:r>
        <w:rPr>
          <w:color w:val="222222"/>
          <w:sz w:val="19"/>
          <w:szCs w:val="19"/>
          <w:highlight w:val="white"/>
        </w:rPr>
        <w:t xml:space="preserve"> de Tequila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primera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Maestra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Tequilera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mundo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recibió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reconoci</w:t>
      </w:r>
      <w:r>
        <w:rPr>
          <w:color w:val="222222"/>
          <w:sz w:val="19"/>
          <w:szCs w:val="19"/>
          <w:highlight w:val="white"/>
        </w:rPr>
        <w:t>miento</w:t>
      </w:r>
      <w:proofErr w:type="spellEnd"/>
      <w:r>
        <w:rPr>
          <w:color w:val="222222"/>
          <w:sz w:val="19"/>
          <w:szCs w:val="19"/>
          <w:highlight w:val="white"/>
        </w:rPr>
        <w:t xml:space="preserve"> Most innovative women in Food and Drink </w:t>
      </w:r>
      <w:proofErr w:type="spellStart"/>
      <w:r>
        <w:rPr>
          <w:color w:val="222222"/>
          <w:sz w:val="19"/>
          <w:szCs w:val="19"/>
          <w:highlight w:val="white"/>
        </w:rPr>
        <w:t>otorgado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revistas</w:t>
      </w:r>
      <w:proofErr w:type="spellEnd"/>
      <w:r>
        <w:rPr>
          <w:color w:val="222222"/>
          <w:sz w:val="19"/>
          <w:szCs w:val="19"/>
          <w:highlight w:val="white"/>
        </w:rPr>
        <w:t xml:space="preserve"> Food &amp; Wine y Fortune, la </w:t>
      </w:r>
      <w:proofErr w:type="spellStart"/>
      <w:r>
        <w:rPr>
          <w:color w:val="222222"/>
          <w:sz w:val="19"/>
          <w:szCs w:val="19"/>
          <w:highlight w:val="white"/>
        </w:rPr>
        <w:t>máxima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autoridad</w:t>
      </w:r>
      <w:proofErr w:type="spellEnd"/>
      <w:r>
        <w:rPr>
          <w:color w:val="222222"/>
          <w:sz w:val="19"/>
          <w:szCs w:val="19"/>
          <w:highlight w:val="white"/>
        </w:rPr>
        <w:t xml:space="preserve"> en lo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se </w:t>
      </w:r>
      <w:proofErr w:type="spellStart"/>
      <w:r>
        <w:rPr>
          <w:color w:val="222222"/>
          <w:sz w:val="19"/>
          <w:szCs w:val="19"/>
          <w:highlight w:val="white"/>
        </w:rPr>
        <w:t>refiere</w:t>
      </w:r>
      <w:proofErr w:type="spellEnd"/>
      <w:r>
        <w:rPr>
          <w:color w:val="222222"/>
          <w:sz w:val="19"/>
          <w:szCs w:val="19"/>
          <w:highlight w:val="white"/>
        </w:rPr>
        <w:t xml:space="preserve"> a </w:t>
      </w:r>
      <w:proofErr w:type="spellStart"/>
      <w:r>
        <w:rPr>
          <w:color w:val="222222"/>
          <w:sz w:val="19"/>
          <w:szCs w:val="19"/>
          <w:highlight w:val="white"/>
        </w:rPr>
        <w:t>gastronomía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viajes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diseño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entretenimiento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  <w:proofErr w:type="spellStart"/>
      <w:r>
        <w:rPr>
          <w:color w:val="222222"/>
          <w:sz w:val="19"/>
          <w:szCs w:val="19"/>
          <w:highlight w:val="white"/>
        </w:rPr>
        <w:t>Además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fue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invitada</w:t>
      </w:r>
      <w:proofErr w:type="spellEnd"/>
      <w:r>
        <w:rPr>
          <w:color w:val="222222"/>
          <w:sz w:val="19"/>
          <w:szCs w:val="19"/>
          <w:highlight w:val="white"/>
        </w:rPr>
        <w:t xml:space="preserve"> al panel “La </w:t>
      </w:r>
      <w:proofErr w:type="spellStart"/>
      <w:r>
        <w:rPr>
          <w:color w:val="222222"/>
          <w:sz w:val="19"/>
          <w:szCs w:val="19"/>
          <w:highlight w:val="white"/>
        </w:rPr>
        <w:t>misión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emprender</w:t>
      </w:r>
      <w:proofErr w:type="spellEnd"/>
      <w:r>
        <w:rPr>
          <w:color w:val="222222"/>
          <w:sz w:val="19"/>
          <w:szCs w:val="19"/>
          <w:highlight w:val="white"/>
        </w:rPr>
        <w:t xml:space="preserve">” del </w:t>
      </w:r>
      <w:proofErr w:type="spellStart"/>
      <w:r>
        <w:rPr>
          <w:color w:val="222222"/>
          <w:sz w:val="19"/>
          <w:szCs w:val="19"/>
          <w:highlight w:val="white"/>
        </w:rPr>
        <w:t>Foro</w:t>
      </w:r>
      <w:proofErr w:type="spellEnd"/>
      <w:r>
        <w:rPr>
          <w:color w:val="222222"/>
          <w:sz w:val="19"/>
          <w:szCs w:val="19"/>
          <w:highlight w:val="white"/>
        </w:rPr>
        <w:t xml:space="preserve"> Forbes</w:t>
      </w:r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Mujeres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Poderosas</w:t>
      </w:r>
      <w:proofErr w:type="spellEnd"/>
      <w:r>
        <w:rPr>
          <w:color w:val="222222"/>
          <w:sz w:val="19"/>
          <w:szCs w:val="19"/>
          <w:highlight w:val="white"/>
        </w:rPr>
        <w:t xml:space="preserve">: </w:t>
      </w:r>
      <w:proofErr w:type="spellStart"/>
      <w:r>
        <w:rPr>
          <w:color w:val="222222"/>
          <w:sz w:val="19"/>
          <w:szCs w:val="19"/>
          <w:highlight w:val="white"/>
        </w:rPr>
        <w:t>Redefiniendo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poder</w:t>
      </w:r>
      <w:proofErr w:type="spellEnd"/>
      <w:r>
        <w:rPr>
          <w:color w:val="222222"/>
          <w:sz w:val="19"/>
          <w:szCs w:val="19"/>
          <w:highlight w:val="white"/>
        </w:rPr>
        <w:t xml:space="preserve"> .</w:t>
      </w:r>
      <w:proofErr w:type="gramEnd"/>
      <w:r>
        <w:rPr>
          <w:color w:val="222222"/>
          <w:sz w:val="19"/>
          <w:szCs w:val="19"/>
          <w:highlight w:val="white"/>
        </w:rPr>
        <w:t xml:space="preserve"> </w:t>
      </w:r>
    </w:p>
    <w:p w14:paraId="05B5124F" w14:textId="77777777" w:rsidR="00B2119D" w:rsidRDefault="00B2119D">
      <w:pPr>
        <w:pStyle w:val="normal0"/>
        <w:jc w:val="both"/>
      </w:pPr>
    </w:p>
    <w:p w14:paraId="0E8C057E" w14:textId="77777777" w:rsidR="00B2119D" w:rsidRDefault="0007579F">
      <w:pPr>
        <w:pStyle w:val="normal0"/>
        <w:jc w:val="both"/>
      </w:pPr>
      <w:proofErr w:type="spellStart"/>
      <w:r>
        <w:rPr>
          <w:color w:val="222222"/>
          <w:sz w:val="19"/>
          <w:szCs w:val="19"/>
          <w:highlight w:val="white"/>
        </w:rPr>
        <w:t>Recientemente</w:t>
      </w:r>
      <w:proofErr w:type="spellEnd"/>
      <w:r>
        <w:rPr>
          <w:color w:val="222222"/>
          <w:sz w:val="19"/>
          <w:szCs w:val="19"/>
          <w:highlight w:val="white"/>
        </w:rPr>
        <w:t xml:space="preserve">, Tequila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participó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único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 </w:t>
      </w:r>
      <w:proofErr w:type="spellStart"/>
      <w:r>
        <w:rPr>
          <w:color w:val="222222"/>
          <w:sz w:val="19"/>
          <w:szCs w:val="19"/>
          <w:highlight w:val="white"/>
        </w:rPr>
        <w:t>presente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durante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tercera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edición</w:t>
      </w:r>
      <w:proofErr w:type="spellEnd"/>
      <w:r>
        <w:rPr>
          <w:color w:val="222222"/>
          <w:sz w:val="19"/>
          <w:szCs w:val="19"/>
          <w:highlight w:val="white"/>
        </w:rPr>
        <w:t xml:space="preserve"> del Latin America's 50 Best Restaurants 2015, un </w:t>
      </w:r>
      <w:proofErr w:type="spellStart"/>
      <w:r>
        <w:rPr>
          <w:color w:val="222222"/>
          <w:sz w:val="19"/>
          <w:szCs w:val="19"/>
          <w:highlight w:val="white"/>
        </w:rPr>
        <w:t>encuentro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conjugó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magia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sabor</w:t>
      </w:r>
      <w:proofErr w:type="spellEnd"/>
      <w:r>
        <w:rPr>
          <w:color w:val="222222"/>
          <w:sz w:val="19"/>
          <w:szCs w:val="19"/>
          <w:highlight w:val="white"/>
        </w:rPr>
        <w:t xml:space="preserve"> al </w:t>
      </w:r>
      <w:proofErr w:type="spellStart"/>
      <w:r>
        <w:rPr>
          <w:color w:val="222222"/>
          <w:sz w:val="19"/>
          <w:szCs w:val="19"/>
          <w:highlight w:val="white"/>
        </w:rPr>
        <w:t>reunir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tanto</w:t>
      </w:r>
      <w:proofErr w:type="spellEnd"/>
      <w:r>
        <w:rPr>
          <w:color w:val="222222"/>
          <w:sz w:val="19"/>
          <w:szCs w:val="19"/>
          <w:highlight w:val="white"/>
        </w:rPr>
        <w:t xml:space="preserve"> a ch</w:t>
      </w:r>
      <w:r>
        <w:rPr>
          <w:color w:val="222222"/>
          <w:sz w:val="19"/>
          <w:szCs w:val="19"/>
          <w:highlight w:val="white"/>
        </w:rPr>
        <w:t xml:space="preserve">efs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a </w:t>
      </w:r>
      <w:proofErr w:type="spellStart"/>
      <w:r>
        <w:rPr>
          <w:color w:val="222222"/>
          <w:sz w:val="19"/>
          <w:szCs w:val="19"/>
          <w:highlight w:val="white"/>
        </w:rPr>
        <w:t>personalidades</w:t>
      </w:r>
      <w:proofErr w:type="spellEnd"/>
      <w:r>
        <w:rPr>
          <w:color w:val="222222"/>
          <w:sz w:val="19"/>
          <w:szCs w:val="19"/>
          <w:highlight w:val="white"/>
        </w:rPr>
        <w:t xml:space="preserve"> de la </w:t>
      </w:r>
      <w:proofErr w:type="spellStart"/>
      <w:r>
        <w:rPr>
          <w:color w:val="222222"/>
          <w:sz w:val="19"/>
          <w:szCs w:val="19"/>
          <w:highlight w:val="white"/>
        </w:rPr>
        <w:t>industria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entender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actualidad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gastronómica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contemporánea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</w:p>
    <w:p w14:paraId="2CBB6D5E" w14:textId="77777777" w:rsidR="00B2119D" w:rsidRDefault="00B2119D">
      <w:pPr>
        <w:pStyle w:val="normal0"/>
        <w:jc w:val="both"/>
      </w:pPr>
    </w:p>
    <w:p w14:paraId="2D5F8AA3" w14:textId="77777777" w:rsidR="00B2119D" w:rsidRDefault="0007579F">
      <w:pPr>
        <w:pStyle w:val="normal0"/>
        <w:jc w:val="both"/>
      </w:pPr>
      <w:r>
        <w:rPr>
          <w:color w:val="222222"/>
          <w:sz w:val="19"/>
          <w:szCs w:val="19"/>
          <w:highlight w:val="white"/>
        </w:rPr>
        <w:t xml:space="preserve">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ha </w:t>
      </w:r>
      <w:proofErr w:type="spellStart"/>
      <w:r>
        <w:rPr>
          <w:color w:val="222222"/>
          <w:sz w:val="19"/>
          <w:szCs w:val="19"/>
          <w:highlight w:val="white"/>
        </w:rPr>
        <w:t>sido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presentado</w:t>
      </w:r>
      <w:proofErr w:type="spellEnd"/>
      <w:r>
        <w:rPr>
          <w:color w:val="222222"/>
          <w:sz w:val="19"/>
          <w:szCs w:val="19"/>
          <w:highlight w:val="white"/>
        </w:rPr>
        <w:t xml:space="preserve"> en CNN y The Today Show, </w:t>
      </w:r>
      <w:proofErr w:type="spellStart"/>
      <w:r>
        <w:rPr>
          <w:color w:val="222222"/>
          <w:sz w:val="19"/>
          <w:szCs w:val="19"/>
          <w:highlight w:val="white"/>
        </w:rPr>
        <w:t>así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en </w:t>
      </w:r>
      <w:proofErr w:type="spellStart"/>
      <w:r>
        <w:rPr>
          <w:color w:val="222222"/>
          <w:sz w:val="19"/>
          <w:szCs w:val="19"/>
          <w:highlight w:val="white"/>
        </w:rPr>
        <w:t>las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revistas</w:t>
      </w:r>
      <w:proofErr w:type="spellEnd"/>
      <w:r>
        <w:rPr>
          <w:color w:val="222222"/>
          <w:sz w:val="19"/>
          <w:szCs w:val="19"/>
          <w:highlight w:val="white"/>
        </w:rPr>
        <w:t xml:space="preserve"> Time, Robb Report, Forbes, Wall Street Journal, Departures, Travel + Leisure; </w:t>
      </w:r>
      <w:proofErr w:type="spellStart"/>
      <w:r>
        <w:rPr>
          <w:color w:val="222222"/>
          <w:sz w:val="19"/>
          <w:szCs w:val="19"/>
          <w:highlight w:val="white"/>
        </w:rPr>
        <w:t>seleccionado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el “</w:t>
      </w:r>
      <w:proofErr w:type="spellStart"/>
      <w:r>
        <w:rPr>
          <w:color w:val="222222"/>
          <w:sz w:val="19"/>
          <w:szCs w:val="19"/>
          <w:highlight w:val="white"/>
        </w:rPr>
        <w:t>Mejor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Producto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Año</w:t>
      </w:r>
      <w:proofErr w:type="spellEnd"/>
      <w:r>
        <w:rPr>
          <w:color w:val="222222"/>
          <w:sz w:val="19"/>
          <w:szCs w:val="19"/>
          <w:highlight w:val="white"/>
        </w:rPr>
        <w:t xml:space="preserve">”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Men’s Journal y </w:t>
      </w:r>
      <w:proofErr w:type="spellStart"/>
      <w:r>
        <w:rPr>
          <w:color w:val="222222"/>
          <w:sz w:val="19"/>
          <w:szCs w:val="19"/>
          <w:highlight w:val="white"/>
        </w:rPr>
        <w:t>recomendado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Martha Stewar</w:t>
      </w:r>
      <w:r>
        <w:rPr>
          <w:color w:val="222222"/>
          <w:sz w:val="19"/>
          <w:szCs w:val="19"/>
          <w:highlight w:val="white"/>
        </w:rPr>
        <w:t xml:space="preserve">t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un </w:t>
      </w:r>
      <w:proofErr w:type="spellStart"/>
      <w:r>
        <w:rPr>
          <w:color w:val="222222"/>
          <w:sz w:val="19"/>
          <w:szCs w:val="19"/>
          <w:highlight w:val="white"/>
        </w:rPr>
        <w:t>regalo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lujo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temporada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navideña</w:t>
      </w:r>
      <w:proofErr w:type="spellEnd"/>
      <w:r>
        <w:rPr>
          <w:color w:val="222222"/>
          <w:sz w:val="19"/>
          <w:szCs w:val="19"/>
          <w:highlight w:val="white"/>
        </w:rPr>
        <w:t xml:space="preserve">. En </w:t>
      </w:r>
      <w:proofErr w:type="spellStart"/>
      <w:r>
        <w:rPr>
          <w:color w:val="222222"/>
          <w:sz w:val="19"/>
          <w:szCs w:val="19"/>
          <w:highlight w:val="white"/>
        </w:rPr>
        <w:t>septiembre</w:t>
      </w:r>
      <w:proofErr w:type="spellEnd"/>
      <w:r>
        <w:rPr>
          <w:color w:val="222222"/>
          <w:sz w:val="19"/>
          <w:szCs w:val="19"/>
          <w:highlight w:val="white"/>
        </w:rPr>
        <w:t xml:space="preserve"> de 2011, Oprah Winfrey </w:t>
      </w:r>
      <w:proofErr w:type="spellStart"/>
      <w:r>
        <w:rPr>
          <w:color w:val="222222"/>
          <w:sz w:val="19"/>
          <w:szCs w:val="19"/>
          <w:highlight w:val="white"/>
        </w:rPr>
        <w:t>nombró</w:t>
      </w:r>
      <w:proofErr w:type="spellEnd"/>
      <w:r>
        <w:rPr>
          <w:color w:val="222222"/>
          <w:sz w:val="19"/>
          <w:szCs w:val="19"/>
          <w:highlight w:val="white"/>
        </w:rPr>
        <w:t xml:space="preserve"> 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como</w:t>
      </w:r>
      <w:proofErr w:type="spellEnd"/>
      <w:proofErr w:type="gram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 </w:t>
      </w:r>
      <w:proofErr w:type="spellStart"/>
      <w:r>
        <w:rPr>
          <w:color w:val="222222"/>
          <w:sz w:val="19"/>
          <w:szCs w:val="19"/>
          <w:highlight w:val="white"/>
        </w:rPr>
        <w:t>favorito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durante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una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entrevista</w:t>
      </w:r>
      <w:proofErr w:type="spellEnd"/>
      <w:r>
        <w:rPr>
          <w:color w:val="222222"/>
          <w:sz w:val="19"/>
          <w:szCs w:val="19"/>
          <w:highlight w:val="white"/>
        </w:rPr>
        <w:t xml:space="preserve"> en vivo con la COO de Facebook, Sheryl Sandberg. Winfrey ha </w:t>
      </w:r>
      <w:proofErr w:type="spellStart"/>
      <w:r>
        <w:rPr>
          <w:color w:val="222222"/>
          <w:sz w:val="19"/>
          <w:szCs w:val="19"/>
          <w:highlight w:val="white"/>
        </w:rPr>
        <w:t>incluido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tanto</w:t>
      </w:r>
      <w:proofErr w:type="spellEnd"/>
      <w:r>
        <w:rPr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como</w:t>
      </w:r>
      <w:proofErr w:type="spellEnd"/>
      <w:proofErr w:type="gramEnd"/>
      <w:r>
        <w:rPr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Blanco en </w:t>
      </w:r>
      <w:proofErr w:type="spellStart"/>
      <w:r>
        <w:rPr>
          <w:color w:val="222222"/>
          <w:sz w:val="19"/>
          <w:szCs w:val="19"/>
          <w:highlight w:val="white"/>
        </w:rPr>
        <w:t>sus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listas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Cosas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Favoritas</w:t>
      </w:r>
      <w:proofErr w:type="spellEnd"/>
      <w:r>
        <w:rPr>
          <w:color w:val="222222"/>
          <w:sz w:val="19"/>
          <w:szCs w:val="19"/>
          <w:highlight w:val="white"/>
        </w:rPr>
        <w:t xml:space="preserve"> (en 2012 y 2014, </w:t>
      </w:r>
      <w:proofErr w:type="spellStart"/>
      <w:r>
        <w:rPr>
          <w:color w:val="222222"/>
          <w:sz w:val="19"/>
          <w:szCs w:val="19"/>
          <w:highlight w:val="white"/>
        </w:rPr>
        <w:t>respectivamente</w:t>
      </w:r>
      <w:proofErr w:type="spellEnd"/>
      <w:r>
        <w:rPr>
          <w:color w:val="222222"/>
          <w:sz w:val="19"/>
          <w:szCs w:val="19"/>
          <w:highlight w:val="white"/>
        </w:rPr>
        <w:t xml:space="preserve">). Wine Enthusiast le </w:t>
      </w:r>
      <w:proofErr w:type="spellStart"/>
      <w:r>
        <w:rPr>
          <w:color w:val="222222"/>
          <w:sz w:val="19"/>
          <w:szCs w:val="19"/>
          <w:highlight w:val="white"/>
        </w:rPr>
        <w:t>otorgó</w:t>
      </w:r>
      <w:proofErr w:type="spellEnd"/>
      <w:r>
        <w:rPr>
          <w:color w:val="222222"/>
          <w:sz w:val="19"/>
          <w:szCs w:val="19"/>
          <w:highlight w:val="white"/>
        </w:rPr>
        <w:t xml:space="preserve"> 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gramStart"/>
      <w:r>
        <w:rPr>
          <w:color w:val="222222"/>
          <w:sz w:val="19"/>
          <w:szCs w:val="19"/>
          <w:highlight w:val="white"/>
        </w:rPr>
        <w:t>un</w:t>
      </w:r>
      <w:proofErr w:type="gramEnd"/>
      <w:r>
        <w:rPr>
          <w:color w:val="222222"/>
          <w:sz w:val="19"/>
          <w:szCs w:val="19"/>
          <w:highlight w:val="white"/>
        </w:rPr>
        <w:t xml:space="preserve"> rating de 96 </w:t>
      </w:r>
      <w:proofErr w:type="spellStart"/>
      <w:r>
        <w:rPr>
          <w:color w:val="222222"/>
          <w:sz w:val="19"/>
          <w:szCs w:val="19"/>
          <w:highlight w:val="white"/>
        </w:rPr>
        <w:t>puntos</w:t>
      </w:r>
      <w:proofErr w:type="spellEnd"/>
      <w:r>
        <w:rPr>
          <w:color w:val="222222"/>
          <w:sz w:val="19"/>
          <w:szCs w:val="19"/>
          <w:highlight w:val="white"/>
        </w:rPr>
        <w:t xml:space="preserve">, el </w:t>
      </w:r>
      <w:proofErr w:type="spellStart"/>
      <w:r>
        <w:rPr>
          <w:color w:val="222222"/>
          <w:sz w:val="19"/>
          <w:szCs w:val="19"/>
          <w:highlight w:val="white"/>
        </w:rPr>
        <w:t>más</w:t>
      </w:r>
      <w:proofErr w:type="spellEnd"/>
      <w:r>
        <w:rPr>
          <w:color w:val="222222"/>
          <w:sz w:val="19"/>
          <w:szCs w:val="19"/>
          <w:highlight w:val="white"/>
        </w:rPr>
        <w:t xml:space="preserve"> alto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tequilas en la Buying Guide de mayo de 2013. </w:t>
      </w:r>
      <w:hyperlink r:id="rId8">
        <w:r>
          <w:rPr>
            <w:color w:val="1155CC"/>
            <w:sz w:val="19"/>
            <w:szCs w:val="19"/>
            <w:highlight w:val="white"/>
            <w:u w:val="single"/>
          </w:rPr>
          <w:t>www.casadragones.com</w:t>
        </w:r>
      </w:hyperlink>
      <w:hyperlink r:id="rId9"/>
    </w:p>
    <w:p w14:paraId="455660BD" w14:textId="77777777" w:rsidR="00B2119D" w:rsidRDefault="0007579F">
      <w:pPr>
        <w:pStyle w:val="normal0"/>
      </w:pPr>
      <w:hyperlink r:id="rId10"/>
    </w:p>
    <w:p w14:paraId="1DC9FE1E" w14:textId="77777777" w:rsidR="00B2119D" w:rsidRDefault="0007579F">
      <w:pPr>
        <w:pStyle w:val="normal0"/>
      </w:pPr>
      <w:hyperlink r:id="rId11"/>
    </w:p>
    <w:p w14:paraId="69267500" w14:textId="77777777" w:rsidR="00B2119D" w:rsidRDefault="0007579F">
      <w:pPr>
        <w:pStyle w:val="normal0"/>
      </w:pPr>
      <w:r>
        <w:rPr>
          <w:b/>
        </w:rPr>
        <w:t>CONTACTO</w:t>
      </w:r>
    </w:p>
    <w:p w14:paraId="0363725F" w14:textId="77777777" w:rsidR="00B2119D" w:rsidRDefault="0007579F">
      <w:pPr>
        <w:pStyle w:val="normal0"/>
      </w:pPr>
      <w:r>
        <w:t xml:space="preserve">Ana Laura </w:t>
      </w:r>
      <w:proofErr w:type="spellStart"/>
      <w:r>
        <w:t>García</w:t>
      </w:r>
      <w:proofErr w:type="spellEnd"/>
      <w:r>
        <w:t xml:space="preserve"> </w:t>
      </w:r>
      <w:proofErr w:type="spellStart"/>
      <w:r>
        <w:t>Tinoco</w:t>
      </w:r>
      <w:proofErr w:type="spellEnd"/>
      <w:r>
        <w:t xml:space="preserve"> </w:t>
      </w:r>
      <w:proofErr w:type="spellStart"/>
      <w:r>
        <w:t>Ariza</w:t>
      </w:r>
      <w:proofErr w:type="spellEnd"/>
      <w:r>
        <w:t xml:space="preserve">  </w:t>
      </w:r>
    </w:p>
    <w:p w14:paraId="1927532C" w14:textId="77777777" w:rsidR="00B2119D" w:rsidRDefault="0007579F">
      <w:pPr>
        <w:pStyle w:val="normal0"/>
      </w:pPr>
      <w:r>
        <w:t>Another Company</w:t>
      </w:r>
    </w:p>
    <w:p w14:paraId="14AE7C5B" w14:textId="77777777" w:rsidR="00B2119D" w:rsidRDefault="0007579F">
      <w:pPr>
        <w:pStyle w:val="normal0"/>
      </w:pPr>
      <w:r>
        <w:t>ana@anothercompany.com.mx</w:t>
      </w:r>
    </w:p>
    <w:p w14:paraId="04E55979" w14:textId="77777777" w:rsidR="00B2119D" w:rsidRDefault="0007579F">
      <w:pPr>
        <w:pStyle w:val="normal0"/>
      </w:pPr>
      <w:proofErr w:type="spellStart"/>
      <w:proofErr w:type="gramStart"/>
      <w:r>
        <w:t>móvil</w:t>
      </w:r>
      <w:proofErr w:type="spellEnd"/>
      <w:proofErr w:type="gramEnd"/>
      <w:r>
        <w:t>: (52 1) 55 3198 9113</w:t>
      </w:r>
    </w:p>
    <w:p w14:paraId="6DA62316" w14:textId="77777777" w:rsidR="00B2119D" w:rsidRDefault="00B2119D">
      <w:pPr>
        <w:pStyle w:val="normal0"/>
      </w:pPr>
    </w:p>
    <w:p w14:paraId="199D02AC" w14:textId="77777777" w:rsidR="00B2119D" w:rsidRDefault="00B2119D">
      <w:pPr>
        <w:pStyle w:val="normal0"/>
      </w:pPr>
    </w:p>
    <w:sectPr w:rsidR="00B2119D">
      <w:headerReference w:type="defaul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0CDF3" w14:textId="77777777" w:rsidR="00000000" w:rsidRDefault="0007579F">
      <w:pPr>
        <w:spacing w:line="240" w:lineRule="auto"/>
      </w:pPr>
      <w:r>
        <w:separator/>
      </w:r>
    </w:p>
  </w:endnote>
  <w:endnote w:type="continuationSeparator" w:id="0">
    <w:p w14:paraId="7560240B" w14:textId="77777777" w:rsidR="00000000" w:rsidRDefault="00075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C47BE" w14:textId="77777777" w:rsidR="00000000" w:rsidRDefault="0007579F">
      <w:pPr>
        <w:spacing w:line="240" w:lineRule="auto"/>
      </w:pPr>
      <w:r>
        <w:separator/>
      </w:r>
    </w:p>
  </w:footnote>
  <w:footnote w:type="continuationSeparator" w:id="0">
    <w:p w14:paraId="63DD2A28" w14:textId="77777777" w:rsidR="00000000" w:rsidRDefault="000757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1FCC4" w14:textId="77777777" w:rsidR="00B2119D" w:rsidRDefault="0007579F">
    <w:pPr>
      <w:pStyle w:val="normal0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629413BD" wp14:editId="65C61BF7">
          <wp:simplePos x="0" y="0"/>
          <wp:positionH relativeFrom="margin">
            <wp:posOffset>2347913</wp:posOffset>
          </wp:positionH>
          <wp:positionV relativeFrom="paragraph">
            <wp:posOffset>19050</wp:posOffset>
          </wp:positionV>
          <wp:extent cx="812800" cy="1036320"/>
          <wp:effectExtent l="0" t="0" r="0" b="0"/>
          <wp:wrapTopAndBottom distT="0" dist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" cy="1036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536"/>
    <w:multiLevelType w:val="multilevel"/>
    <w:tmpl w:val="4644131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119D"/>
    <w:rsid w:val="0007579F"/>
    <w:rsid w:val="00B2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541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sadragones.com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sadragones.com/" TargetMode="External"/><Relationship Id="rId9" Type="http://schemas.openxmlformats.org/officeDocument/2006/relationships/hyperlink" Target="http://www.casadragones.com/" TargetMode="External"/><Relationship Id="rId10" Type="http://schemas.openxmlformats.org/officeDocument/2006/relationships/hyperlink" Target="http://www.casadragon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3150</Characters>
  <Application>Microsoft Macintosh Word</Application>
  <DocSecurity>0</DocSecurity>
  <Lines>26</Lines>
  <Paragraphs>7</Paragraphs>
  <ScaleCrop>false</ScaleCrop>
  <Company>admin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Anette Arellano</cp:lastModifiedBy>
  <cp:revision>2</cp:revision>
  <dcterms:created xsi:type="dcterms:W3CDTF">2017-02-01T16:33:00Z</dcterms:created>
  <dcterms:modified xsi:type="dcterms:W3CDTF">2017-02-01T16:34:00Z</dcterms:modified>
</cp:coreProperties>
</file>