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b w:val="1"/>
          <w:sz w:val="24"/>
          <w:szCs w:val="24"/>
        </w:rPr>
      </w:pPr>
      <w:r w:rsidDel="00000000" w:rsidR="00000000" w:rsidRPr="00000000">
        <w:rPr>
          <w:rtl w:val="0"/>
        </w:rPr>
      </w:r>
    </w:p>
    <w:p w:rsidR="00000000" w:rsidDel="00000000" w:rsidP="00000000" w:rsidRDefault="00000000" w:rsidRPr="00000000" w14:paraId="00000002">
      <w:pPr>
        <w:ind w:left="720" w:firstLine="0"/>
        <w:jc w:val="center"/>
        <w:rPr>
          <w:b w:val="1"/>
          <w:sz w:val="24"/>
          <w:szCs w:val="24"/>
        </w:rPr>
      </w:pPr>
      <w:r w:rsidDel="00000000" w:rsidR="00000000" w:rsidRPr="00000000">
        <w:rPr>
          <w:b w:val="1"/>
          <w:sz w:val="24"/>
          <w:szCs w:val="24"/>
          <w:rtl w:val="0"/>
        </w:rPr>
        <w:t xml:space="preserve">¡ALDO REABRE SUS PUERTAS EN LA CIUDAD DE MÉXICO!</w:t>
      </w:r>
    </w:p>
    <w:p w:rsidR="00000000" w:rsidDel="00000000" w:rsidP="00000000" w:rsidRDefault="00000000" w:rsidRPr="00000000" w14:paraId="00000003">
      <w:pPr>
        <w:jc w:val="both"/>
        <w:rPr>
          <w:b w:val="1"/>
          <w:sz w:val="24"/>
          <w:szCs w:val="24"/>
        </w:rPr>
      </w:pPr>
      <w:r w:rsidDel="00000000" w:rsidR="00000000" w:rsidRPr="00000000">
        <w:rPr>
          <w:rtl w:val="0"/>
        </w:rPr>
      </w:r>
    </w:p>
    <w:p w:rsidR="00000000" w:rsidDel="00000000" w:rsidP="00000000" w:rsidRDefault="00000000" w:rsidRPr="00000000" w14:paraId="00000004">
      <w:pPr>
        <w:jc w:val="both"/>
        <w:rPr>
          <w:b w:val="1"/>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8 de Julio 2020 - </w:t>
      </w:r>
      <w:r w:rsidDel="00000000" w:rsidR="00000000" w:rsidRPr="00000000">
        <w:rPr>
          <w:rtl w:val="0"/>
        </w:rPr>
        <w:t xml:space="preserve">A</w:t>
      </w:r>
      <w:r w:rsidDel="00000000" w:rsidR="00000000" w:rsidRPr="00000000">
        <w:rPr>
          <w:b w:val="1"/>
          <w:rtl w:val="0"/>
        </w:rPr>
        <w:t xml:space="preserve"> ALDO</w:t>
      </w:r>
      <w:r w:rsidDel="00000000" w:rsidR="00000000" w:rsidRPr="00000000">
        <w:rPr>
          <w:rtl w:val="0"/>
        </w:rPr>
        <w:t xml:space="preserve"> le encanta ayudarte a </w:t>
      </w:r>
      <w:r w:rsidDel="00000000" w:rsidR="00000000" w:rsidRPr="00000000">
        <w:rPr>
          <w:rtl w:val="0"/>
        </w:rPr>
        <w:t xml:space="preserve">explorar todo tu potencial a través del calzado y los accesorios. </w:t>
      </w:r>
      <w:r w:rsidDel="00000000" w:rsidR="00000000" w:rsidRPr="00000000">
        <w:rPr>
          <w:rtl w:val="0"/>
        </w:rPr>
        <w:t xml:space="preserve">Estas últimas semanas el distanciamiento social </w:t>
      </w:r>
      <w:r w:rsidDel="00000000" w:rsidR="00000000" w:rsidRPr="00000000">
        <w:rPr>
          <w:rtl w:val="0"/>
        </w:rPr>
        <w:t xml:space="preserve">no ha i</w:t>
      </w:r>
      <w:r w:rsidDel="00000000" w:rsidR="00000000" w:rsidRPr="00000000">
        <w:rPr>
          <w:rtl w:val="0"/>
        </w:rPr>
        <w:t xml:space="preserve">mpedido que la firma canadiense esté cerca </w:t>
      </w:r>
      <w:r w:rsidDel="00000000" w:rsidR="00000000" w:rsidRPr="00000000">
        <w:rPr>
          <w:rtl w:val="0"/>
        </w:rPr>
        <w:t xml:space="preserve">de ti a través de sus plataformas digitales, </w:t>
      </w:r>
      <w:r w:rsidDel="00000000" w:rsidR="00000000" w:rsidRPr="00000000">
        <w:rPr>
          <w:rtl w:val="0"/>
        </w:rPr>
        <w:t xml:space="preserve">pero ahora que </w:t>
      </w:r>
      <w:r w:rsidDel="00000000" w:rsidR="00000000" w:rsidRPr="00000000">
        <w:rPr>
          <w:rtl w:val="0"/>
        </w:rPr>
        <w:t xml:space="preserve">será posible visitar sus puntos de venta, disfrutarás de nuevas y emocionantes sorpresas.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A partir de hoy</w:t>
      </w:r>
      <w:r w:rsidDel="00000000" w:rsidR="00000000" w:rsidRPr="00000000">
        <w:rPr>
          <w:rtl w:val="0"/>
        </w:rPr>
        <w:t xml:space="preserve">, las </w:t>
      </w:r>
      <w:r w:rsidDel="00000000" w:rsidR="00000000" w:rsidRPr="00000000">
        <w:rPr>
          <w:i w:val="1"/>
          <w:rtl w:val="0"/>
        </w:rPr>
        <w:t xml:space="preserve">boutiques</w:t>
      </w:r>
      <w:r w:rsidDel="00000000" w:rsidR="00000000" w:rsidRPr="00000000">
        <w:rPr>
          <w:rtl w:val="0"/>
        </w:rPr>
        <w:t xml:space="preserve"> en CDMX estarán abiertas nuevamente. En ellas, se ofrecerá una experiencia de compra segura para encontrar las piezas que necesitas y complementar tu </w:t>
      </w:r>
      <w:r w:rsidDel="00000000" w:rsidR="00000000" w:rsidRPr="00000000">
        <w:rPr>
          <w:i w:val="1"/>
          <w:rtl w:val="0"/>
        </w:rPr>
        <w:t xml:space="preserve">look</w:t>
      </w:r>
      <w:r w:rsidDel="00000000" w:rsidR="00000000" w:rsidRPr="00000000">
        <w:rPr>
          <w:rtl w:val="0"/>
        </w:rPr>
        <w:t xml:space="preserv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Este proceso de reapertura es parte de una nueva normalidad para todos, y ahora más que nunca, nos aseguraremos de cuidar tu bienestar y el de nuestros colaboradores. Por esa razón, queremos informarte que seguiremos al pie de la letra</w:t>
      </w:r>
      <w:r w:rsidDel="00000000" w:rsidR="00000000" w:rsidRPr="00000000">
        <w:rPr>
          <w:rtl w:val="0"/>
        </w:rPr>
        <w:t xml:space="preserve"> las más estrictas medidas de prevención e higiene que recomiendan las autoridades sanitarias, evitando cualquier situación de riesgo para todos.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Estas son las acciones de higiene que tomaremos en todas nuestras </w:t>
      </w:r>
      <w:r w:rsidDel="00000000" w:rsidR="00000000" w:rsidRPr="00000000">
        <w:rPr>
          <w:i w:val="1"/>
          <w:rtl w:val="0"/>
        </w:rPr>
        <w:t xml:space="preserve">stand alone boutiques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ind w:left="720" w:hanging="360"/>
        <w:rPr>
          <w:color w:val="222222"/>
          <w:sz w:val="20"/>
          <w:szCs w:val="20"/>
          <w:highlight w:val="white"/>
        </w:rPr>
      </w:pPr>
      <w:r w:rsidDel="00000000" w:rsidR="00000000" w:rsidRPr="00000000">
        <w:rPr>
          <w:rtl w:val="0"/>
        </w:rPr>
        <w:t xml:space="preserve">Dispensadores de gel antibacterial.</w:t>
      </w:r>
    </w:p>
    <w:p w:rsidR="00000000" w:rsidDel="00000000" w:rsidP="00000000" w:rsidRDefault="00000000" w:rsidRPr="00000000" w14:paraId="0000000E">
      <w:pPr>
        <w:numPr>
          <w:ilvl w:val="0"/>
          <w:numId w:val="1"/>
        </w:numPr>
        <w:ind w:left="720" w:hanging="360"/>
        <w:rPr>
          <w:color w:val="222222"/>
          <w:sz w:val="20"/>
          <w:szCs w:val="20"/>
          <w:highlight w:val="white"/>
        </w:rPr>
      </w:pPr>
      <w:r w:rsidDel="00000000" w:rsidR="00000000" w:rsidRPr="00000000">
        <w:rPr>
          <w:rtl w:val="0"/>
        </w:rPr>
        <w:t xml:space="preserve">Mayor distanciamiento en cajas con el cliente y entre los puntos de venta.</w:t>
      </w:r>
    </w:p>
    <w:p w:rsidR="00000000" w:rsidDel="00000000" w:rsidP="00000000" w:rsidRDefault="00000000" w:rsidRPr="00000000" w14:paraId="0000000F">
      <w:pPr>
        <w:numPr>
          <w:ilvl w:val="0"/>
          <w:numId w:val="1"/>
        </w:numPr>
        <w:ind w:left="720" w:hanging="360"/>
        <w:rPr>
          <w:color w:val="222222"/>
          <w:sz w:val="20"/>
          <w:szCs w:val="20"/>
          <w:highlight w:val="white"/>
        </w:rPr>
      </w:pPr>
      <w:r w:rsidDel="00000000" w:rsidR="00000000" w:rsidRPr="00000000">
        <w:rPr>
          <w:rtl w:val="0"/>
        </w:rPr>
        <w:t xml:space="preserve">Acrílicos protectores entre cliente y empleado. </w:t>
      </w:r>
    </w:p>
    <w:p w:rsidR="00000000" w:rsidDel="00000000" w:rsidP="00000000" w:rsidRDefault="00000000" w:rsidRPr="00000000" w14:paraId="00000010">
      <w:pPr>
        <w:numPr>
          <w:ilvl w:val="0"/>
          <w:numId w:val="1"/>
        </w:numPr>
        <w:ind w:left="720" w:hanging="360"/>
        <w:rPr>
          <w:color w:val="222222"/>
          <w:sz w:val="20"/>
          <w:szCs w:val="20"/>
          <w:highlight w:val="white"/>
        </w:rPr>
      </w:pPr>
      <w:r w:rsidDel="00000000" w:rsidR="00000000" w:rsidRPr="00000000">
        <w:rPr>
          <w:rtl w:val="0"/>
        </w:rPr>
        <w:t xml:space="preserve">Distanciamiento en los pasillos y entre el mobiliario de las </w:t>
      </w:r>
      <w:r w:rsidDel="00000000" w:rsidR="00000000" w:rsidRPr="00000000">
        <w:rPr>
          <w:i w:val="1"/>
          <w:rtl w:val="0"/>
        </w:rPr>
        <w:t xml:space="preserve">boutiques</w:t>
      </w:r>
      <w:r w:rsidDel="00000000" w:rsidR="00000000" w:rsidRPr="00000000">
        <w:rPr>
          <w:rtl w:val="0"/>
        </w:rPr>
        <w:t xml:space="preserve">. </w:t>
      </w:r>
    </w:p>
    <w:p w:rsidR="00000000" w:rsidDel="00000000" w:rsidP="00000000" w:rsidRDefault="00000000" w:rsidRPr="00000000" w14:paraId="00000011">
      <w:pPr>
        <w:numPr>
          <w:ilvl w:val="0"/>
          <w:numId w:val="1"/>
        </w:numPr>
        <w:ind w:left="720" w:hanging="360"/>
        <w:rPr>
          <w:color w:val="222222"/>
          <w:sz w:val="20"/>
          <w:szCs w:val="20"/>
          <w:highlight w:val="white"/>
        </w:rPr>
      </w:pPr>
      <w:r w:rsidDel="00000000" w:rsidR="00000000" w:rsidRPr="00000000">
        <w:rPr>
          <w:rtl w:val="0"/>
        </w:rPr>
        <w:t xml:space="preserve">Sanitización de todas nuestras unidades de negocio. </w:t>
      </w:r>
    </w:p>
    <w:p w:rsidR="00000000" w:rsidDel="00000000" w:rsidP="00000000" w:rsidRDefault="00000000" w:rsidRPr="00000000" w14:paraId="00000012">
      <w:pPr>
        <w:numPr>
          <w:ilvl w:val="0"/>
          <w:numId w:val="1"/>
        </w:numPr>
        <w:ind w:left="720" w:hanging="360"/>
        <w:rPr>
          <w:color w:val="222222"/>
          <w:sz w:val="20"/>
          <w:szCs w:val="20"/>
          <w:highlight w:val="white"/>
        </w:rPr>
      </w:pPr>
      <w:r w:rsidDel="00000000" w:rsidR="00000000" w:rsidRPr="00000000">
        <w:rPr>
          <w:rtl w:val="0"/>
        </w:rPr>
        <w:t xml:space="preserve">Limitación de aforo. </w:t>
      </w:r>
    </w:p>
    <w:p w:rsidR="00000000" w:rsidDel="00000000" w:rsidP="00000000" w:rsidRDefault="00000000" w:rsidRPr="00000000" w14:paraId="00000013">
      <w:pPr>
        <w:numPr>
          <w:ilvl w:val="0"/>
          <w:numId w:val="1"/>
        </w:numPr>
        <w:ind w:left="720" w:hanging="360"/>
        <w:rPr>
          <w:color w:val="222222"/>
          <w:sz w:val="20"/>
          <w:szCs w:val="20"/>
          <w:highlight w:val="white"/>
        </w:rPr>
      </w:pPr>
      <w:r w:rsidDel="00000000" w:rsidR="00000000" w:rsidRPr="00000000">
        <w:rPr>
          <w:rtl w:val="0"/>
        </w:rPr>
        <w:t xml:space="preserve">Artículos de protección para el cliente (cubrebocas). </w:t>
      </w:r>
    </w:p>
    <w:p w:rsidR="00000000" w:rsidDel="00000000" w:rsidP="00000000" w:rsidRDefault="00000000" w:rsidRPr="00000000" w14:paraId="00000014">
      <w:pPr>
        <w:numPr>
          <w:ilvl w:val="0"/>
          <w:numId w:val="1"/>
        </w:numPr>
        <w:ind w:left="720" w:hanging="360"/>
        <w:rPr>
          <w:color w:val="222222"/>
          <w:sz w:val="20"/>
          <w:szCs w:val="20"/>
          <w:highlight w:val="white"/>
        </w:rPr>
      </w:pPr>
      <w:r w:rsidDel="00000000" w:rsidR="00000000" w:rsidRPr="00000000">
        <w:rPr>
          <w:rtl w:val="0"/>
        </w:rPr>
        <w:t xml:space="preserve">Oportunidades de compra por teléfono y recoger en el </w:t>
      </w:r>
      <w:r w:rsidDel="00000000" w:rsidR="00000000" w:rsidRPr="00000000">
        <w:rPr>
          <w:i w:val="1"/>
          <w:rtl w:val="0"/>
        </w:rPr>
        <w:t xml:space="preserve">pick up</w:t>
      </w:r>
      <w:r w:rsidDel="00000000" w:rsidR="00000000" w:rsidRPr="00000000">
        <w:rPr>
          <w:rtl w:val="0"/>
        </w:rPr>
        <w:t xml:space="preserve">. </w:t>
      </w:r>
    </w:p>
    <w:p w:rsidR="00000000" w:rsidDel="00000000" w:rsidP="00000000" w:rsidRDefault="00000000" w:rsidRPr="00000000" w14:paraId="00000015">
      <w:pPr>
        <w:numPr>
          <w:ilvl w:val="0"/>
          <w:numId w:val="1"/>
        </w:numPr>
        <w:ind w:left="720" w:hanging="360"/>
        <w:rPr>
          <w:color w:val="222222"/>
          <w:sz w:val="20"/>
          <w:szCs w:val="20"/>
          <w:highlight w:val="white"/>
        </w:rPr>
      </w:pPr>
      <w:r w:rsidDel="00000000" w:rsidR="00000000" w:rsidRPr="00000000">
        <w:rPr>
          <w:rtl w:val="0"/>
        </w:rPr>
        <w:t xml:space="preserve">Desinfección de probadores. </w:t>
      </w:r>
    </w:p>
    <w:p w:rsidR="00000000" w:rsidDel="00000000" w:rsidP="00000000" w:rsidRDefault="00000000" w:rsidRPr="00000000" w14:paraId="00000016">
      <w:pPr>
        <w:ind w:left="0" w:firstLine="0"/>
        <w:rPr>
          <w:color w:val="1d1c1d"/>
          <w:sz w:val="23"/>
          <w:szCs w:val="23"/>
          <w:shd w:fill="f8f8f8" w:val="clear"/>
        </w:rPr>
      </w:pPr>
      <w:r w:rsidDel="00000000" w:rsidR="00000000" w:rsidRPr="00000000">
        <w:rPr>
          <w:rtl w:val="0"/>
        </w:rPr>
      </w:r>
    </w:p>
    <w:p w:rsidR="00000000" w:rsidDel="00000000" w:rsidP="00000000" w:rsidRDefault="00000000" w:rsidRPr="00000000" w14:paraId="00000017">
      <w:pPr>
        <w:ind w:left="0" w:firstLine="0"/>
        <w:jc w:val="both"/>
        <w:rPr/>
      </w:pPr>
      <w:r w:rsidDel="00000000" w:rsidR="00000000" w:rsidRPr="00000000">
        <w:rPr>
          <w:rtl w:val="0"/>
        </w:rPr>
        <w:t xml:space="preserve">Además, para </w:t>
      </w:r>
      <w:r w:rsidDel="00000000" w:rsidR="00000000" w:rsidRPr="00000000">
        <w:rPr>
          <w:b w:val="1"/>
          <w:rtl w:val="0"/>
        </w:rPr>
        <w:t xml:space="preserve">ALDO</w:t>
      </w:r>
      <w:r w:rsidDel="00000000" w:rsidR="00000000" w:rsidRPr="00000000">
        <w:rPr>
          <w:rtl w:val="0"/>
        </w:rPr>
        <w:t xml:space="preserve">, el cuidado del medio ambiente sigue siendo una prioridad y con el propósito de eliminar 8 millones de </w:t>
      </w:r>
      <w:r w:rsidDel="00000000" w:rsidR="00000000" w:rsidRPr="00000000">
        <w:rPr>
          <w:i w:val="1"/>
          <w:rtl w:val="0"/>
        </w:rPr>
        <w:t xml:space="preserve">shopping bags </w:t>
      </w:r>
      <w:r w:rsidDel="00000000" w:rsidR="00000000" w:rsidRPr="00000000">
        <w:rPr>
          <w:rtl w:val="0"/>
        </w:rPr>
        <w:t xml:space="preserve">de uso individual al año, la marca ha decidido retirar todas las bolsas de papel de sus tiendas creando un empaque que cumpla con la función de resguardar el producto sin necesidad de una bolsa extra a la caja.</w:t>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Volvemos a abrir nuestras puertas con todo el estilo, calidez y excelencia de siempre o si lo prefieres, entra a </w:t>
      </w:r>
      <w:hyperlink r:id="rId6">
        <w:r w:rsidDel="00000000" w:rsidR="00000000" w:rsidRPr="00000000">
          <w:rPr>
            <w:u w:val="single"/>
            <w:rtl w:val="0"/>
          </w:rPr>
          <w:t xml:space="preserve">https://www.elpalaciodehierro.com/aldo</w:t>
        </w:r>
      </w:hyperlink>
      <w:r w:rsidDel="00000000" w:rsidR="00000000" w:rsidRPr="00000000">
        <w:rPr>
          <w:rtl w:val="0"/>
        </w:rPr>
        <w:t xml:space="preserve">.</w:t>
      </w:r>
      <w:r w:rsidDel="00000000" w:rsidR="00000000" w:rsidRPr="00000000">
        <w:rPr>
          <w:rtl w:val="0"/>
        </w:rPr>
        <w:br w:type="textWrapping"/>
      </w:r>
    </w:p>
    <w:p w:rsidR="00000000" w:rsidDel="00000000" w:rsidP="00000000" w:rsidRDefault="00000000" w:rsidRPr="00000000" w14:paraId="0000001A">
      <w:pPr>
        <w:jc w:val="both"/>
        <w:rPr>
          <w:sz w:val="20"/>
          <w:szCs w:val="20"/>
          <w:highlight w:val="white"/>
        </w:rPr>
      </w:pPr>
      <w:r w:rsidDel="00000000" w:rsidR="00000000" w:rsidRPr="00000000">
        <w:rPr>
          <w:rtl w:val="0"/>
        </w:rPr>
      </w:r>
    </w:p>
    <w:p w:rsidR="00000000" w:rsidDel="00000000" w:rsidP="00000000" w:rsidRDefault="00000000" w:rsidRPr="00000000" w14:paraId="0000001B">
      <w:pPr>
        <w:jc w:val="both"/>
        <w:rPr>
          <w:sz w:val="20"/>
          <w:szCs w:val="20"/>
          <w:highlight w:val="white"/>
        </w:rPr>
      </w:pPr>
      <w:r w:rsidDel="00000000" w:rsidR="00000000" w:rsidRPr="00000000">
        <w:rPr>
          <w:rtl w:val="0"/>
        </w:rPr>
      </w:r>
    </w:p>
    <w:p w:rsidR="00000000" w:rsidDel="00000000" w:rsidP="00000000" w:rsidRDefault="00000000" w:rsidRPr="00000000" w14:paraId="0000001C">
      <w:pPr>
        <w:jc w:val="both"/>
        <w:rPr>
          <w:sz w:val="20"/>
          <w:szCs w:val="20"/>
          <w:highlight w:val="white"/>
        </w:rPr>
      </w:pPr>
      <w:r w:rsidDel="00000000" w:rsidR="00000000" w:rsidRPr="00000000">
        <w:rPr>
          <w:rtl w:val="0"/>
        </w:rPr>
      </w:r>
    </w:p>
    <w:p w:rsidR="00000000" w:rsidDel="00000000" w:rsidP="00000000" w:rsidRDefault="00000000" w:rsidRPr="00000000" w14:paraId="0000001D">
      <w:pPr>
        <w:jc w:val="center"/>
        <w:rPr>
          <w:sz w:val="20"/>
          <w:szCs w:val="20"/>
          <w:highlight w:val="white"/>
        </w:rPr>
      </w:pPr>
      <w:r w:rsidDel="00000000" w:rsidR="00000000" w:rsidRPr="00000000">
        <w:rPr>
          <w:sz w:val="20"/>
          <w:szCs w:val="20"/>
          <w:highlight w:val="white"/>
          <w:rtl w:val="0"/>
        </w:rPr>
        <w:t xml:space="preserve">###</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b w:val="1"/>
        </w:rPr>
      </w:pPr>
      <w:r w:rsidDel="00000000" w:rsidR="00000000" w:rsidRPr="00000000">
        <w:rPr>
          <w:b w:val="1"/>
          <w:rtl w:val="0"/>
        </w:rPr>
        <w:t xml:space="preserve">Acerca de ALDO:</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shd w:fill="ffffff" w:val="clear"/>
        <w:spacing w:line="255.2727272727273" w:lineRule="auto"/>
        <w:jc w:val="both"/>
        <w:rPr>
          <w:color w:val="222222"/>
        </w:rPr>
      </w:pPr>
      <w:r w:rsidDel="00000000" w:rsidR="00000000" w:rsidRPr="00000000">
        <w:rPr>
          <w:color w:val="222222"/>
          <w:rtl w:val="0"/>
        </w:rPr>
        <w:t xml:space="preserve">Fundada en 1972, </w:t>
      </w:r>
      <w:r w:rsidDel="00000000" w:rsidR="00000000" w:rsidRPr="00000000">
        <w:rPr>
          <w:b w:val="1"/>
          <w:color w:val="222222"/>
          <w:rtl w:val="0"/>
        </w:rPr>
        <w:t xml:space="preserve">ALDO </w:t>
      </w:r>
      <w:r w:rsidDel="00000000" w:rsidR="00000000" w:rsidRPr="00000000">
        <w:rPr>
          <w:color w:val="222222"/>
          <w:rtl w:val="0"/>
        </w:rPr>
        <w:t xml:space="preserve">se especializa en el diseño y la producción de calzado y accesorios de calidad, sofisticados y accesibles, con la visión de crear un tipo diferente de empresa construida en torno a la ética y una profunda comprensión del cliente. Nuestro objetivo es influir en la sociedad tanto en la moda como en la responsabilidad social. </w:t>
      </w:r>
    </w:p>
    <w:p w:rsidR="00000000" w:rsidDel="00000000" w:rsidP="00000000" w:rsidRDefault="00000000" w:rsidRPr="00000000" w14:paraId="00000025">
      <w:pPr>
        <w:shd w:fill="ffffff" w:val="clear"/>
        <w:spacing w:line="255.2727272727273" w:lineRule="auto"/>
        <w:jc w:val="both"/>
        <w:rPr>
          <w:color w:val="222222"/>
        </w:rPr>
      </w:pPr>
      <w:r w:rsidDel="00000000" w:rsidR="00000000" w:rsidRPr="00000000">
        <w:rPr>
          <w:rtl w:val="0"/>
        </w:rPr>
      </w:r>
    </w:p>
    <w:p w:rsidR="00000000" w:rsidDel="00000000" w:rsidP="00000000" w:rsidRDefault="00000000" w:rsidRPr="00000000" w14:paraId="00000026">
      <w:pPr>
        <w:shd w:fill="ffffff" w:val="clear"/>
        <w:spacing w:line="255.2727272727273" w:lineRule="auto"/>
        <w:jc w:val="both"/>
        <w:rPr>
          <w:color w:val="222222"/>
        </w:rPr>
      </w:pPr>
      <w:r w:rsidDel="00000000" w:rsidR="00000000" w:rsidRPr="00000000">
        <w:rPr>
          <w:color w:val="222222"/>
          <w:rtl w:val="0"/>
        </w:rPr>
        <w:t xml:space="preserve">Con 3 mil puntos de venta en más de 100 países, operamos bajo dos marcas de firma, </w:t>
      </w:r>
      <w:r w:rsidDel="00000000" w:rsidR="00000000" w:rsidRPr="00000000">
        <w:rPr>
          <w:b w:val="1"/>
          <w:color w:val="222222"/>
          <w:rtl w:val="0"/>
        </w:rPr>
        <w:t xml:space="preserve">ALDO</w:t>
      </w:r>
      <w:r w:rsidDel="00000000" w:rsidR="00000000" w:rsidRPr="00000000">
        <w:rPr>
          <w:color w:val="222222"/>
          <w:rtl w:val="0"/>
        </w:rPr>
        <w:t xml:space="preserve"> y Call It Spring, y un concepto de venta multimarca, GLOBO. También somos líderes en ventas al por mayor y proveedores directos de calzado y accesorios de moda.</w:t>
      </w:r>
    </w:p>
    <w:p w:rsidR="00000000" w:rsidDel="00000000" w:rsidP="00000000" w:rsidRDefault="00000000" w:rsidRPr="00000000" w14:paraId="00000027">
      <w:pPr>
        <w:shd w:fill="ffffff" w:val="clear"/>
        <w:spacing w:line="255.2727272727273" w:lineRule="auto"/>
        <w:jc w:val="both"/>
        <w:rPr>
          <w:color w:val="222222"/>
          <w:sz w:val="20"/>
          <w:szCs w:val="20"/>
        </w:rPr>
      </w:pPr>
      <w:r w:rsidDel="00000000" w:rsidR="00000000" w:rsidRPr="00000000">
        <w:rPr>
          <w:rtl w:val="0"/>
        </w:rPr>
      </w:r>
    </w:p>
    <w:p w:rsidR="00000000" w:rsidDel="00000000" w:rsidP="00000000" w:rsidRDefault="00000000" w:rsidRPr="00000000" w14:paraId="00000028">
      <w:pPr>
        <w:shd w:fill="ffffff" w:val="clear"/>
        <w:spacing w:line="255.2727272727273" w:lineRule="auto"/>
        <w:jc w:val="both"/>
        <w:rPr>
          <w:color w:val="222222"/>
          <w:sz w:val="20"/>
          <w:szCs w:val="20"/>
        </w:rPr>
      </w:pPr>
      <w:r w:rsidDel="00000000" w:rsidR="00000000" w:rsidRPr="00000000">
        <w:rPr>
          <w:rtl w:val="0"/>
        </w:rPr>
      </w:r>
    </w:p>
    <w:p w:rsidR="00000000" w:rsidDel="00000000" w:rsidP="00000000" w:rsidRDefault="00000000" w:rsidRPr="00000000" w14:paraId="00000029">
      <w:pPr>
        <w:shd w:fill="ffffff" w:val="clear"/>
        <w:spacing w:line="255.2727272727273" w:lineRule="auto"/>
        <w:jc w:val="both"/>
        <w:rPr>
          <w:color w:val="222222"/>
        </w:rPr>
      </w:pPr>
      <w:r w:rsidDel="00000000" w:rsidR="00000000" w:rsidRPr="00000000">
        <w:rPr>
          <w:color w:val="222222"/>
          <w:rtl w:val="0"/>
        </w:rPr>
        <w:t xml:space="preserve">Para mayor información:</w:t>
      </w:r>
    </w:p>
    <w:p w:rsidR="00000000" w:rsidDel="00000000" w:rsidP="00000000" w:rsidRDefault="00000000" w:rsidRPr="00000000" w14:paraId="0000002A">
      <w:pPr>
        <w:shd w:fill="ffffff" w:val="clear"/>
        <w:spacing w:line="255.2727272727273" w:lineRule="auto"/>
        <w:jc w:val="both"/>
        <w:rPr>
          <w:color w:val="222222"/>
        </w:rPr>
      </w:pPr>
      <w:r w:rsidDel="00000000" w:rsidR="00000000" w:rsidRPr="00000000">
        <w:rPr>
          <w:rtl w:val="0"/>
        </w:rPr>
      </w:r>
    </w:p>
    <w:p w:rsidR="00000000" w:rsidDel="00000000" w:rsidP="00000000" w:rsidRDefault="00000000" w:rsidRPr="00000000" w14:paraId="0000002B">
      <w:pPr>
        <w:shd w:fill="ffffff" w:val="clear"/>
        <w:spacing w:line="255.2727272727273" w:lineRule="auto"/>
        <w:jc w:val="both"/>
        <w:rPr>
          <w:color w:val="222222"/>
        </w:rPr>
      </w:pPr>
      <w:r w:rsidDel="00000000" w:rsidR="00000000" w:rsidRPr="00000000">
        <w:rPr>
          <w:color w:val="222222"/>
          <w:rtl w:val="0"/>
        </w:rPr>
        <w:t xml:space="preserve">Ana Lucía Tenorio / Account Executive</w:t>
      </w:r>
    </w:p>
    <w:p w:rsidR="00000000" w:rsidDel="00000000" w:rsidP="00000000" w:rsidRDefault="00000000" w:rsidRPr="00000000" w14:paraId="0000002C">
      <w:pPr>
        <w:shd w:fill="ffffff" w:val="clear"/>
        <w:spacing w:line="255.2727272727273" w:lineRule="auto"/>
        <w:jc w:val="both"/>
        <w:rPr>
          <w:color w:val="222222"/>
        </w:rPr>
      </w:pPr>
      <w:hyperlink r:id="rId7">
        <w:r w:rsidDel="00000000" w:rsidR="00000000" w:rsidRPr="00000000">
          <w:rPr>
            <w:color w:val="1155cc"/>
            <w:u w:val="single"/>
            <w:rtl w:val="0"/>
          </w:rPr>
          <w:t xml:space="preserve">lucia.angel@another.co</w:t>
        </w:r>
      </w:hyperlink>
      <w:r w:rsidDel="00000000" w:rsidR="00000000" w:rsidRPr="00000000">
        <w:rPr>
          <w:rtl w:val="0"/>
        </w:rPr>
      </w:r>
    </w:p>
    <w:p w:rsidR="00000000" w:rsidDel="00000000" w:rsidP="00000000" w:rsidRDefault="00000000" w:rsidRPr="00000000" w14:paraId="0000002D">
      <w:pPr>
        <w:shd w:fill="ffffff" w:val="clear"/>
        <w:spacing w:line="255.2727272727273" w:lineRule="auto"/>
        <w:jc w:val="both"/>
        <w:rPr>
          <w:color w:val="222222"/>
        </w:rPr>
      </w:pPr>
      <w:r w:rsidDel="00000000" w:rsidR="00000000" w:rsidRPr="00000000">
        <w:rPr>
          <w:color w:val="222222"/>
          <w:rtl w:val="0"/>
        </w:rPr>
        <w:t xml:space="preserve">Cel: (+52) 951 128 49 68</w:t>
      </w:r>
    </w:p>
    <w:p w:rsidR="00000000" w:rsidDel="00000000" w:rsidP="00000000" w:rsidRDefault="00000000" w:rsidRPr="00000000" w14:paraId="0000002E">
      <w:pPr>
        <w:shd w:fill="ffffff" w:val="clear"/>
        <w:spacing w:line="255.2727272727273" w:lineRule="auto"/>
        <w:jc w:val="both"/>
        <w:rPr>
          <w:color w:val="222222"/>
        </w:rPr>
      </w:pPr>
      <w:r w:rsidDel="00000000" w:rsidR="00000000" w:rsidRPr="00000000">
        <w:rPr>
          <w:rtl w:val="0"/>
        </w:rPr>
      </w:r>
    </w:p>
    <w:p w:rsidR="00000000" w:rsidDel="00000000" w:rsidP="00000000" w:rsidRDefault="00000000" w:rsidRPr="00000000" w14:paraId="0000002F">
      <w:pPr>
        <w:shd w:fill="ffffff" w:val="clear"/>
        <w:spacing w:line="255.2727272727273" w:lineRule="auto"/>
        <w:jc w:val="both"/>
        <w:rPr>
          <w:color w:val="222222"/>
        </w:rPr>
      </w:pPr>
      <w:r w:rsidDel="00000000" w:rsidR="00000000" w:rsidRPr="00000000">
        <w:rPr>
          <w:color w:val="222222"/>
          <w:rtl w:val="0"/>
        </w:rPr>
        <w:t xml:space="preserve">Nallely Enríquez / Fashion Retail &amp; Lifestyle Director Director</w:t>
      </w:r>
    </w:p>
    <w:p w:rsidR="00000000" w:rsidDel="00000000" w:rsidP="00000000" w:rsidRDefault="00000000" w:rsidRPr="00000000" w14:paraId="00000030">
      <w:pPr>
        <w:shd w:fill="ffffff" w:val="clear"/>
        <w:spacing w:line="255.2727272727273" w:lineRule="auto"/>
        <w:jc w:val="both"/>
        <w:rPr>
          <w:color w:val="222222"/>
        </w:rPr>
      </w:pPr>
      <w:hyperlink r:id="rId8">
        <w:r w:rsidDel="00000000" w:rsidR="00000000" w:rsidRPr="00000000">
          <w:rPr>
            <w:color w:val="1155cc"/>
            <w:u w:val="single"/>
            <w:rtl w:val="0"/>
          </w:rPr>
          <w:t xml:space="preserve">nallely@another.co</w:t>
        </w:r>
      </w:hyperlink>
      <w:r w:rsidDel="00000000" w:rsidR="00000000" w:rsidRPr="00000000">
        <w:rPr>
          <w:rtl w:val="0"/>
        </w:rPr>
      </w:r>
    </w:p>
    <w:p w:rsidR="00000000" w:rsidDel="00000000" w:rsidP="00000000" w:rsidRDefault="00000000" w:rsidRPr="00000000" w14:paraId="00000031">
      <w:pPr>
        <w:shd w:fill="ffffff" w:val="clear"/>
        <w:spacing w:line="255.2727272727273" w:lineRule="auto"/>
        <w:jc w:val="both"/>
        <w:rPr>
          <w:color w:val="222222"/>
        </w:rPr>
      </w:pPr>
      <w:r w:rsidDel="00000000" w:rsidR="00000000" w:rsidRPr="00000000">
        <w:rPr>
          <w:color w:val="222222"/>
          <w:rtl w:val="0"/>
        </w:rPr>
        <w:t xml:space="preserve">Cel: +52 55 2559 8113</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center"/>
      <w:rPr/>
    </w:pPr>
    <w:r w:rsidDel="00000000" w:rsidR="00000000" w:rsidRPr="00000000">
      <w:rPr/>
      <w:drawing>
        <wp:inline distB="114300" distT="114300" distL="114300" distR="114300">
          <wp:extent cx="1709738" cy="789110"/>
          <wp:effectExtent b="0" l="0" r="0" t="0"/>
          <wp:docPr id="1" name="image1.png"/>
          <a:graphic>
            <a:graphicData uri="http://schemas.openxmlformats.org/drawingml/2006/picture">
              <pic:pic>
                <pic:nvPicPr>
                  <pic:cNvPr id="0" name="image1.png"/>
                  <pic:cNvPicPr preferRelativeResize="0"/>
                </pic:nvPicPr>
                <pic:blipFill>
                  <a:blip r:embed="rId1"/>
                  <a:srcRect b="30769" l="0" r="0" t="23076"/>
                  <a:stretch>
                    <a:fillRect/>
                  </a:stretch>
                </pic:blipFill>
                <pic:spPr>
                  <a:xfrm>
                    <a:off x="0" y="0"/>
                    <a:ext cx="1709738" cy="78911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elpalaciodehierro.com/aldo" TargetMode="External"/><Relationship Id="rId7" Type="http://schemas.openxmlformats.org/officeDocument/2006/relationships/hyperlink" Target="mailto:lucia.angel@another.co" TargetMode="External"/><Relationship Id="rId8" Type="http://schemas.openxmlformats.org/officeDocument/2006/relationships/hyperlink" Target="mailto:nallely@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