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rPr>
          <w:sz w:val="20"/>
          <w:szCs w:val="20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G-SHOCK LANZA DENIM COLOR SERIES PARA LOS AMANTES DE LA MEZCLILLA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La colección presenta un diseño inspirado en la exitosa Heather Series, e incorpora un original print con textura de mezclilla.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color w:val="222222"/>
        </w:rPr>
      </w:pPr>
      <w:r w:rsidDel="00000000" w:rsidR="00000000" w:rsidRPr="00000000">
        <w:rPr>
          <w:b w:val="1"/>
          <w:rtl w:val="0"/>
        </w:rPr>
        <w:t xml:space="preserve">Ciudad de México, a xx de xxx de 2017.– G-SHOCK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222222"/>
          <w:rtl w:val="0"/>
        </w:rPr>
        <w:t xml:space="preserve">anuncia el lanzamiento de su más reciente Colección Denim Color Series, inspirada en la popular Heather Series, con un </w:t>
      </w:r>
      <w:r w:rsidDel="00000000" w:rsidR="00000000" w:rsidRPr="00000000">
        <w:rPr>
          <w:i w:val="1"/>
          <w:color w:val="222222"/>
          <w:rtl w:val="0"/>
        </w:rPr>
        <w:t xml:space="preserve">print</w:t>
      </w:r>
      <w:r w:rsidDel="00000000" w:rsidR="00000000" w:rsidRPr="00000000">
        <w:rPr>
          <w:color w:val="222222"/>
          <w:rtl w:val="0"/>
        </w:rPr>
        <w:t xml:space="preserve"> con textura de tela de mezclilla envuelto en un diseño único. </w:t>
      </w:r>
    </w:p>
    <w:p w:rsidR="00000000" w:rsidDel="00000000" w:rsidP="00000000" w:rsidRDefault="00000000" w:rsidRPr="00000000">
      <w:pPr>
        <w:contextualSpacing w:val="0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El clásico Style Series DW 5600 de caja cuadrada se reinventa esta temporada con la Colección Denim Color Series. Estos relojes reproducen con detalle y colorido la apariencia minimalista de la mezclilla en azul claro con la carátula blanca, y en azul oscuro con la carátula en negro. </w:t>
      </w:r>
    </w:p>
    <w:p w:rsidR="00000000" w:rsidDel="00000000" w:rsidP="00000000" w:rsidRDefault="00000000" w:rsidRPr="00000000">
      <w:pPr>
        <w:contextualSpacing w:val="0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Esta colección se une a la tendencia </w:t>
      </w:r>
      <w:r w:rsidDel="00000000" w:rsidR="00000000" w:rsidRPr="00000000">
        <w:rPr>
          <w:i w:val="1"/>
          <w:color w:val="222222"/>
          <w:rtl w:val="0"/>
        </w:rPr>
        <w:t xml:space="preserve">denim</w:t>
      </w:r>
      <w:r w:rsidDel="00000000" w:rsidR="00000000" w:rsidRPr="00000000">
        <w:rPr>
          <w:color w:val="222222"/>
          <w:rtl w:val="0"/>
        </w:rPr>
        <w:t xml:space="preserve"> que ha reinado en la moda urbana. La mezclilla es un tejido versátil y atemporal, un lienzo que se reinventa constantemente y con gran facilidad, pero aún así, nunca pasa de moda y sobrevive a las tendencias de cada época y temporada.</w:t>
      </w:r>
    </w:p>
    <w:p w:rsidR="00000000" w:rsidDel="00000000" w:rsidP="00000000" w:rsidRDefault="00000000" w:rsidRPr="00000000">
      <w:pPr>
        <w:contextualSpacing w:val="0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El </w:t>
      </w:r>
      <w:r w:rsidDel="00000000" w:rsidR="00000000" w:rsidRPr="00000000">
        <w:rPr>
          <w:i w:val="1"/>
          <w:color w:val="222222"/>
          <w:rtl w:val="0"/>
        </w:rPr>
        <w:t xml:space="preserve">denim</w:t>
      </w:r>
      <w:r w:rsidDel="00000000" w:rsidR="00000000" w:rsidRPr="00000000">
        <w:rPr>
          <w:color w:val="222222"/>
          <w:rtl w:val="0"/>
        </w:rPr>
        <w:t xml:space="preserve"> derivó de ser un material resistente utilizado únicamente por obreros y la clase trabajadora, a formar parte de la cultura pop de nuestra era. </w:t>
      </w:r>
      <w:r w:rsidDel="00000000" w:rsidR="00000000" w:rsidRPr="00000000">
        <w:rPr>
          <w:b w:val="1"/>
          <w:color w:val="222222"/>
          <w:rtl w:val="0"/>
        </w:rPr>
        <w:t xml:space="preserve">G-SHOCK</w:t>
      </w:r>
      <w:r w:rsidDel="00000000" w:rsidR="00000000" w:rsidRPr="00000000">
        <w:rPr>
          <w:color w:val="222222"/>
          <w:rtl w:val="0"/>
        </w:rPr>
        <w:t xml:space="preserve">, en su filosofía de innovación, </w:t>
      </w:r>
      <w:r w:rsidDel="00000000" w:rsidR="00000000" w:rsidRPr="00000000">
        <w:rPr>
          <w:color w:val="222222"/>
          <w:rtl w:val="0"/>
        </w:rPr>
        <w:t xml:space="preserve">añade esta tendencia cultural transformando un diseño clásico en una propuesta   </w:t>
      </w:r>
      <w:r w:rsidDel="00000000" w:rsidR="00000000" w:rsidRPr="00000000">
        <w:rPr>
          <w:i w:val="1"/>
          <w:color w:val="222222"/>
          <w:rtl w:val="0"/>
        </w:rPr>
        <w:t xml:space="preserve">fashion </w:t>
      </w:r>
      <w:r w:rsidDel="00000000" w:rsidR="00000000" w:rsidRPr="00000000">
        <w:rPr>
          <w:color w:val="222222"/>
          <w:rtl w:val="0"/>
        </w:rPr>
        <w:t xml:space="preserve">que hace honor a la relevancia de esta tela para la moda.</w:t>
      </w:r>
    </w:p>
    <w:p w:rsidR="00000000" w:rsidDel="00000000" w:rsidP="00000000" w:rsidRDefault="00000000" w:rsidRPr="00000000">
      <w:pPr>
        <w:contextualSpacing w:val="0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Ambas presentan las características emblemáticas de </w:t>
      </w:r>
      <w:r w:rsidDel="00000000" w:rsidR="00000000" w:rsidRPr="00000000">
        <w:rPr>
          <w:b w:val="1"/>
          <w:color w:val="222222"/>
          <w:rtl w:val="0"/>
        </w:rPr>
        <w:t xml:space="preserve">G-SHOCK</w:t>
      </w:r>
      <w:r w:rsidDel="00000000" w:rsidR="00000000" w:rsidRPr="00000000">
        <w:rPr>
          <w:color w:val="222222"/>
          <w:rtl w:val="0"/>
        </w:rPr>
        <w:t xml:space="preserve"> como alta resistencia a impactos y funciones superiores como resistencia bajo el agua de hasta 200 metros, calendario automático, cronómetro y temporizador, carátula de cristal mineralizado anti-rayaduras, así como una resina protectora que compone la correa y el bisel.</w:t>
      </w:r>
    </w:p>
    <w:p w:rsidR="00000000" w:rsidDel="00000000" w:rsidP="00000000" w:rsidRDefault="00000000" w:rsidRPr="00000000">
      <w:pPr>
        <w:contextualSpacing w:val="0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La serie DW 5600 Denim Color tiene un costo de $2, 900 y está disponible a partir de septiembre en la nueva tienda G-SHOCK Torre Manacar, el quiosco ubicado en el segundo nivel del Centro Comercial Santa Fe, G-SHOCK Plaza la Isla Cancún, 5ª Avenida Playa del Carmen y Liverpool. </w:t>
      </w:r>
    </w:p>
    <w:p w:rsidR="00000000" w:rsidDel="00000000" w:rsidP="00000000" w:rsidRDefault="00000000" w:rsidRPr="00000000">
      <w:pPr>
        <w:contextualSpacing w:val="0"/>
        <w:jc w:val="both"/>
        <w:rPr>
          <w:i w:val="1"/>
          <w:color w:val="222222"/>
          <w:sz w:val="27"/>
          <w:szCs w:val="27"/>
          <w:shd w:fill="f4f3f2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  <w:t xml:space="preserve">Mantente conectado a través de: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  <w:t xml:space="preserve">Twitter: </w:t>
      </w:r>
      <w:hyperlink r:id="rId5">
        <w:r w:rsidDel="00000000" w:rsidR="00000000" w:rsidRPr="00000000">
          <w:rPr>
            <w:u w:val="single"/>
            <w:rtl w:val="0"/>
          </w:rPr>
          <w:t xml:space="preserve">@CasioGShockMX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  <w:t xml:space="preserve">Facebook: </w:t>
      </w:r>
      <w:hyperlink r:id="rId6">
        <w:r w:rsidDel="00000000" w:rsidR="00000000" w:rsidRPr="00000000">
          <w:rPr>
            <w:u w:val="single"/>
            <w:rtl w:val="0"/>
          </w:rPr>
          <w:t xml:space="preserve">CASIO G-SHOCK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>
          <w:rFonts w:ascii="Times" w:cs="Times" w:eastAsia="Times" w:hAnsi="Times"/>
        </w:rPr>
      </w:pPr>
      <w:r w:rsidDel="00000000" w:rsidR="00000000" w:rsidRPr="00000000">
        <w:rPr>
          <w:highlight w:val="white"/>
          <w:rtl w:val="0"/>
        </w:rPr>
        <w:t xml:space="preserve"># # #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Acerca de Casio México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Casio Computer Co., Ltd. es uno de los líderes mundiales en productos de electrónica de consumo y soluciones tecnológicas para empresas. Desde su fundación en 1957, la compañía se ha esforzado por trabajar en su  filosofía basada en la “creatividad y contribución” a través de la introducción de productos innovadores e imaginativos. Con presencia en más de 25 países ubicados en Asia, Norteamérica y Europa, cuenta con una plantilla conformada por más de 12 mil empleados alrededor del mundo. Su amplio portafolio de productos incluye: calculadoras, cámaras digitales, diccionarios electrónicos, relojes, rotuladores, proyectores, instrumentos musicales, cajas registradoras, proyectores profesionales, entre otros. La división de relojes Casio México es subsidiada por Casio América Inc.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Para más información, visita </w:t>
      </w:r>
      <w:hyperlink r:id="rId7">
        <w:r w:rsidDel="00000000" w:rsidR="00000000" w:rsidRPr="00000000">
          <w:rPr>
            <w:sz w:val="20"/>
            <w:szCs w:val="20"/>
            <w:u w:val="single"/>
            <w:rtl w:val="0"/>
          </w:rPr>
          <w:t xml:space="preserve">www.casiomx.com/products/Watches/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Acerca de Casio America, Inc.</w:t>
      </w:r>
      <w:r w:rsidDel="00000000" w:rsidR="00000000" w:rsidRPr="00000000">
        <w:rPr>
          <w:sz w:val="20"/>
          <w:szCs w:val="20"/>
          <w:rtl w:val="0"/>
        </w:rPr>
        <w:br w:type="textWrapping"/>
        <w:t xml:space="preserve">Casio America, Inc., Dover, N.J., es una subsidiaria estadounidense de Casio Computer Co., Ltd., de Tokio, Japón, uno de los manufactureros líderes a nivel mundial de electrónicos y soluciones de equipo para negocios. Establecida en 1957, Casio America, Inc. comercia calculadoras, teclados, dispositivos de presentación móviles, impresoras para etiquetas y discos, relojes, cajas registradoras y otros productos electrónicos de consumo. Casio se ha esforzado por desarrollar su filosofía corporativa de "creatividad y contribución" a través de la introducción de productos innovadores e imaginativos. Para más información, visite </w:t>
      </w:r>
      <w:hyperlink r:id="rId8">
        <w:r w:rsidDel="00000000" w:rsidR="00000000" w:rsidRPr="00000000">
          <w:rPr>
            <w:sz w:val="20"/>
            <w:szCs w:val="20"/>
            <w:u w:val="single"/>
            <w:rtl w:val="0"/>
          </w:rPr>
          <w:t xml:space="preserve">www.casiousa.com</w:t>
        </w:r>
      </w:hyperlink>
      <w:r w:rsidDel="00000000" w:rsidR="00000000" w:rsidRPr="00000000">
        <w:rPr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b w:val="1"/>
          <w:rtl w:val="0"/>
        </w:rPr>
        <w:t xml:space="preserve">CONTACTO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b w:val="1"/>
          <w:rtl w:val="0"/>
        </w:rPr>
        <w:t xml:space="preserve">Jorge Alvarez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  <w:t xml:space="preserve">Another Company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  <w:t xml:space="preserve">(55) 6392 1100 ext. 2407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</w:rPr>
      </w:pPr>
      <w:hyperlink r:id="rId9">
        <w:r w:rsidDel="00000000" w:rsidR="00000000" w:rsidRPr="00000000">
          <w:rPr>
            <w:u w:val="single"/>
            <w:rtl w:val="0"/>
          </w:rPr>
          <w:t xml:space="preserve">jorge@anothercompany.com.mx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Andrea Munguía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Another Company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(55) 3480 1770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andrea.munguia</w:t>
      </w:r>
      <w:hyperlink r:id="rId10">
        <w:r w:rsidDel="00000000" w:rsidR="00000000" w:rsidRPr="00000000">
          <w:rPr>
            <w:u w:val="single"/>
            <w:rtl w:val="0"/>
          </w:rPr>
          <w:t xml:space="preserve">@anothercompany.com.mx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b w:val="1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SHOWROOM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 invitamos a conocer las novedades de </w:t>
      </w:r>
      <w:r w:rsidDel="00000000" w:rsidR="00000000" w:rsidRPr="00000000">
        <w:rPr>
          <w:b w:val="1"/>
          <w:sz w:val="20"/>
          <w:szCs w:val="20"/>
          <w:rtl w:val="0"/>
        </w:rPr>
        <w:t xml:space="preserve">G-SHOCK</w:t>
      </w:r>
      <w:r w:rsidDel="00000000" w:rsidR="00000000" w:rsidRPr="00000000">
        <w:rPr>
          <w:sz w:val="20"/>
          <w:szCs w:val="20"/>
          <w:rtl w:val="0"/>
        </w:rPr>
        <w:t xml:space="preserve"> en el </w:t>
      </w:r>
      <w:r w:rsidDel="00000000" w:rsidR="00000000" w:rsidRPr="00000000">
        <w:rPr>
          <w:i w:val="1"/>
          <w:sz w:val="20"/>
          <w:szCs w:val="20"/>
          <w:rtl w:val="0"/>
        </w:rPr>
        <w:t xml:space="preserve">showroom</w:t>
      </w:r>
      <w:r w:rsidDel="00000000" w:rsidR="00000000" w:rsidRPr="00000000">
        <w:rPr>
          <w:sz w:val="20"/>
          <w:szCs w:val="20"/>
          <w:rtl w:val="0"/>
        </w:rPr>
        <w:t xml:space="preserve"> ubicado en las oficinas de </w:t>
      </w:r>
      <w:r w:rsidDel="00000000" w:rsidR="00000000" w:rsidRPr="00000000">
        <w:rPr>
          <w:b w:val="1"/>
          <w:sz w:val="20"/>
          <w:szCs w:val="20"/>
          <w:rtl w:val="0"/>
        </w:rPr>
        <w:t xml:space="preserve">Another Company</w:t>
      </w:r>
      <w:r w:rsidDel="00000000" w:rsidR="00000000" w:rsidRPr="00000000">
        <w:rPr>
          <w:sz w:val="20"/>
          <w:szCs w:val="20"/>
          <w:rtl w:val="0"/>
        </w:rPr>
        <w:t xml:space="preserve">, en donde podrás descubrir y experimentar los nuevos modelos que esta marca de resistentes relojes tiene para ti.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Para una mejor experiencia te recomendamos llamar para solicitar una </w:t>
      </w:r>
      <w:r w:rsidDel="00000000" w:rsidR="00000000" w:rsidRPr="00000000">
        <w:rPr>
          <w:sz w:val="20"/>
          <w:szCs w:val="20"/>
          <w:rtl w:val="0"/>
        </w:rPr>
        <w:t xml:space="preserve">visita</w:t>
      </w:r>
      <w:r w:rsidDel="00000000" w:rsidR="00000000" w:rsidRPr="00000000">
        <w:rPr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b w:val="1"/>
          <w:rtl w:val="0"/>
        </w:rPr>
        <w:t xml:space="preserve">Showroom Another Company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  <w:t xml:space="preserve">Río Rhin 27, Col Cuauhtémoc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  <w:t xml:space="preserve">(55) 6392 1100 ext. 2600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</w:rPr>
      </w:pPr>
      <w:hyperlink r:id="rId11">
        <w:r w:rsidDel="00000000" w:rsidR="00000000" w:rsidRPr="00000000">
          <w:rPr>
            <w:u w:val="single"/>
            <w:rtl w:val="0"/>
          </w:rPr>
          <w:t xml:space="preserve">showroom@anothercompany.com.mx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sectPr>
      <w:headerReference r:id="rId12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rPr/>
    </w:pPr>
    <w:r w:rsidDel="00000000" w:rsidR="00000000" w:rsidRPr="00000000">
      <w:rPr/>
      <w:drawing>
        <wp:inline distB="114300" distT="114300" distL="114300" distR="114300">
          <wp:extent cx="1833563" cy="532907"/>
          <wp:effectExtent b="0" l="0" r="0" t="0"/>
          <wp:docPr id="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33563" cy="53290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      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4714875</wp:posOffset>
          </wp:positionH>
          <wp:positionV relativeFrom="paragraph">
            <wp:posOffset>133350</wp:posOffset>
          </wp:positionV>
          <wp:extent cx="1116965" cy="202565"/>
          <wp:effectExtent b="0" l="0" r="0" t="0"/>
          <wp:wrapSquare wrapText="bothSides" distB="0" distT="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16965" cy="20256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1" Type="http://schemas.openxmlformats.org/officeDocument/2006/relationships/hyperlink" Target="mailto:showroom@anothercompany.com.mx" TargetMode="External"/><Relationship Id="rId10" Type="http://schemas.openxmlformats.org/officeDocument/2006/relationships/hyperlink" Target="mailto:jorge@anothercompany.com.mx" TargetMode="External"/><Relationship Id="rId12" Type="http://schemas.openxmlformats.org/officeDocument/2006/relationships/header" Target="header1.xml"/><Relationship Id="rId9" Type="http://schemas.openxmlformats.org/officeDocument/2006/relationships/hyperlink" Target="mailto:jorge@anothercompany.com.mx" TargetMode="External"/><Relationship Id="rId5" Type="http://schemas.openxmlformats.org/officeDocument/2006/relationships/hyperlink" Target="https://twitter.com/casiogshockmx" TargetMode="External"/><Relationship Id="rId6" Type="http://schemas.openxmlformats.org/officeDocument/2006/relationships/hyperlink" Target="https://www.facebook.com/CASIOGSHOCKMexico/?fref=nf" TargetMode="External"/><Relationship Id="rId7" Type="http://schemas.openxmlformats.org/officeDocument/2006/relationships/hyperlink" Target="http://www.casiomx.com/products/Watches/" TargetMode="External"/><Relationship Id="rId8" Type="http://schemas.openxmlformats.org/officeDocument/2006/relationships/hyperlink" Target="http://www.casiousa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2.png"/></Relationships>
</file>