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BB7D8B" w14:textId="77777777" w:rsidR="00EA3099" w:rsidRPr="003E1545" w:rsidRDefault="00EA3099" w:rsidP="00EA3099">
      <w:pPr>
        <w:jc w:val="both"/>
        <w:rPr>
          <w:lang w:val="bg-BG"/>
        </w:rPr>
      </w:pPr>
    </w:p>
    <w:tbl>
      <w:tblPr>
        <w:tblpPr w:leftFromText="141" w:rightFromText="141" w:vertAnchor="text" w:horzAnchor="margin" w:tblpXSpec="right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</w:tblCellMar>
        <w:tblLook w:val="00A0" w:firstRow="1" w:lastRow="0" w:firstColumn="1" w:lastColumn="0" w:noHBand="0" w:noVBand="0"/>
      </w:tblPr>
      <w:tblGrid>
        <w:gridCol w:w="4111"/>
      </w:tblGrid>
      <w:tr w:rsidR="00EA3099" w:rsidRPr="0040102B" w14:paraId="1F0A4E0D" w14:textId="77777777" w:rsidTr="00812C5B">
        <w:tc>
          <w:tcPr>
            <w:tcW w:w="4111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25CC05E1" w14:textId="77777777" w:rsidR="00EA3099" w:rsidRPr="0040102B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40102B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Корпоративни комуникации</w:t>
            </w:r>
          </w:p>
        </w:tc>
      </w:tr>
      <w:tr w:rsidR="00EA3099" w:rsidRPr="0040102B" w14:paraId="48D1E109" w14:textId="77777777" w:rsidTr="00812C5B">
        <w:tc>
          <w:tcPr>
            <w:tcW w:w="4111" w:type="dxa"/>
            <w:tcBorders>
              <w:top w:val="single" w:sz="6" w:space="0" w:color="ED1C24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6960FCDF" w14:textId="77777777" w:rsidR="00EA3099" w:rsidRPr="0040102B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40102B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А1 България</w:t>
            </w:r>
          </w:p>
        </w:tc>
      </w:tr>
      <w:tr w:rsidR="00EA3099" w:rsidRPr="0040102B" w14:paraId="09D1D26D" w14:textId="77777777" w:rsidTr="00812C5B">
        <w:tc>
          <w:tcPr>
            <w:tcW w:w="4111" w:type="dxa"/>
            <w:tcBorders>
              <w:top w:val="single" w:sz="6" w:space="0" w:color="ED1C24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36B2F0EF" w14:textId="77777777" w:rsidR="00EA3099" w:rsidRPr="0040102B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40102B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0882 201 219</w:t>
            </w:r>
          </w:p>
        </w:tc>
      </w:tr>
      <w:tr w:rsidR="00EA3099" w:rsidRPr="0040102B" w14:paraId="0E9D3E61" w14:textId="77777777" w:rsidTr="00812C5B">
        <w:tc>
          <w:tcPr>
            <w:tcW w:w="4111" w:type="dxa"/>
            <w:tcBorders>
              <w:top w:val="single" w:sz="6" w:space="0" w:color="ED1C24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51824BA8" w14:textId="77777777" w:rsidR="00EA3099" w:rsidRPr="0040102B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40102B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http://www.а1.bg</w:t>
            </w:r>
          </w:p>
        </w:tc>
      </w:tr>
      <w:tr w:rsidR="00EA3099" w:rsidRPr="0040102B" w14:paraId="54C5AEE5" w14:textId="77777777" w:rsidTr="00812C5B">
        <w:tc>
          <w:tcPr>
            <w:tcW w:w="4111" w:type="dxa"/>
            <w:tcBorders>
              <w:top w:val="single" w:sz="6" w:space="0" w:color="ED1C24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416EDA9E" w14:textId="77777777" w:rsidR="00EA3099" w:rsidRPr="0040102B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40102B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http://www.facebook.com/A1Bulgaria</w:t>
            </w:r>
          </w:p>
        </w:tc>
      </w:tr>
    </w:tbl>
    <w:p w14:paraId="3ED37CAE" w14:textId="77777777" w:rsidR="00EA3099" w:rsidRPr="0040102B" w:rsidRDefault="00EA3099" w:rsidP="00EA3099">
      <w:pPr>
        <w:autoSpaceDE w:val="0"/>
        <w:autoSpaceDN w:val="0"/>
        <w:adjustRightInd w:val="0"/>
        <w:spacing w:after="0" w:line="288" w:lineRule="auto"/>
        <w:ind w:left="6480"/>
        <w:jc w:val="both"/>
        <w:rPr>
          <w:rFonts w:ascii="Verdana" w:hAnsi="Verdana"/>
          <w:sz w:val="20"/>
          <w:szCs w:val="20"/>
          <w:lang w:val="bg-BG"/>
        </w:rPr>
      </w:pPr>
    </w:p>
    <w:p w14:paraId="5262F1DB" w14:textId="77777777" w:rsidR="00EA3099" w:rsidRPr="0040102B" w:rsidRDefault="00EA3099" w:rsidP="00EA3099">
      <w:pPr>
        <w:autoSpaceDE w:val="0"/>
        <w:autoSpaceDN w:val="0"/>
        <w:adjustRightInd w:val="0"/>
        <w:spacing w:after="0" w:line="288" w:lineRule="auto"/>
        <w:jc w:val="both"/>
        <w:rPr>
          <w:rFonts w:ascii="Verdana" w:hAnsi="Verdana"/>
          <w:bCs/>
          <w:sz w:val="20"/>
          <w:szCs w:val="20"/>
          <w:lang w:val="bg-BG"/>
        </w:rPr>
      </w:pPr>
    </w:p>
    <w:p w14:paraId="38E545CF" w14:textId="77777777" w:rsidR="00EA3099" w:rsidRPr="0040102B" w:rsidRDefault="00EA3099" w:rsidP="00EA3099">
      <w:pPr>
        <w:autoSpaceDE w:val="0"/>
        <w:autoSpaceDN w:val="0"/>
        <w:adjustRightInd w:val="0"/>
        <w:spacing w:after="0" w:line="288" w:lineRule="auto"/>
        <w:jc w:val="both"/>
        <w:rPr>
          <w:rFonts w:ascii="Verdana" w:hAnsi="Verdana"/>
          <w:sz w:val="20"/>
          <w:szCs w:val="20"/>
          <w:lang w:val="bg-BG"/>
        </w:rPr>
      </w:pPr>
      <w:r w:rsidRPr="0040102B">
        <w:rPr>
          <w:rFonts w:ascii="Verdana" w:hAnsi="Verdana"/>
          <w:sz w:val="20"/>
          <w:szCs w:val="20"/>
          <w:lang w:val="bg-BG"/>
        </w:rPr>
        <w:t>София,</w:t>
      </w:r>
    </w:p>
    <w:p w14:paraId="4EB3FB94" w14:textId="193AEE88" w:rsidR="00EA3099" w:rsidRPr="0040102B" w:rsidRDefault="00392288" w:rsidP="00EA3099">
      <w:pPr>
        <w:autoSpaceDE w:val="0"/>
        <w:autoSpaceDN w:val="0"/>
        <w:adjustRightInd w:val="0"/>
        <w:spacing w:after="0" w:line="288" w:lineRule="auto"/>
        <w:jc w:val="both"/>
        <w:rPr>
          <w:rFonts w:ascii="Verdana" w:hAnsi="Verdana"/>
          <w:sz w:val="20"/>
          <w:szCs w:val="20"/>
          <w:lang w:val="bg-BG"/>
        </w:rPr>
      </w:pPr>
      <w:r w:rsidRPr="0040102B">
        <w:rPr>
          <w:rFonts w:ascii="Verdana" w:hAnsi="Verdana"/>
          <w:sz w:val="20"/>
          <w:szCs w:val="20"/>
          <w:lang w:val="bg-BG"/>
        </w:rPr>
        <w:t>2</w:t>
      </w:r>
      <w:r w:rsidR="0040102B">
        <w:rPr>
          <w:rFonts w:ascii="Verdana" w:hAnsi="Verdana"/>
          <w:sz w:val="20"/>
          <w:szCs w:val="20"/>
          <w:lang w:val="bg-BG"/>
        </w:rPr>
        <w:t>5</w:t>
      </w:r>
      <w:r w:rsidR="00EA3099" w:rsidRPr="0040102B">
        <w:rPr>
          <w:rFonts w:ascii="Verdana" w:hAnsi="Verdana"/>
          <w:sz w:val="20"/>
          <w:szCs w:val="20"/>
          <w:lang w:val="bg-BG"/>
        </w:rPr>
        <w:t>.</w:t>
      </w:r>
      <w:r w:rsidR="003C42B6" w:rsidRPr="0040102B">
        <w:rPr>
          <w:rFonts w:ascii="Verdana" w:hAnsi="Verdana"/>
          <w:sz w:val="20"/>
          <w:szCs w:val="20"/>
          <w:lang w:val="bg-BG"/>
        </w:rPr>
        <w:t>09</w:t>
      </w:r>
      <w:r w:rsidR="00EA3099" w:rsidRPr="0040102B">
        <w:rPr>
          <w:rFonts w:ascii="Verdana" w:hAnsi="Verdana"/>
          <w:sz w:val="20"/>
          <w:szCs w:val="20"/>
          <w:lang w:val="bg-BG"/>
        </w:rPr>
        <w:t>.202</w:t>
      </w:r>
      <w:r w:rsidR="00F16732" w:rsidRPr="0040102B">
        <w:rPr>
          <w:rFonts w:ascii="Verdana" w:hAnsi="Verdana"/>
          <w:sz w:val="20"/>
          <w:szCs w:val="20"/>
          <w:lang w:val="bg-BG"/>
        </w:rPr>
        <w:t>6</w:t>
      </w:r>
      <w:r w:rsidR="00EA3099" w:rsidRPr="0040102B">
        <w:rPr>
          <w:rFonts w:ascii="Verdana" w:hAnsi="Verdana"/>
          <w:sz w:val="20"/>
          <w:szCs w:val="20"/>
          <w:lang w:val="bg-BG"/>
        </w:rPr>
        <w:t xml:space="preserve"> г.</w:t>
      </w:r>
    </w:p>
    <w:p w14:paraId="69C72D63" w14:textId="77777777" w:rsidR="00EA3099" w:rsidRPr="0040102B" w:rsidRDefault="00EA3099" w:rsidP="00EA3099">
      <w:pPr>
        <w:autoSpaceDE w:val="0"/>
        <w:autoSpaceDN w:val="0"/>
        <w:adjustRightInd w:val="0"/>
        <w:spacing w:after="0" w:line="288" w:lineRule="auto"/>
        <w:ind w:left="-567" w:firstLine="567"/>
        <w:jc w:val="both"/>
        <w:rPr>
          <w:rFonts w:ascii="Verdana" w:hAnsi="Verdana"/>
          <w:bCs/>
          <w:sz w:val="20"/>
          <w:szCs w:val="20"/>
          <w:lang w:val="bg-BG"/>
        </w:rPr>
      </w:pPr>
    </w:p>
    <w:p w14:paraId="0243770F" w14:textId="1AED9848" w:rsidR="00664AA5" w:rsidRDefault="00664AA5" w:rsidP="004B7A42">
      <w:pPr>
        <w:jc w:val="both"/>
        <w:rPr>
          <w:rFonts w:ascii="Verdana" w:eastAsia="Verdana" w:hAnsi="Verdana" w:cs="Verdana"/>
          <w:b/>
          <w:bCs/>
          <w:lang w:val="bg-BG"/>
        </w:rPr>
      </w:pPr>
      <w:r w:rsidRPr="0040102B">
        <w:rPr>
          <w:rFonts w:ascii="Verdana" w:eastAsia="Verdana" w:hAnsi="Verdana" w:cs="Verdana"/>
          <w:b/>
          <w:bCs/>
          <w:lang w:val="bg-BG"/>
        </w:rPr>
        <w:t xml:space="preserve">Близо 86% от младите очакват отговорност от </w:t>
      </w:r>
      <w:proofErr w:type="spellStart"/>
      <w:r w:rsidRPr="0040102B">
        <w:rPr>
          <w:rFonts w:ascii="Verdana" w:eastAsia="Verdana" w:hAnsi="Verdana" w:cs="Verdana"/>
          <w:b/>
          <w:bCs/>
          <w:lang w:val="bg-BG"/>
        </w:rPr>
        <w:t>инфлуенсърите</w:t>
      </w:r>
      <w:proofErr w:type="spellEnd"/>
      <w:r w:rsidRPr="0040102B">
        <w:rPr>
          <w:rFonts w:ascii="Verdana" w:eastAsia="Verdana" w:hAnsi="Verdana" w:cs="Verdana"/>
          <w:b/>
          <w:bCs/>
          <w:lang w:val="bg-BG"/>
        </w:rPr>
        <w:t>, показва ново проучване на А1, представено на специално събитие</w:t>
      </w:r>
    </w:p>
    <w:p w14:paraId="27F7CC56" w14:textId="0ADCED5F" w:rsidR="00EA2E6C" w:rsidRPr="00EA2E6C" w:rsidRDefault="00EA2E6C" w:rsidP="004B7A42">
      <w:pPr>
        <w:jc w:val="both"/>
        <w:rPr>
          <w:rFonts w:ascii="Verdana" w:eastAsia="Verdana" w:hAnsi="Verdana" w:cs="Verdana"/>
          <w:bCs/>
          <w:i/>
          <w:sz w:val="18"/>
          <w:lang w:val="bg-BG"/>
        </w:rPr>
      </w:pPr>
      <w:r w:rsidRPr="00EA2E6C">
        <w:rPr>
          <w:rFonts w:ascii="Verdana" w:eastAsia="Verdana" w:hAnsi="Verdana" w:cs="Verdana"/>
          <w:bCs/>
          <w:i/>
          <w:sz w:val="18"/>
          <w:lang w:val="bg-BG"/>
        </w:rPr>
        <w:t xml:space="preserve">„Училище за отговорни </w:t>
      </w:r>
      <w:proofErr w:type="spellStart"/>
      <w:r w:rsidRPr="00EA2E6C">
        <w:rPr>
          <w:rFonts w:ascii="Verdana" w:eastAsia="Verdana" w:hAnsi="Verdana" w:cs="Verdana"/>
          <w:bCs/>
          <w:i/>
          <w:sz w:val="18"/>
          <w:lang w:val="bg-BG"/>
        </w:rPr>
        <w:t>инфлуенсъри</w:t>
      </w:r>
      <w:proofErr w:type="spellEnd"/>
      <w:r w:rsidRPr="00EA2E6C">
        <w:rPr>
          <w:rFonts w:ascii="Verdana" w:eastAsia="Verdana" w:hAnsi="Verdana" w:cs="Verdana"/>
          <w:bCs/>
          <w:i/>
          <w:sz w:val="18"/>
          <w:lang w:val="bg-BG"/>
        </w:rPr>
        <w:t xml:space="preserve">“ събра журналисти, създатели на съдържание и експерти на специален </w:t>
      </w:r>
      <w:r>
        <w:rPr>
          <w:rFonts w:ascii="Verdana" w:eastAsia="Verdana" w:hAnsi="Verdana" w:cs="Verdana"/>
          <w:bCs/>
          <w:i/>
          <w:sz w:val="18"/>
          <w:lang w:val="bg-BG"/>
        </w:rPr>
        <w:t>„</w:t>
      </w:r>
      <w:r w:rsidRPr="00EA2E6C">
        <w:rPr>
          <w:rFonts w:ascii="Verdana" w:eastAsia="Verdana" w:hAnsi="Verdana" w:cs="Verdana"/>
          <w:bCs/>
          <w:i/>
          <w:sz w:val="18"/>
          <w:lang w:val="bg-BG"/>
        </w:rPr>
        <w:t>Ден на отворените врати</w:t>
      </w:r>
      <w:r>
        <w:rPr>
          <w:rFonts w:ascii="Verdana" w:eastAsia="Verdana" w:hAnsi="Verdana" w:cs="Verdana"/>
          <w:bCs/>
          <w:i/>
          <w:sz w:val="18"/>
          <w:lang w:val="bg-BG"/>
        </w:rPr>
        <w:t>“</w:t>
      </w:r>
    </w:p>
    <w:p w14:paraId="3010B3A4" w14:textId="60C140EF" w:rsidR="004B7A42" w:rsidRPr="0040102B" w:rsidRDefault="004B7A42" w:rsidP="004B7A42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А1 представи ново национално представително проучване за нагласите и доверието към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инфлуенсърите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4202D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сред младежите </w:t>
      </w:r>
      <w:r w:rsidR="00E6213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в България 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и новата кампания на </w:t>
      </w:r>
      <w:hyperlink r:id="rId11" w:history="1">
        <w:r w:rsidRPr="00804CB9">
          <w:rPr>
            <w:rStyle w:val="Hyperlink"/>
            <w:rFonts w:ascii="Verdana" w:eastAsia="Times New Roman" w:hAnsi="Verdana" w:cs="Times New Roman"/>
            <w:sz w:val="20"/>
            <w:szCs w:val="20"/>
            <w:lang w:val="bg-BG" w:eastAsia="bg-BG"/>
          </w:rPr>
          <w:t xml:space="preserve">„Училище за отговорни </w:t>
        </w:r>
        <w:proofErr w:type="spellStart"/>
        <w:r w:rsidRPr="00804CB9">
          <w:rPr>
            <w:rStyle w:val="Hyperlink"/>
            <w:rFonts w:ascii="Verdana" w:eastAsia="Times New Roman" w:hAnsi="Verdana" w:cs="Times New Roman"/>
            <w:sz w:val="20"/>
            <w:szCs w:val="20"/>
            <w:lang w:val="bg-BG" w:eastAsia="bg-BG"/>
          </w:rPr>
          <w:t>инфлуенсъри</w:t>
        </w:r>
        <w:proofErr w:type="spellEnd"/>
        <w:r w:rsidRPr="00804CB9">
          <w:rPr>
            <w:rStyle w:val="Hyperlink"/>
            <w:rFonts w:ascii="Verdana" w:eastAsia="Times New Roman" w:hAnsi="Verdana" w:cs="Times New Roman"/>
            <w:sz w:val="20"/>
            <w:szCs w:val="20"/>
            <w:lang w:val="bg-BG" w:eastAsia="bg-BG"/>
          </w:rPr>
          <w:t>“</w:t>
        </w:r>
      </w:hyperlink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по време на специален „Ден на отворените врати“. Събитието събра журналисти, създатели на съдържание, преподаватели и партньори и постави фокус</w:t>
      </w:r>
      <w:r w:rsidR="00392288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върху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близостта между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инфлуенсърите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и техните аудитории, отговорността, която идва с влиянието, и променящата се регулаторна среда.</w:t>
      </w:r>
    </w:p>
    <w:p w14:paraId="24CDB70B" w14:textId="44B023E7" w:rsidR="004B7A42" w:rsidRPr="0040102B" w:rsidRDefault="004B7A42" w:rsidP="004B7A42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Проучването на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BluePoint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113FAA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по поръчка на А1 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е проведено </w:t>
      </w:r>
      <w:r w:rsidR="00E6213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в периода юни-юли 2</w:t>
      </w:r>
      <w:r w:rsidR="005E1073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0</w:t>
      </w:r>
      <w:r w:rsidR="00E6213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26 г. 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сред 600 млади хора на възраст между 14 и 20 години, които следват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инфлуенсъри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Според резултатите 85,9% смятат, че създателите на съдържание носят пълна или частична отговорност за това, което публикуват. В същото време 62,7% казват, че имат усещането, че познават какви хора са любимите им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инфлуенсъри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, а 53,5% споделят, че се чувстват емоционално привързани към тях. Данните очертават връзка, в която близостта, доверието и влиянието все по-често се преплитат.</w:t>
      </w:r>
    </w:p>
    <w:p w14:paraId="63864573" w14:textId="3B40AD69" w:rsidR="004B7A42" w:rsidRPr="0040102B" w:rsidRDefault="00DE6087" w:rsidP="004B7A42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Проучването показва още колко</w:t>
      </w:r>
      <w:r w:rsidR="004B7A42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113FAA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съществена</w:t>
      </w:r>
      <w:r w:rsidR="004B7A42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част от ежедневието на младите хора</w:t>
      </w:r>
      <w:r w:rsidR="00271C9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заемат социалните мрежи</w:t>
      </w:r>
      <w:r w:rsidR="004B7A42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– </w:t>
      </w:r>
      <w:r w:rsidR="00271C9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82% от анкетираните прекарват в тях поне три часа дневно, а 42,5% следват повече от 10 </w:t>
      </w:r>
      <w:proofErr w:type="spellStart"/>
      <w:r w:rsidR="00271C9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инфлуенсъри</w:t>
      </w:r>
      <w:proofErr w:type="spellEnd"/>
      <w:r w:rsidR="00271C9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.</w:t>
      </w:r>
      <w:r w:rsidR="004B7A42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271C9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Автентичността, полезната информация и личният опит са сред най-силните фактори за изграждане на доверие, а 54,8% биха спрели да следват </w:t>
      </w:r>
      <w:proofErr w:type="spellStart"/>
      <w:r w:rsidR="00271C9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инфлуенсър</w:t>
      </w:r>
      <w:proofErr w:type="spellEnd"/>
      <w:r w:rsidR="00271C9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заради подвеждаща или невярна информация.</w:t>
      </w:r>
    </w:p>
    <w:p w14:paraId="2E538FA4" w14:textId="240EDABE" w:rsidR="004B7A42" w:rsidRPr="0040102B" w:rsidRDefault="004B7A42" w:rsidP="004B7A42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„Влиянието в социалните мрежи не се измерва само с броя последователи. Когато младите хора прекарват значителна част от деня си онлайн, създателите на съдържание се превръщат в познато присъствие в ежедневието им, а понякога и в източник на доверие и ориентир. Затова за А1 отговорността не приключва с достъпа до технологии – важно е да подкрепяме и знанията, с които те се използват осъзнато, критично и безопасно. С „Училище за отговорни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инфлуенсъри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“ даваме на </w:t>
      </w:r>
      <w:r w:rsidR="004D6ED3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създателите на съдържание 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инструменти, с които сами да взимат по-информирани решения </w:t>
      </w:r>
      <w:r w:rsidR="004D6ED3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какво публикуват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“, каза Илияна Захариева, директор „Корпоративни комуникации“ в А1.</w:t>
      </w:r>
    </w:p>
    <w:p w14:paraId="56BA57F3" w14:textId="79848F1D" w:rsidR="004B7A42" w:rsidRPr="0040102B" w:rsidRDefault="004B7A42" w:rsidP="004B7A42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По време на Деня на отворените врати гостите се запознаха отблизо с програмата, преподавателите и вече завършилите </w:t>
      </w:r>
      <w:r w:rsidR="00113FAA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Училището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В интерактивния формат SAFE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or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NOT, 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 xml:space="preserve">воден от гл. ас. д-р Боряна Гигова от Нов български университет, участниците разгледаха конкретни ситуации от онлайн средата </w:t>
      </w:r>
      <w:r w:rsidR="00CE7045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на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теми като лични граници, непроверена информация, деца в съдържанието, рекламни послания и рисково поведение.</w:t>
      </w:r>
    </w:p>
    <w:p w14:paraId="4929025B" w14:textId="77777777" w:rsidR="004B7A42" w:rsidRPr="0040102B" w:rsidRDefault="004B7A42" w:rsidP="004B7A42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Отговорността на създателите на съдържание беше разгледана и през променящата се регулаторна среда. Радостина Христова, председател на Българската асоциация на създателите на съдържание (БАСС), представи действащите европейски правила и очакваните посоки за развитие на регулацията.</w:t>
      </w:r>
    </w:p>
    <w:p w14:paraId="3864A49C" w14:textId="7AB7A1F8" w:rsidR="00271C9F" w:rsidRPr="0040102B" w:rsidRDefault="00271C9F" w:rsidP="004B7A42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БАСС постав</w:t>
      </w:r>
      <w:r w:rsidR="00E6213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и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акцент </w:t>
      </w:r>
      <w:r w:rsidR="00E6213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и 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върху необходимостта от ясни и приложими правила, създадени заедно със сектора – включително по отношение на обозначаването на платени и бартерни партньорства, по-добра защита на децата, споделената отговорност между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инфлуенсър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, агенция и бранд и използването на AI.</w:t>
      </w:r>
    </w:p>
    <w:p w14:paraId="47C8AA93" w14:textId="07275F01" w:rsidR="0060062E" w:rsidRPr="0040102B" w:rsidRDefault="004B7A42" w:rsidP="004B7A42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Темата за близостта между създателите на съдържание и хората, които ги следват, стои и в центъра на новата кампания на </w:t>
      </w:r>
      <w:hyperlink r:id="rId12" w:history="1">
        <w:r w:rsidRPr="00804CB9">
          <w:rPr>
            <w:rStyle w:val="Hyperlink"/>
            <w:rFonts w:ascii="Verdana" w:eastAsia="Times New Roman" w:hAnsi="Verdana" w:cs="Times New Roman"/>
            <w:sz w:val="20"/>
            <w:szCs w:val="20"/>
            <w:lang w:val="bg-BG" w:eastAsia="bg-BG"/>
          </w:rPr>
          <w:t xml:space="preserve">„Училище за отговорни </w:t>
        </w:r>
        <w:proofErr w:type="spellStart"/>
        <w:r w:rsidRPr="00804CB9">
          <w:rPr>
            <w:rStyle w:val="Hyperlink"/>
            <w:rFonts w:ascii="Verdana" w:eastAsia="Times New Roman" w:hAnsi="Verdana" w:cs="Times New Roman"/>
            <w:sz w:val="20"/>
            <w:szCs w:val="20"/>
            <w:lang w:val="bg-BG" w:eastAsia="bg-BG"/>
          </w:rPr>
          <w:t>инфлуенсъри</w:t>
        </w:r>
        <w:proofErr w:type="spellEnd"/>
        <w:r w:rsidRPr="00804CB9">
          <w:rPr>
            <w:rStyle w:val="Hyperlink"/>
            <w:rFonts w:ascii="Verdana" w:eastAsia="Times New Roman" w:hAnsi="Verdana" w:cs="Times New Roman"/>
            <w:sz w:val="20"/>
            <w:szCs w:val="20"/>
            <w:lang w:val="bg-BG" w:eastAsia="bg-BG"/>
          </w:rPr>
          <w:t>“</w:t>
        </w:r>
      </w:hyperlink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с посланието „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Инфлуенсър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по професия, приятел по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default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.“</w:t>
      </w:r>
      <w:r w:rsidR="003E1545" w:rsidRPr="0040102B">
        <w:t xml:space="preserve"> </w:t>
      </w:r>
      <w:r w:rsidR="003E1545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В психологията подобно едностранно усещане за близост с човек, когото познаваме основно чрез медийното му присъствие, без да сме се срещали, е познато като </w:t>
      </w:r>
      <w:proofErr w:type="spellStart"/>
      <w:r w:rsidR="003E1545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парасоциална</w:t>
      </w:r>
      <w:proofErr w:type="spellEnd"/>
      <w:r w:rsidR="003E1545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връзка –</w:t>
      </w:r>
      <w:r w:rsidR="007F4F35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явление, върху което стъпва и концепцията на кампанията.</w:t>
      </w:r>
    </w:p>
    <w:p w14:paraId="682F3FC3" w14:textId="2A5C5681" w:rsidR="004B7A42" w:rsidRPr="0040102B" w:rsidRDefault="004B7A42" w:rsidP="004B7A42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Още преди Деня на отворените врати Училището стартира социалния експеримент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The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Friend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Test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с Емил Конрад и </w:t>
      </w:r>
      <w:r w:rsid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Юлиана Георгиева (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Джули Марули</w:t>
      </w:r>
      <w:r w:rsid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)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В две видеа в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YouTube</w:t>
      </w:r>
      <w:proofErr w:type="spellEnd"/>
      <w:r w:rsidR="00392288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каналите им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най-добрият приятел </w:t>
      </w:r>
      <w:r w:rsidR="00A90DF8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на </w:t>
      </w:r>
      <w:proofErr w:type="spellStart"/>
      <w:r w:rsidR="00A90DF8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инфлуенсъра</w:t>
      </w:r>
      <w:proofErr w:type="spellEnd"/>
      <w:r w:rsidR="00A90DF8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се изправя срещу </w:t>
      </w:r>
      <w:r w:rsidR="00A90DF8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негови 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последователи</w:t>
      </w:r>
      <w:r w:rsidR="00A90DF8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с един въпрос – кой познава по-добре човека зад профила</w:t>
      </w:r>
      <w:r w:rsidR="00271C9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?</w:t>
      </w:r>
      <w:r w:rsidR="00271C9F" w:rsidRPr="0040102B">
        <w:rPr>
          <w:lang w:val="bg-BG"/>
        </w:rPr>
        <w:t xml:space="preserve"> </w:t>
      </w:r>
      <w:r w:rsidR="00271C9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Експериментът цели да покаже колко много от споделеното онлайн остава в паметта на хората от</w:t>
      </w:r>
      <w:r w:rsidR="00E6213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другата страна на екрана</w:t>
      </w:r>
      <w:r w:rsidR="00271C9F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.</w:t>
      </w:r>
    </w:p>
    <w:p w14:paraId="0774DA6C" w14:textId="3CC15224" w:rsidR="00271C9F" w:rsidRPr="0040102B" w:rsidRDefault="00271C9F" w:rsidP="004B7A42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Предизвикателството продължава и в Instagram чрез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The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Friend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Test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Challenge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Специалният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Add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Yours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sticker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е достъпен в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Highlights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в </w:t>
      </w:r>
      <w:hyperlink r:id="rId13" w:history="1">
        <w:r w:rsidRPr="00804CB9">
          <w:rPr>
            <w:rStyle w:val="Hyperlink"/>
            <w:rFonts w:ascii="Verdana" w:eastAsia="Times New Roman" w:hAnsi="Verdana" w:cs="Times New Roman"/>
            <w:sz w:val="20"/>
            <w:szCs w:val="20"/>
            <w:lang w:val="bg-BG" w:eastAsia="bg-BG"/>
          </w:rPr>
          <w:t>профила на А1</w:t>
        </w:r>
      </w:hyperlink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и дава възможност на всеки създател на съдържание да провери колко добре го познава собствената му аудитория.</w:t>
      </w:r>
    </w:p>
    <w:p w14:paraId="62E6AA7B" w14:textId="68EA6997" w:rsidR="004B7A42" w:rsidRPr="0040102B" w:rsidRDefault="004B7A42" w:rsidP="004B7A42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„Училище за отговорни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инфлуенсъри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“ е </w:t>
      </w:r>
      <w:r w:rsidR="00392288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първата по рода си 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образователна платформа </w:t>
      </w:r>
      <w:r w:rsidR="00392288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в България, създадена от</w:t>
      </w: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А1 в партньорство с Центъра за безопасен интернет, Българската асоциация на създателите на съдържание и Нов български университет. Инициативата е част от по-мащабния ангажимент на А1 за изграждане на по-безопасна и отговорна онлайн среда за децата и младите хора.</w:t>
      </w:r>
    </w:p>
    <w:p w14:paraId="462717B6" w14:textId="75800950" w:rsidR="004B7A42" w:rsidRPr="0040102B" w:rsidRDefault="004B7A42" w:rsidP="004B7A42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Програмата включва шест обучителни видео модула, разработени с експерти в областта на психологията, комуникациите, медийната грамотност и дигиталната безопасност. Те разглеждат теми като онлайн безопасност, дигитално благополучие, кибертормоз, влиянието на дигиталния маркетинг върху подрастващите и отговорното поведение онлайн. След всеки модул участниците преминават тест, а успешно завършилите получават диплома за „отговорен </w:t>
      </w:r>
      <w:proofErr w:type="spellStart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инфлуенсър</w:t>
      </w:r>
      <w:proofErr w:type="spellEnd"/>
      <w:r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“.</w:t>
      </w:r>
      <w:r w:rsidR="00392288" w:rsidRPr="0040102B">
        <w:rPr>
          <w:lang w:val="bg-BG"/>
        </w:rPr>
        <w:t xml:space="preserve"> </w:t>
      </w:r>
      <w:r w:rsidR="00392288" w:rsidRPr="0040102B">
        <w:rPr>
          <w:rFonts w:ascii="Verdana" w:eastAsia="Times New Roman" w:hAnsi="Verdana" w:cs="Times New Roman"/>
          <w:sz w:val="20"/>
          <w:szCs w:val="20"/>
          <w:lang w:val="bg-BG" w:eastAsia="bg-BG"/>
        </w:rPr>
        <w:t>Повече информация за програмата е достъпна на safefluencer.bg.</w:t>
      </w:r>
    </w:p>
    <w:p w14:paraId="05D79AFA" w14:textId="3B61133B" w:rsidR="007E1EB3" w:rsidRPr="0040102B" w:rsidRDefault="007E1EB3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162B90EF" w14:textId="03E1AA0A" w:rsidR="007E1EB3" w:rsidRPr="0040102B" w:rsidRDefault="007E1EB3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0344EF7E" w14:textId="06A46E8C" w:rsidR="003E1545" w:rsidRPr="0040102B" w:rsidRDefault="003E1545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6D31A60F" w14:textId="77777777" w:rsidR="003E1545" w:rsidRPr="0040102B" w:rsidRDefault="003E1545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008EA80D" w14:textId="7BD1B517" w:rsidR="00252256" w:rsidRPr="0040102B" w:rsidRDefault="00252256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371D204E" w14:textId="736D1365" w:rsidR="00252256" w:rsidRPr="0040102B" w:rsidRDefault="00252256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3A8DF956" w14:textId="77777777" w:rsidR="00252256" w:rsidRPr="0040102B" w:rsidRDefault="00252256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52F6037B" w14:textId="77777777" w:rsidR="00EA3099" w:rsidRPr="0040102B" w:rsidRDefault="00EA3099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6D7BE174" w14:textId="77777777" w:rsidR="00894B89" w:rsidRPr="0040102B" w:rsidRDefault="00894B89" w:rsidP="00894B89">
      <w:pPr>
        <w:jc w:val="both"/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</w:pPr>
      <w:r w:rsidRPr="0040102B">
        <w:rPr>
          <w:rFonts w:ascii="Verdana" w:eastAsia="Verdana" w:hAnsi="Verdana" w:cs="Verdana"/>
          <w:b/>
          <w:bCs/>
          <w:i/>
          <w:iCs/>
          <w:color w:val="222222"/>
          <w:sz w:val="16"/>
          <w:szCs w:val="16"/>
          <w:lang w:val="bg-BG"/>
        </w:rPr>
        <w:t xml:space="preserve">А1, </w:t>
      </w:r>
      <w:r w:rsidRPr="0040102B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част от A1 Group, е водещ доставчик на дигитални услуги и телекомуникационни решения в България. Компанията предоставя мобилни и фиксирани услуги, високоскоростен интернет, интерактивна, цифрова, сателитна и мобилна телевизия, четири собствени спортни канала с марката MAX Sport, платежни услуги, ICT, </w:t>
      </w:r>
      <w:proofErr w:type="spellStart"/>
      <w:r w:rsidRPr="0040102B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>cloud</w:t>
      </w:r>
      <w:proofErr w:type="spellEnd"/>
      <w:r w:rsidRPr="0040102B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 и </w:t>
      </w:r>
      <w:proofErr w:type="spellStart"/>
      <w:r w:rsidRPr="0040102B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>IoT</w:t>
      </w:r>
      <w:proofErr w:type="spellEnd"/>
      <w:r w:rsidRPr="0040102B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 бизнес решения. През 2025 г. A1 България отчита приходи от 895 млн. евро, а сравнимата EBITDA e 371 млн. евро.</w:t>
      </w:r>
    </w:p>
    <w:p w14:paraId="44850C16" w14:textId="77777777" w:rsidR="00894B89" w:rsidRPr="003E1545" w:rsidRDefault="00894B89" w:rsidP="00894B89">
      <w:pPr>
        <w:jc w:val="both"/>
        <w:rPr>
          <w:rFonts w:ascii="Verdana" w:eastAsia="Verdana" w:hAnsi="Verdana" w:cs="Verdana"/>
          <w:i/>
          <w:iCs/>
          <w:color w:val="D13438"/>
          <w:sz w:val="16"/>
          <w:szCs w:val="16"/>
          <w:lang w:val="bg-BG"/>
        </w:rPr>
      </w:pPr>
      <w:r w:rsidRPr="0040102B">
        <w:rPr>
          <w:rFonts w:ascii="Verdana" w:eastAsia="Verdana" w:hAnsi="Verdana" w:cs="Verdana"/>
          <w:b/>
          <w:bCs/>
          <w:i/>
          <w:iCs/>
          <w:color w:val="222222"/>
          <w:sz w:val="16"/>
          <w:szCs w:val="16"/>
          <w:lang w:val="bg-BG"/>
        </w:rPr>
        <w:t xml:space="preserve">A1 Group </w:t>
      </w:r>
      <w:r w:rsidRPr="0040102B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е водещ телекомуникационен доставчик в Централна и Източна Европа с 30 млн. клиенти. A1 Group оперира в седем държави: Австрия, България, Беларус, Хърватия, Словения, Северна Македония и Сърбия, а приходите на Групата за 2025 година възлизат на 5,6 милиарда евро. Портфолиото на A1 Group включва гласова телефония, високоскоростен интернет и мултимедийни услуги, както и решения в областта на високите технологии, преноса на данни, онлайн разплащанията и дигиталните бизнес решения. Групата разполага със стабилен акционер в лицето на </w:t>
      </w:r>
      <w:proofErr w:type="spellStart"/>
      <w:r w:rsidRPr="0040102B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>América</w:t>
      </w:r>
      <w:proofErr w:type="spellEnd"/>
      <w:r w:rsidRPr="0040102B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 </w:t>
      </w:r>
      <w:proofErr w:type="spellStart"/>
      <w:r w:rsidRPr="0040102B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>Móvil</w:t>
      </w:r>
      <w:proofErr w:type="spellEnd"/>
      <w:r w:rsidRPr="0040102B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 – един от най-големите телекомуникационни доставчици в света.</w:t>
      </w:r>
    </w:p>
    <w:p w14:paraId="530BDE57" w14:textId="5574660D" w:rsidR="00DE04BA" w:rsidRPr="003E1545" w:rsidRDefault="00DE04BA" w:rsidP="00894B89">
      <w:pPr>
        <w:jc w:val="both"/>
        <w:rPr>
          <w:rFonts w:ascii="Verdana" w:eastAsia="Verdana" w:hAnsi="Verdana" w:cs="Verdana"/>
          <w:i/>
          <w:iCs/>
          <w:color w:val="D13438"/>
          <w:sz w:val="16"/>
          <w:szCs w:val="16"/>
          <w:lang w:val="bg-BG"/>
        </w:rPr>
      </w:pPr>
    </w:p>
    <w:sectPr w:rsidR="00DE04BA" w:rsidRPr="003E1545" w:rsidSect="00EA3099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543C38" w14:textId="77777777" w:rsidR="00DF2EC7" w:rsidRDefault="00DF2EC7">
      <w:pPr>
        <w:spacing w:after="0" w:line="240" w:lineRule="auto"/>
      </w:pPr>
      <w:r>
        <w:separator/>
      </w:r>
    </w:p>
  </w:endnote>
  <w:endnote w:type="continuationSeparator" w:id="0">
    <w:p w14:paraId="7CF69DB9" w14:textId="77777777" w:rsidR="00DF2EC7" w:rsidRDefault="00DF2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tel Text">
    <w:panose1 w:val="020B0604020202020204"/>
    <w:charset w:val="CC"/>
    <w:family w:val="auto"/>
    <w:pitch w:val="variable"/>
    <w:sig w:usb0="A00002AF" w:usb1="0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199691" w14:textId="77777777" w:rsidR="00DF2EC7" w:rsidRDefault="00DF2EC7">
      <w:pPr>
        <w:spacing w:after="0" w:line="240" w:lineRule="auto"/>
      </w:pPr>
      <w:r>
        <w:separator/>
      </w:r>
    </w:p>
  </w:footnote>
  <w:footnote w:type="continuationSeparator" w:id="0">
    <w:p w14:paraId="24D38B42" w14:textId="77777777" w:rsidR="00DF2EC7" w:rsidRDefault="00DF2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4A920C" w14:textId="77777777" w:rsidR="00BE2F34" w:rsidRDefault="001B262B" w:rsidP="00612CAE">
    <w:pPr>
      <w:pStyle w:val="Header"/>
      <w:jc w:val="right"/>
    </w:pPr>
    <w:r w:rsidRPr="00AA4D72">
      <w:rPr>
        <w:noProof/>
      </w:rPr>
      <w:drawing>
        <wp:anchor distT="0" distB="0" distL="114300" distR="114300" simplePos="0" relativeHeight="251658240" behindDoc="1" locked="0" layoutInCell="1" allowOverlap="1" wp14:anchorId="567468DE" wp14:editId="4AE7FC5E">
          <wp:simplePos x="0" y="0"/>
          <wp:positionH relativeFrom="column">
            <wp:posOffset>-167640</wp:posOffset>
          </wp:positionH>
          <wp:positionV relativeFrom="paragraph">
            <wp:posOffset>-249555</wp:posOffset>
          </wp:positionV>
          <wp:extent cx="709295" cy="709295"/>
          <wp:effectExtent l="0" t="0" r="0" b="0"/>
          <wp:wrapTight wrapText="bothSides">
            <wp:wrapPolygon edited="0">
              <wp:start x="0" y="0"/>
              <wp:lineTo x="0" y="20885"/>
              <wp:lineTo x="20885" y="20885"/>
              <wp:lineTo x="20885" y="0"/>
              <wp:lineTo x="0" y="0"/>
            </wp:wrapPolygon>
          </wp:wrapTight>
          <wp:docPr id="8" name="Picture 8" descr="A red and black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red and black letters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295" cy="709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Mtel Text"/>
        <w:color w:val="FF1514"/>
        <w:sz w:val="30"/>
        <w:szCs w:val="30"/>
        <w:lang w:val="bg-BG"/>
      </w:rPr>
      <w:t xml:space="preserve">    </w:t>
    </w:r>
    <w:r w:rsidRPr="00AA4D72">
      <w:rPr>
        <w:rFonts w:ascii="Verdana" w:hAnsi="Verdana" w:cs="Mtel Text"/>
        <w:color w:val="FF1514"/>
        <w:sz w:val="30"/>
        <w:szCs w:val="30"/>
        <w:lang w:val="bg-BG"/>
      </w:rPr>
      <w:t>Съобщение за медиите</w:t>
    </w:r>
  </w:p>
  <w:p w14:paraId="5ED19573" w14:textId="77777777" w:rsidR="00BE2F34" w:rsidRDefault="00BE2F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7A54E3"/>
    <w:multiLevelType w:val="hybridMultilevel"/>
    <w:tmpl w:val="97566D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6381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099"/>
    <w:rsid w:val="00002299"/>
    <w:rsid w:val="00013901"/>
    <w:rsid w:val="000201C9"/>
    <w:rsid w:val="0002685E"/>
    <w:rsid w:val="00032185"/>
    <w:rsid w:val="00034369"/>
    <w:rsid w:val="00041EB9"/>
    <w:rsid w:val="000501BC"/>
    <w:rsid w:val="00054CB5"/>
    <w:rsid w:val="000579F1"/>
    <w:rsid w:val="00075C79"/>
    <w:rsid w:val="000A6345"/>
    <w:rsid w:val="000C6AC8"/>
    <w:rsid w:val="000D00E1"/>
    <w:rsid w:val="000D2D01"/>
    <w:rsid w:val="000E36C7"/>
    <w:rsid w:val="000E3DE5"/>
    <w:rsid w:val="000E4790"/>
    <w:rsid w:val="000E6C75"/>
    <w:rsid w:val="0010161F"/>
    <w:rsid w:val="00105A9D"/>
    <w:rsid w:val="00107481"/>
    <w:rsid w:val="001133BC"/>
    <w:rsid w:val="00113E73"/>
    <w:rsid w:val="00113FAA"/>
    <w:rsid w:val="00125472"/>
    <w:rsid w:val="00127E24"/>
    <w:rsid w:val="00145B35"/>
    <w:rsid w:val="00153AD1"/>
    <w:rsid w:val="0015555C"/>
    <w:rsid w:val="00161EE4"/>
    <w:rsid w:val="00171F74"/>
    <w:rsid w:val="00177D0C"/>
    <w:rsid w:val="00181FA4"/>
    <w:rsid w:val="00182BD6"/>
    <w:rsid w:val="001921B9"/>
    <w:rsid w:val="0019596B"/>
    <w:rsid w:val="001A5235"/>
    <w:rsid w:val="001B14DC"/>
    <w:rsid w:val="001B262B"/>
    <w:rsid w:val="001B2748"/>
    <w:rsid w:val="001B5739"/>
    <w:rsid w:val="001C33BE"/>
    <w:rsid w:val="001C41F5"/>
    <w:rsid w:val="001C7911"/>
    <w:rsid w:val="001E13E9"/>
    <w:rsid w:val="001F0203"/>
    <w:rsid w:val="001F3907"/>
    <w:rsid w:val="002003BC"/>
    <w:rsid w:val="00206549"/>
    <w:rsid w:val="002069CD"/>
    <w:rsid w:val="002134D2"/>
    <w:rsid w:val="002148D7"/>
    <w:rsid w:val="00216115"/>
    <w:rsid w:val="00226A08"/>
    <w:rsid w:val="00233848"/>
    <w:rsid w:val="002435E2"/>
    <w:rsid w:val="002474CD"/>
    <w:rsid w:val="00252256"/>
    <w:rsid w:val="002536C4"/>
    <w:rsid w:val="0025568C"/>
    <w:rsid w:val="00256A64"/>
    <w:rsid w:val="002647F9"/>
    <w:rsid w:val="00271628"/>
    <w:rsid w:val="00271C9F"/>
    <w:rsid w:val="00276970"/>
    <w:rsid w:val="002A1550"/>
    <w:rsid w:val="002A64AC"/>
    <w:rsid w:val="002B40D1"/>
    <w:rsid w:val="002B53F5"/>
    <w:rsid w:val="002C2241"/>
    <w:rsid w:val="002C420B"/>
    <w:rsid w:val="002C5C9D"/>
    <w:rsid w:val="002D156D"/>
    <w:rsid w:val="002D1CF6"/>
    <w:rsid w:val="002D238D"/>
    <w:rsid w:val="002D2566"/>
    <w:rsid w:val="002D4E0F"/>
    <w:rsid w:val="002D7CEC"/>
    <w:rsid w:val="002F08FF"/>
    <w:rsid w:val="002F77F5"/>
    <w:rsid w:val="0031082E"/>
    <w:rsid w:val="003228FF"/>
    <w:rsid w:val="00322F87"/>
    <w:rsid w:val="00327231"/>
    <w:rsid w:val="003312EE"/>
    <w:rsid w:val="0033303E"/>
    <w:rsid w:val="003348F3"/>
    <w:rsid w:val="00340669"/>
    <w:rsid w:val="00351D3F"/>
    <w:rsid w:val="00360C2E"/>
    <w:rsid w:val="003616F9"/>
    <w:rsid w:val="00372551"/>
    <w:rsid w:val="0037420C"/>
    <w:rsid w:val="00376752"/>
    <w:rsid w:val="00380131"/>
    <w:rsid w:val="00381A3B"/>
    <w:rsid w:val="0038213D"/>
    <w:rsid w:val="003839B1"/>
    <w:rsid w:val="00391147"/>
    <w:rsid w:val="00392288"/>
    <w:rsid w:val="003A64F5"/>
    <w:rsid w:val="003B0B3E"/>
    <w:rsid w:val="003B20DB"/>
    <w:rsid w:val="003B299B"/>
    <w:rsid w:val="003B45FB"/>
    <w:rsid w:val="003B68A3"/>
    <w:rsid w:val="003C1147"/>
    <w:rsid w:val="003C2DFE"/>
    <w:rsid w:val="003C42B6"/>
    <w:rsid w:val="003D7D21"/>
    <w:rsid w:val="003E1410"/>
    <w:rsid w:val="003E1545"/>
    <w:rsid w:val="003E5073"/>
    <w:rsid w:val="0040102B"/>
    <w:rsid w:val="0040773C"/>
    <w:rsid w:val="00407DC3"/>
    <w:rsid w:val="004202DF"/>
    <w:rsid w:val="00422FDA"/>
    <w:rsid w:val="00424A9D"/>
    <w:rsid w:val="004307B2"/>
    <w:rsid w:val="00431A83"/>
    <w:rsid w:val="0043451D"/>
    <w:rsid w:val="00434BFA"/>
    <w:rsid w:val="00436FCC"/>
    <w:rsid w:val="004450D6"/>
    <w:rsid w:val="00460A5F"/>
    <w:rsid w:val="00493C99"/>
    <w:rsid w:val="004A1CB7"/>
    <w:rsid w:val="004B3F90"/>
    <w:rsid w:val="004B6B01"/>
    <w:rsid w:val="004B7A42"/>
    <w:rsid w:val="004C1840"/>
    <w:rsid w:val="004D215D"/>
    <w:rsid w:val="004D6ED3"/>
    <w:rsid w:val="004E01C9"/>
    <w:rsid w:val="00503924"/>
    <w:rsid w:val="005055B2"/>
    <w:rsid w:val="00544DD5"/>
    <w:rsid w:val="00545EDD"/>
    <w:rsid w:val="00557871"/>
    <w:rsid w:val="00564271"/>
    <w:rsid w:val="00584567"/>
    <w:rsid w:val="00584DFE"/>
    <w:rsid w:val="005A4A75"/>
    <w:rsid w:val="005A644F"/>
    <w:rsid w:val="005B441F"/>
    <w:rsid w:val="005D663A"/>
    <w:rsid w:val="005E05BB"/>
    <w:rsid w:val="005E1073"/>
    <w:rsid w:val="005F1447"/>
    <w:rsid w:val="005F52FE"/>
    <w:rsid w:val="005F6E00"/>
    <w:rsid w:val="0060062E"/>
    <w:rsid w:val="00604F9B"/>
    <w:rsid w:val="00605BA8"/>
    <w:rsid w:val="00607887"/>
    <w:rsid w:val="00607FBC"/>
    <w:rsid w:val="00614610"/>
    <w:rsid w:val="00617567"/>
    <w:rsid w:val="0062055C"/>
    <w:rsid w:val="00620B21"/>
    <w:rsid w:val="006366C7"/>
    <w:rsid w:val="00645DBA"/>
    <w:rsid w:val="00647CA9"/>
    <w:rsid w:val="0065351B"/>
    <w:rsid w:val="00657FAB"/>
    <w:rsid w:val="00660D53"/>
    <w:rsid w:val="006617B5"/>
    <w:rsid w:val="00664AA5"/>
    <w:rsid w:val="00674947"/>
    <w:rsid w:val="00683131"/>
    <w:rsid w:val="00691DD0"/>
    <w:rsid w:val="006A1E05"/>
    <w:rsid w:val="006B2B97"/>
    <w:rsid w:val="006C190D"/>
    <w:rsid w:val="006D4047"/>
    <w:rsid w:val="006E52A6"/>
    <w:rsid w:val="006F4492"/>
    <w:rsid w:val="00703188"/>
    <w:rsid w:val="0071072E"/>
    <w:rsid w:val="00711029"/>
    <w:rsid w:val="00721B55"/>
    <w:rsid w:val="00722D0A"/>
    <w:rsid w:val="007309F8"/>
    <w:rsid w:val="007311A3"/>
    <w:rsid w:val="007349C9"/>
    <w:rsid w:val="00740CB5"/>
    <w:rsid w:val="00740CBC"/>
    <w:rsid w:val="0074548D"/>
    <w:rsid w:val="00753CB7"/>
    <w:rsid w:val="00760DF1"/>
    <w:rsid w:val="00775B55"/>
    <w:rsid w:val="00776CB9"/>
    <w:rsid w:val="00791851"/>
    <w:rsid w:val="007A0C7D"/>
    <w:rsid w:val="007A2858"/>
    <w:rsid w:val="007A42BB"/>
    <w:rsid w:val="007A5BF9"/>
    <w:rsid w:val="007B4B49"/>
    <w:rsid w:val="007B543E"/>
    <w:rsid w:val="007D7A7F"/>
    <w:rsid w:val="007E1EB3"/>
    <w:rsid w:val="007F0F85"/>
    <w:rsid w:val="007F1FD3"/>
    <w:rsid w:val="007F4321"/>
    <w:rsid w:val="007F4F35"/>
    <w:rsid w:val="00802CCD"/>
    <w:rsid w:val="00804CB9"/>
    <w:rsid w:val="00817F4D"/>
    <w:rsid w:val="00821FFF"/>
    <w:rsid w:val="008400C3"/>
    <w:rsid w:val="00846D3C"/>
    <w:rsid w:val="00853B90"/>
    <w:rsid w:val="00856177"/>
    <w:rsid w:val="0085770A"/>
    <w:rsid w:val="008661E3"/>
    <w:rsid w:val="00867FAF"/>
    <w:rsid w:val="0088368D"/>
    <w:rsid w:val="008860B6"/>
    <w:rsid w:val="00894AD2"/>
    <w:rsid w:val="00894B89"/>
    <w:rsid w:val="00895DE6"/>
    <w:rsid w:val="008A71CB"/>
    <w:rsid w:val="008B0F70"/>
    <w:rsid w:val="008B12CE"/>
    <w:rsid w:val="008C42D1"/>
    <w:rsid w:val="008E4F0C"/>
    <w:rsid w:val="008E7A21"/>
    <w:rsid w:val="008F0076"/>
    <w:rsid w:val="008F5EBE"/>
    <w:rsid w:val="008F6AF9"/>
    <w:rsid w:val="008F6EBD"/>
    <w:rsid w:val="009031CB"/>
    <w:rsid w:val="00907152"/>
    <w:rsid w:val="00914D55"/>
    <w:rsid w:val="00955253"/>
    <w:rsid w:val="00957791"/>
    <w:rsid w:val="009664BD"/>
    <w:rsid w:val="009813B4"/>
    <w:rsid w:val="0098398F"/>
    <w:rsid w:val="009B2CD8"/>
    <w:rsid w:val="009D2ED4"/>
    <w:rsid w:val="009E7512"/>
    <w:rsid w:val="009F1D10"/>
    <w:rsid w:val="009F57FD"/>
    <w:rsid w:val="009F6929"/>
    <w:rsid w:val="00A04668"/>
    <w:rsid w:val="00A0472A"/>
    <w:rsid w:val="00A07573"/>
    <w:rsid w:val="00A17F72"/>
    <w:rsid w:val="00A2127A"/>
    <w:rsid w:val="00A2794B"/>
    <w:rsid w:val="00A35056"/>
    <w:rsid w:val="00A362D7"/>
    <w:rsid w:val="00A52BC5"/>
    <w:rsid w:val="00A54A9A"/>
    <w:rsid w:val="00A56AE8"/>
    <w:rsid w:val="00A61CCE"/>
    <w:rsid w:val="00A75909"/>
    <w:rsid w:val="00A80CCF"/>
    <w:rsid w:val="00A83067"/>
    <w:rsid w:val="00A83972"/>
    <w:rsid w:val="00A8605A"/>
    <w:rsid w:val="00A90DF8"/>
    <w:rsid w:val="00AB647F"/>
    <w:rsid w:val="00AB73D4"/>
    <w:rsid w:val="00AC0245"/>
    <w:rsid w:val="00AD1109"/>
    <w:rsid w:val="00AD28BF"/>
    <w:rsid w:val="00AD3ECB"/>
    <w:rsid w:val="00AD478C"/>
    <w:rsid w:val="00AE22DC"/>
    <w:rsid w:val="00B01F34"/>
    <w:rsid w:val="00B024DE"/>
    <w:rsid w:val="00B0684D"/>
    <w:rsid w:val="00B21089"/>
    <w:rsid w:val="00B2179E"/>
    <w:rsid w:val="00B23BB3"/>
    <w:rsid w:val="00B3095B"/>
    <w:rsid w:val="00B32AE9"/>
    <w:rsid w:val="00B42CD7"/>
    <w:rsid w:val="00B51336"/>
    <w:rsid w:val="00B575ED"/>
    <w:rsid w:val="00B61DB2"/>
    <w:rsid w:val="00B76ABC"/>
    <w:rsid w:val="00B8290B"/>
    <w:rsid w:val="00B8623F"/>
    <w:rsid w:val="00B8677D"/>
    <w:rsid w:val="00B94D33"/>
    <w:rsid w:val="00B96B75"/>
    <w:rsid w:val="00BB374B"/>
    <w:rsid w:val="00BB51AF"/>
    <w:rsid w:val="00BB685A"/>
    <w:rsid w:val="00BC05A1"/>
    <w:rsid w:val="00BC3075"/>
    <w:rsid w:val="00BC401D"/>
    <w:rsid w:val="00BD23D0"/>
    <w:rsid w:val="00BD32B1"/>
    <w:rsid w:val="00BE2171"/>
    <w:rsid w:val="00BE2F34"/>
    <w:rsid w:val="00BE30FF"/>
    <w:rsid w:val="00BF040E"/>
    <w:rsid w:val="00BF28AD"/>
    <w:rsid w:val="00BF44E3"/>
    <w:rsid w:val="00BF6742"/>
    <w:rsid w:val="00BF70EB"/>
    <w:rsid w:val="00C130A4"/>
    <w:rsid w:val="00C155FE"/>
    <w:rsid w:val="00C27A98"/>
    <w:rsid w:val="00C334BB"/>
    <w:rsid w:val="00C43F9A"/>
    <w:rsid w:val="00C569B8"/>
    <w:rsid w:val="00C70731"/>
    <w:rsid w:val="00C76090"/>
    <w:rsid w:val="00C83C19"/>
    <w:rsid w:val="00C86240"/>
    <w:rsid w:val="00C91030"/>
    <w:rsid w:val="00CA5068"/>
    <w:rsid w:val="00CB0CCA"/>
    <w:rsid w:val="00CB764D"/>
    <w:rsid w:val="00CD29AB"/>
    <w:rsid w:val="00CD5630"/>
    <w:rsid w:val="00CE41C2"/>
    <w:rsid w:val="00CE7045"/>
    <w:rsid w:val="00CF7EBF"/>
    <w:rsid w:val="00D06FFD"/>
    <w:rsid w:val="00D220D3"/>
    <w:rsid w:val="00D368C7"/>
    <w:rsid w:val="00D4408F"/>
    <w:rsid w:val="00D44326"/>
    <w:rsid w:val="00D6109B"/>
    <w:rsid w:val="00D74731"/>
    <w:rsid w:val="00D748A7"/>
    <w:rsid w:val="00D77B03"/>
    <w:rsid w:val="00D87980"/>
    <w:rsid w:val="00D93303"/>
    <w:rsid w:val="00D958D4"/>
    <w:rsid w:val="00DA5F00"/>
    <w:rsid w:val="00DA614E"/>
    <w:rsid w:val="00DD6514"/>
    <w:rsid w:val="00DE03F4"/>
    <w:rsid w:val="00DE04BA"/>
    <w:rsid w:val="00DE5A3A"/>
    <w:rsid w:val="00DE6087"/>
    <w:rsid w:val="00DE6F8D"/>
    <w:rsid w:val="00DF197F"/>
    <w:rsid w:val="00DF2EC7"/>
    <w:rsid w:val="00DF3562"/>
    <w:rsid w:val="00E15306"/>
    <w:rsid w:val="00E16321"/>
    <w:rsid w:val="00E16C5F"/>
    <w:rsid w:val="00E23662"/>
    <w:rsid w:val="00E30A49"/>
    <w:rsid w:val="00E3499C"/>
    <w:rsid w:val="00E37BEA"/>
    <w:rsid w:val="00E515D4"/>
    <w:rsid w:val="00E515DD"/>
    <w:rsid w:val="00E6213F"/>
    <w:rsid w:val="00E731FA"/>
    <w:rsid w:val="00E8138E"/>
    <w:rsid w:val="00E85FA3"/>
    <w:rsid w:val="00E96A91"/>
    <w:rsid w:val="00E97668"/>
    <w:rsid w:val="00EA0D21"/>
    <w:rsid w:val="00EA2E66"/>
    <w:rsid w:val="00EA2E6C"/>
    <w:rsid w:val="00EA3099"/>
    <w:rsid w:val="00EB21A8"/>
    <w:rsid w:val="00EB36BD"/>
    <w:rsid w:val="00EC04CC"/>
    <w:rsid w:val="00EC0681"/>
    <w:rsid w:val="00ED3987"/>
    <w:rsid w:val="00ED54BD"/>
    <w:rsid w:val="00EE0DA3"/>
    <w:rsid w:val="00EE2B0B"/>
    <w:rsid w:val="00EE5F9E"/>
    <w:rsid w:val="00EE6073"/>
    <w:rsid w:val="00EF1BAD"/>
    <w:rsid w:val="00F003DA"/>
    <w:rsid w:val="00F00BC6"/>
    <w:rsid w:val="00F04309"/>
    <w:rsid w:val="00F15B5B"/>
    <w:rsid w:val="00F16732"/>
    <w:rsid w:val="00F173CC"/>
    <w:rsid w:val="00F17604"/>
    <w:rsid w:val="00F31A38"/>
    <w:rsid w:val="00F36BAD"/>
    <w:rsid w:val="00F42F1E"/>
    <w:rsid w:val="00F53999"/>
    <w:rsid w:val="00F55796"/>
    <w:rsid w:val="00F6422F"/>
    <w:rsid w:val="00F678EE"/>
    <w:rsid w:val="00F7024B"/>
    <w:rsid w:val="00F73DDF"/>
    <w:rsid w:val="00F77145"/>
    <w:rsid w:val="00F95C5F"/>
    <w:rsid w:val="00FA4DA2"/>
    <w:rsid w:val="00FB040F"/>
    <w:rsid w:val="00FE0E37"/>
    <w:rsid w:val="00FE35BB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7DA605"/>
  <w15:chartTrackingRefBased/>
  <w15:docId w15:val="{2D75C3A8-D72F-4847-AE8D-B13F3744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099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3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099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A3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099"/>
    <w:rPr>
      <w:kern w:val="0"/>
      <w:sz w:val="22"/>
      <w:szCs w:val="22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F9B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345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45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451D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45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451D"/>
    <w:rPr>
      <w:b/>
      <w:bCs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32AE9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2A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F6AF9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B44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34BB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E6073"/>
    <w:rPr>
      <w:b/>
      <w:bCs/>
    </w:rPr>
  </w:style>
  <w:style w:type="paragraph" w:customStyle="1" w:styleId="isselectedend">
    <w:name w:val="isselectedend"/>
    <w:basedOn w:val="Normal"/>
    <w:rsid w:val="006B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unhideWhenUsed/>
    <w:rsid w:val="006B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72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1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4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28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2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60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29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541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57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03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12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8025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251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4674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011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1518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660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530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86484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18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7139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836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440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447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376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3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1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7631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608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9290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009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5597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45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265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943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539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307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132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245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70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961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665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750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7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4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5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83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9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89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800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9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47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20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59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324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994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96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6469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898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867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431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546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667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5901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778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758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286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03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0308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0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3144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014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832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196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285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6056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63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4081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625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6323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47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991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510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37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76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9788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1874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34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15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888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8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5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1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25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6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stagram.com/a1.bulgaria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afefluencers.bg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afefluencers.bg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00d35-6797-4c44-b804-a87807ebff2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D6C58659B66941B35A25DC745EBFC7" ma:contentTypeVersion="15" ma:contentTypeDescription="Ein neues Dokument erstellen." ma:contentTypeScope="" ma:versionID="0aac4d1f7b1a714d8b02f244cc3c06de">
  <xsd:schema xmlns:xsd="http://www.w3.org/2001/XMLSchema" xmlns:xs="http://www.w3.org/2001/XMLSchema" xmlns:p="http://schemas.microsoft.com/office/2006/metadata/properties" xmlns:ns3="a6600d35-6797-4c44-b804-a87807ebff28" xmlns:ns4="e50f2ef3-84ac-4fc9-9b64-32ba1cca5603" targetNamespace="http://schemas.microsoft.com/office/2006/metadata/properties" ma:root="true" ma:fieldsID="1eb824adc457ae96911cc4f35e12c89f" ns3:_="" ns4:_="">
    <xsd:import namespace="a6600d35-6797-4c44-b804-a87807ebff28"/>
    <xsd:import namespace="e50f2ef3-84ac-4fc9-9b64-32ba1cca56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00d35-6797-4c44-b804-a87807ebf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f2ef3-84ac-4fc9-9b64-32ba1cca56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1BD5E-C7C6-4238-97FF-51C195A4AC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FCCF95-DD6C-4038-B2AF-63ABACA0C1C4}">
  <ds:schemaRefs>
    <ds:schemaRef ds:uri="http://schemas.microsoft.com/office/2006/metadata/properties"/>
    <ds:schemaRef ds:uri="http://schemas.microsoft.com/office/infopath/2007/PartnerControls"/>
    <ds:schemaRef ds:uri="a6600d35-6797-4c44-b804-a87807ebff28"/>
  </ds:schemaRefs>
</ds:datastoreItem>
</file>

<file path=customXml/itemProps3.xml><?xml version="1.0" encoding="utf-8"?>
<ds:datastoreItem xmlns:ds="http://schemas.openxmlformats.org/officeDocument/2006/customXml" ds:itemID="{A761DBF6-A38E-4846-83BE-3B15A1F747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3FC238-3AF0-40DD-84AE-433395E15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00d35-6797-4c44-b804-a87807ebff28"/>
    <ds:schemaRef ds:uri="e50f2ef3-84ac-4fc9-9b64-32ba1cca56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Mircheva</dc:creator>
  <cp:keywords/>
  <dc:description/>
  <cp:lastModifiedBy>Iveta Tomeva</cp:lastModifiedBy>
  <cp:revision>2</cp:revision>
  <dcterms:created xsi:type="dcterms:W3CDTF">2026-09-25T08:07:00Z</dcterms:created>
  <dcterms:modified xsi:type="dcterms:W3CDTF">2026-09-25T08:07:00Z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665e81-b407-4c05-bc63-9319ce4a6025_Enabled">
    <vt:lpwstr>true</vt:lpwstr>
  </property>
  <property fmtid="{D5CDD505-2E9C-101B-9397-08002B2CF9AE}" pid="3" name="MSIP_Label_91665e81-b407-4c05-bc63-9319ce4a6025_SetDate">
    <vt:lpwstr>2026-03-10T15:22:51Z</vt:lpwstr>
  </property>
  <property fmtid="{D5CDD505-2E9C-101B-9397-08002B2CF9AE}" pid="4" name="MSIP_Label_91665e81-b407-4c05-bc63-9319ce4a6025_Method">
    <vt:lpwstr>Standard</vt:lpwstr>
  </property>
  <property fmtid="{D5CDD505-2E9C-101B-9397-08002B2CF9AE}" pid="5" name="MSIP_Label_91665e81-b407-4c05-bc63-9319ce4a6025_Name">
    <vt:lpwstr>A1_internal</vt:lpwstr>
  </property>
  <property fmtid="{D5CDD505-2E9C-101B-9397-08002B2CF9AE}" pid="6" name="MSIP_Label_91665e81-b407-4c05-bc63-9319ce4a6025_SiteId">
    <vt:lpwstr>26a1e041-d3a2-4d59-a14a-acaedd98e798</vt:lpwstr>
  </property>
  <property fmtid="{D5CDD505-2E9C-101B-9397-08002B2CF9AE}" pid="7" name="MSIP_Label_91665e81-b407-4c05-bc63-9319ce4a6025_ActionId">
    <vt:lpwstr>5c2c4d6f-a5bd-4098-9927-514c1eeb356d</vt:lpwstr>
  </property>
  <property fmtid="{D5CDD505-2E9C-101B-9397-08002B2CF9AE}" pid="8" name="MSIP_Label_91665e81-b407-4c05-bc63-9319ce4a6025_ContentBits">
    <vt:lpwstr>2</vt:lpwstr>
  </property>
  <property fmtid="{D5CDD505-2E9C-101B-9397-08002B2CF9AE}" pid="9" name="ContentTypeId">
    <vt:lpwstr>0x0101009BD6C58659B66941B35A25DC745EBFC7</vt:lpwstr>
  </property>
</Properties>
</file>