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widowControl w:val="0"/>
        <w:shd w:fill="ffffff" w:val="clear"/>
        <w:spacing w:after="220" w:before="220" w:line="276" w:lineRule="auto"/>
        <w:jc w:val="left"/>
        <w:rPr>
          <w:rFonts w:ascii="Montserrat" w:cs="Montserrat" w:eastAsia="Montserrat" w:hAnsi="Montserrat"/>
        </w:rPr>
      </w:pPr>
      <w:r w:rsidDel="00000000" w:rsidR="00000000" w:rsidRPr="00000000">
        <w:rPr>
          <w:rtl w:val="0"/>
        </w:rPr>
      </w:r>
    </w:p>
    <w:p w:rsidR="00000000" w:rsidDel="00000000" w:rsidP="00000000" w:rsidRDefault="00000000" w:rsidRPr="00000000" w14:paraId="00000002">
      <w:pPr>
        <w:keepNext w:val="1"/>
        <w:widowControl w:val="0"/>
        <w:shd w:fill="ffffff" w:val="clear"/>
        <w:spacing w:after="220" w:before="220" w:line="276" w:lineRule="auto"/>
        <w:jc w:val="cente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Pr>
        <w:drawing>
          <wp:inline distB="114300" distT="114300" distL="114300" distR="114300">
            <wp:extent cx="5731200" cy="1892300"/>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5731200" cy="18923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1"/>
        <w:widowControl w:val="0"/>
        <w:shd w:fill="ffffff" w:val="clear"/>
        <w:spacing w:after="220" w:before="220" w:line="276" w:lineRule="auto"/>
        <w:jc w:val="cente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04">
      <w:pPr>
        <w:keepNext w:val="1"/>
        <w:widowControl w:val="0"/>
        <w:shd w:fill="ffffff" w:val="clear"/>
        <w:spacing w:after="220" w:before="220" w:line="276" w:lineRule="auto"/>
        <w:jc w:val="cente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tl w:val="0"/>
        </w:rPr>
        <w:t xml:space="preserve">Grupo Reina Madre celebra 10 años de historia y excelencia médica con MedEx 2025</w:t>
      </w:r>
    </w:p>
    <w:p w:rsidR="00000000" w:rsidDel="00000000" w:rsidP="00000000" w:rsidRDefault="00000000" w:rsidRPr="00000000" w14:paraId="00000005">
      <w:pPr>
        <w:keepNext w:val="1"/>
        <w:widowControl w:val="0"/>
        <w:shd w:fill="ffffff" w:val="clear"/>
        <w:spacing w:after="220" w:before="220" w:line="276"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30 de julio de 2025. -</w:t>
      </w:r>
      <w:r w:rsidDel="00000000" w:rsidR="00000000" w:rsidRPr="00000000">
        <w:rPr>
          <w:rFonts w:ascii="Montserrat" w:cs="Montserrat" w:eastAsia="Montserrat" w:hAnsi="Montserrat"/>
          <w:rtl w:val="0"/>
        </w:rPr>
        <w:t xml:space="preserve"> Con una emotiva ceremonia, Grupo Reina Madre celebró el pasado 26 de julio la segunda edición de </w:t>
      </w:r>
      <w:r w:rsidDel="00000000" w:rsidR="00000000" w:rsidRPr="00000000">
        <w:rPr>
          <w:rFonts w:ascii="Montserrat" w:cs="Montserrat" w:eastAsia="Montserrat" w:hAnsi="Montserrat"/>
          <w:i w:val="1"/>
          <w:rtl w:val="0"/>
        </w:rPr>
        <w:t xml:space="preserve">MedEx</w:t>
      </w:r>
      <w:r w:rsidDel="00000000" w:rsidR="00000000" w:rsidRPr="00000000">
        <w:rPr>
          <w:rFonts w:ascii="Montserrat" w:cs="Montserrat" w:eastAsia="Montserrat" w:hAnsi="Montserrat"/>
          <w:rtl w:val="0"/>
        </w:rPr>
        <w:t xml:space="preserve">, un evento creado para reconocer la Excelencia Médica dentro de su organización. Este año, la celebración tuvo un significado aún más especial, ya que formó parte de los festejos previos por el décimo aniversario del grupo médico.</w:t>
      </w:r>
    </w:p>
    <w:p w:rsidR="00000000" w:rsidDel="00000000" w:rsidP="00000000" w:rsidRDefault="00000000" w:rsidRPr="00000000" w14:paraId="00000006">
      <w:pPr>
        <w:keepNext w:val="1"/>
        <w:widowControl w:val="0"/>
        <w:shd w:fill="ffffff" w:val="clear"/>
        <w:spacing w:after="220" w:before="220"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Bajo el lema </w:t>
      </w:r>
      <w:r w:rsidDel="00000000" w:rsidR="00000000" w:rsidRPr="00000000">
        <w:rPr>
          <w:rFonts w:ascii="Montserrat" w:cs="Montserrat" w:eastAsia="Montserrat" w:hAnsi="Montserrat"/>
          <w:i w:val="1"/>
          <w:rtl w:val="0"/>
        </w:rPr>
        <w:t xml:space="preserve">"10 años soñando en grande",</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i w:val="1"/>
          <w:rtl w:val="0"/>
        </w:rPr>
        <w:t xml:space="preserve">MedEx 2025</w:t>
      </w:r>
      <w:r w:rsidDel="00000000" w:rsidR="00000000" w:rsidRPr="00000000">
        <w:rPr>
          <w:rFonts w:ascii="Montserrat" w:cs="Montserrat" w:eastAsia="Montserrat" w:hAnsi="Montserrat"/>
          <w:rtl w:val="0"/>
        </w:rPr>
        <w:t xml:space="preserve"> se convirtió en un homenaje al compromiso, la empatía y el propósito que han definido a Grupo Reina Madre desde sus inicios. Además de premiar el desempeño sobresaliente del personal médico, la noche fue una oportunidad para mirar hacia atrás y celebrar una década de crecimiento, transformación e impacto positivo en la vida de miles de mujeres y sus familias.</w:t>
      </w:r>
    </w:p>
    <w:p w:rsidR="00000000" w:rsidDel="00000000" w:rsidP="00000000" w:rsidRDefault="00000000" w:rsidRPr="00000000" w14:paraId="00000007">
      <w:pPr>
        <w:keepNext w:val="1"/>
        <w:widowControl w:val="0"/>
        <w:shd w:fill="ffffff" w:val="clear"/>
        <w:spacing w:after="220" w:before="220"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Durante la ceremonia, se reconoció a 64 de los más de 250 médicos que integran el equipo clínico de Reina Madre, seleccionados por su liderazgo en cada especialidad durante 2024. </w:t>
      </w:r>
    </w:p>
    <w:p w:rsidR="00000000" w:rsidDel="00000000" w:rsidP="00000000" w:rsidRDefault="00000000" w:rsidRPr="00000000" w14:paraId="00000008">
      <w:pPr>
        <w:keepNext w:val="1"/>
        <w:widowControl w:val="0"/>
        <w:shd w:fill="ffffff" w:val="clear"/>
        <w:spacing w:after="220" w:before="220"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La evaluación se basó en tres indicadores clave: </w:t>
      </w:r>
      <w:r w:rsidDel="00000000" w:rsidR="00000000" w:rsidRPr="00000000">
        <w:rPr>
          <w:rFonts w:ascii="Montserrat" w:cs="Montserrat" w:eastAsia="Montserrat" w:hAnsi="Montserrat"/>
          <w:i w:val="1"/>
          <w:rtl w:val="0"/>
        </w:rPr>
        <w:t xml:space="preserve">NPS (Net Promoter Score) – </w:t>
      </w:r>
      <w:r w:rsidDel="00000000" w:rsidR="00000000" w:rsidRPr="00000000">
        <w:rPr>
          <w:rFonts w:ascii="Montserrat" w:cs="Montserrat" w:eastAsia="Montserrat" w:hAnsi="Montserrat"/>
          <w:rtl w:val="0"/>
        </w:rPr>
        <w:t xml:space="preserve">30%, que mide la satisfacción y experiencia de las pacientes; </w:t>
      </w:r>
      <w:r w:rsidDel="00000000" w:rsidR="00000000" w:rsidRPr="00000000">
        <w:rPr>
          <w:rFonts w:ascii="Montserrat" w:cs="Montserrat" w:eastAsia="Montserrat" w:hAnsi="Montserrat"/>
          <w:i w:val="1"/>
          <w:rtl w:val="0"/>
        </w:rPr>
        <w:t xml:space="preserve">facturación –</w:t>
      </w:r>
      <w:r w:rsidDel="00000000" w:rsidR="00000000" w:rsidRPr="00000000">
        <w:rPr>
          <w:rFonts w:ascii="Montserrat" w:cs="Montserrat" w:eastAsia="Montserrat" w:hAnsi="Montserrat"/>
          <w:rtl w:val="0"/>
        </w:rPr>
        <w:t xml:space="preserve"> 35%; y </w:t>
      </w:r>
      <w:r w:rsidDel="00000000" w:rsidR="00000000" w:rsidRPr="00000000">
        <w:rPr>
          <w:rFonts w:ascii="Montserrat" w:cs="Montserrat" w:eastAsia="Montserrat" w:hAnsi="Montserrat"/>
          <w:i w:val="1"/>
          <w:rtl w:val="0"/>
        </w:rPr>
        <w:t xml:space="preserve">número de consultas otorgadas –</w:t>
      </w:r>
      <w:r w:rsidDel="00000000" w:rsidR="00000000" w:rsidRPr="00000000">
        <w:rPr>
          <w:rFonts w:ascii="Montserrat" w:cs="Montserrat" w:eastAsia="Montserrat" w:hAnsi="Montserrat"/>
          <w:rtl w:val="0"/>
        </w:rPr>
        <w:t xml:space="preserve"> 35%.</w:t>
      </w:r>
    </w:p>
    <w:p w:rsidR="00000000" w:rsidDel="00000000" w:rsidP="00000000" w:rsidRDefault="00000000" w:rsidRPr="00000000" w14:paraId="00000009">
      <w:pPr>
        <w:keepNext w:val="1"/>
        <w:widowControl w:val="0"/>
        <w:shd w:fill="ffffff" w:val="clear"/>
        <w:spacing w:after="220" w:before="220"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Las especialidades premiadas incluyeron: Ginecología y Obstetricia, Medicina Materno Fetal, Pediatría, Neonatología, Dermatología y Medicina Estética; además se reconoció la labor de Directores Médicos y Jefes de Línea, cuyo liderazgo ha sido fundamental en la consolidación del modelo médico de Reina Madre.</w:t>
      </w:r>
    </w:p>
    <w:p w:rsidR="00000000" w:rsidDel="00000000" w:rsidP="00000000" w:rsidRDefault="00000000" w:rsidRPr="00000000" w14:paraId="0000000A">
      <w:pPr>
        <w:keepNext w:val="1"/>
        <w:widowControl w:val="0"/>
        <w:shd w:fill="ffffff" w:val="clear"/>
        <w:spacing w:after="220" w:before="220" w:line="27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keepNext w:val="1"/>
        <w:widowControl w:val="0"/>
        <w:shd w:fill="ffffff" w:val="clear"/>
        <w:spacing w:after="220" w:before="220" w:line="27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keepNext w:val="1"/>
        <w:widowControl w:val="0"/>
        <w:shd w:fill="ffffff" w:val="clear"/>
        <w:spacing w:after="220" w:before="220" w:line="27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La ceremonia también rindió homenaje a los fundadores de Grupo Reina Madre, Juan Esteban Moctezuma Barbará y Vicente Estévez Barroso, quienes hace diez años imaginaron un modelo diferente de atención médica, centrado en la calidad, la accesibilidad y el trato humano. </w:t>
      </w:r>
      <w:r w:rsidDel="00000000" w:rsidR="00000000" w:rsidRPr="00000000">
        <w:rPr>
          <w:rFonts w:ascii="Montserrat" w:cs="Montserrat" w:eastAsia="Montserrat" w:hAnsi="Montserrat"/>
          <w:rtl w:val="0"/>
        </w:rPr>
        <w:t xml:space="preserve">Hoy, ese sueño se ha convertido en una realidad gracias al trabajo y compromiso de todo el equipo.</w:t>
      </w:r>
      <w:r w:rsidDel="00000000" w:rsidR="00000000" w:rsidRPr="00000000">
        <w:rPr>
          <w:rtl w:val="0"/>
        </w:rPr>
      </w:r>
    </w:p>
    <w:p w:rsidR="00000000" w:rsidDel="00000000" w:rsidP="00000000" w:rsidRDefault="00000000" w:rsidRPr="00000000" w14:paraId="0000000D">
      <w:pPr>
        <w:keepNext w:val="1"/>
        <w:widowControl w:val="0"/>
        <w:shd w:fill="ffffff" w:val="clear"/>
        <w:spacing w:after="220" w:before="220" w:line="276" w:lineRule="auto"/>
        <w:jc w:val="both"/>
        <w:rPr>
          <w:rFonts w:ascii="Montserrat" w:cs="Montserrat" w:eastAsia="Montserrat" w:hAnsi="Montserrat"/>
        </w:rPr>
      </w:pPr>
      <w:r w:rsidDel="00000000" w:rsidR="00000000" w:rsidRPr="00000000">
        <w:rPr>
          <w:rFonts w:ascii="Montserrat" w:cs="Montserrat" w:eastAsia="Montserrat" w:hAnsi="Montserrat"/>
          <w:i w:val="1"/>
          <w:rtl w:val="0"/>
        </w:rPr>
        <w:t xml:space="preserve">MedEx 2025</w:t>
      </w:r>
      <w:r w:rsidDel="00000000" w:rsidR="00000000" w:rsidRPr="00000000">
        <w:rPr>
          <w:rFonts w:ascii="Montserrat" w:cs="Montserrat" w:eastAsia="Montserrat" w:hAnsi="Montserrat"/>
          <w:rtl w:val="0"/>
        </w:rPr>
        <w:t xml:space="preserve"> no solo celebró a quienes han hecho posible este camino, sino que reafirmó la misión de Grupo Reina Madre de seguir soñando en grande para transformar la salud de las mujeres mexicanas a través de cada consulta, cada diagnóstico y cada paso con una atención de calidad, accesible y humana, consolidándose como una de las redes clínicas más grandes de México.</w:t>
      </w:r>
    </w:p>
    <w:p w:rsidR="00000000" w:rsidDel="00000000" w:rsidP="00000000" w:rsidRDefault="00000000" w:rsidRPr="00000000" w14:paraId="0000000E">
      <w:pPr>
        <w:widowControl w:val="0"/>
        <w:spacing w:line="276" w:lineRule="auto"/>
        <w:jc w:val="both"/>
        <w:rPr>
          <w:rFonts w:ascii="Montserrat" w:cs="Montserrat" w:eastAsia="Montserrat" w:hAnsi="Montserrat"/>
          <w:b w:val="1"/>
          <w:i w:val="1"/>
          <w:sz w:val="20"/>
          <w:szCs w:val="20"/>
        </w:rPr>
      </w:pPr>
      <w:r w:rsidDel="00000000" w:rsidR="00000000" w:rsidRPr="00000000">
        <w:rPr>
          <w:rtl w:val="0"/>
        </w:rPr>
      </w:r>
    </w:p>
    <w:p w:rsidR="00000000" w:rsidDel="00000000" w:rsidP="00000000" w:rsidRDefault="00000000" w:rsidRPr="00000000" w14:paraId="0000000F">
      <w:pPr>
        <w:widowControl w:val="0"/>
        <w:spacing w:line="276" w:lineRule="auto"/>
        <w:jc w:val="both"/>
        <w:rPr>
          <w:rFonts w:ascii="Montserrat" w:cs="Montserrat" w:eastAsia="Montserrat" w:hAnsi="Montserrat"/>
          <w:b w:val="1"/>
          <w:i w:val="1"/>
          <w:sz w:val="20"/>
          <w:szCs w:val="20"/>
        </w:rPr>
      </w:pPr>
      <w:r w:rsidDel="00000000" w:rsidR="00000000" w:rsidRPr="00000000">
        <w:rPr>
          <w:rtl w:val="0"/>
        </w:rPr>
      </w:r>
    </w:p>
    <w:p w:rsidR="00000000" w:rsidDel="00000000" w:rsidP="00000000" w:rsidRDefault="00000000" w:rsidRPr="00000000" w14:paraId="00000010">
      <w:pPr>
        <w:widowControl w:val="0"/>
        <w:spacing w:line="276" w:lineRule="auto"/>
        <w:jc w:val="both"/>
        <w:rPr>
          <w:rFonts w:ascii="Montserrat" w:cs="Montserrat" w:eastAsia="Montserrat" w:hAnsi="Montserrat"/>
          <w:b w:val="1"/>
          <w:i w:val="1"/>
          <w:sz w:val="20"/>
          <w:szCs w:val="20"/>
        </w:rPr>
      </w:pPr>
      <w:r w:rsidDel="00000000" w:rsidR="00000000" w:rsidRPr="00000000">
        <w:rPr>
          <w:rtl w:val="0"/>
        </w:rPr>
      </w:r>
    </w:p>
    <w:p w:rsidR="00000000" w:rsidDel="00000000" w:rsidP="00000000" w:rsidRDefault="00000000" w:rsidRPr="00000000" w14:paraId="00000011">
      <w:pPr>
        <w:widowControl w:val="0"/>
        <w:spacing w:line="276" w:lineRule="auto"/>
        <w:jc w:val="both"/>
        <w:rPr>
          <w:rFonts w:ascii="Montserrat" w:cs="Montserrat" w:eastAsia="Montserrat" w:hAnsi="Montserrat"/>
          <w:b w:val="1"/>
          <w:i w:val="1"/>
          <w:sz w:val="20"/>
          <w:szCs w:val="20"/>
        </w:rPr>
      </w:pPr>
      <w:r w:rsidDel="00000000" w:rsidR="00000000" w:rsidRPr="00000000">
        <w:rPr>
          <w:rtl w:val="0"/>
        </w:rPr>
      </w:r>
    </w:p>
    <w:p w:rsidR="00000000" w:rsidDel="00000000" w:rsidP="00000000" w:rsidRDefault="00000000" w:rsidRPr="00000000" w14:paraId="00000012">
      <w:pPr>
        <w:widowControl w:val="0"/>
        <w:spacing w:line="276" w:lineRule="auto"/>
        <w:jc w:val="both"/>
        <w:rPr>
          <w:rFonts w:ascii="Montserrat" w:cs="Montserrat" w:eastAsia="Montserrat" w:hAnsi="Montserrat"/>
          <w:b w:val="1"/>
          <w:i w:val="1"/>
          <w:sz w:val="16"/>
          <w:szCs w:val="16"/>
        </w:rPr>
      </w:pPr>
      <w:r w:rsidDel="00000000" w:rsidR="00000000" w:rsidRPr="00000000">
        <w:rPr>
          <w:rFonts w:ascii="Montserrat" w:cs="Montserrat" w:eastAsia="Montserrat" w:hAnsi="Montserrat"/>
          <w:b w:val="1"/>
          <w:i w:val="1"/>
          <w:sz w:val="16"/>
          <w:szCs w:val="16"/>
          <w:rtl w:val="0"/>
        </w:rPr>
        <w:t xml:space="preserve">Acerca de Reina Madre</w:t>
      </w:r>
    </w:p>
    <w:p w:rsidR="00000000" w:rsidDel="00000000" w:rsidP="00000000" w:rsidRDefault="00000000" w:rsidRPr="00000000" w14:paraId="00000013">
      <w:pPr>
        <w:widowControl w:val="0"/>
        <w:spacing w:line="276" w:lineRule="auto"/>
        <w:jc w:val="both"/>
        <w:rPr>
          <w:rFonts w:ascii="Montserrat" w:cs="Montserrat" w:eastAsia="Montserrat" w:hAnsi="Montserrat"/>
          <w:b w:val="1"/>
          <w:i w:val="1"/>
          <w:sz w:val="16"/>
          <w:szCs w:val="16"/>
        </w:rPr>
      </w:pPr>
      <w:r w:rsidDel="00000000" w:rsidR="00000000" w:rsidRPr="00000000">
        <w:rPr>
          <w:rtl w:val="0"/>
        </w:rPr>
      </w:r>
    </w:p>
    <w:p w:rsidR="00000000" w:rsidDel="00000000" w:rsidP="00000000" w:rsidRDefault="00000000" w:rsidRPr="00000000" w14:paraId="00000014">
      <w:pPr>
        <w:widowControl w:val="0"/>
        <w:spacing w:line="276" w:lineRule="auto"/>
        <w:jc w:val="both"/>
        <w:rPr>
          <w:rFonts w:ascii="Montserrat" w:cs="Montserrat" w:eastAsia="Montserrat" w:hAnsi="Montserrat"/>
          <w:i w:val="1"/>
          <w:sz w:val="16"/>
          <w:szCs w:val="16"/>
        </w:rPr>
      </w:pPr>
      <w:r w:rsidDel="00000000" w:rsidR="00000000" w:rsidRPr="00000000">
        <w:rPr>
          <w:rFonts w:ascii="Montserrat" w:cs="Montserrat" w:eastAsia="Montserrat" w:hAnsi="Montserrat"/>
          <w:b w:val="1"/>
          <w:i w:val="1"/>
          <w:sz w:val="16"/>
          <w:szCs w:val="16"/>
          <w:rtl w:val="0"/>
        </w:rPr>
        <w:t xml:space="preserve">Reina Madre</w:t>
      </w:r>
      <w:r w:rsidDel="00000000" w:rsidR="00000000" w:rsidRPr="00000000">
        <w:rPr>
          <w:rFonts w:ascii="Montserrat" w:cs="Montserrat" w:eastAsia="Montserrat" w:hAnsi="Montserrat"/>
          <w:i w:val="1"/>
          <w:sz w:val="16"/>
          <w:szCs w:val="16"/>
          <w:rtl w:val="0"/>
        </w:rPr>
        <w:t xml:space="preserve"> es una red de clínicas privadas, nacida para revolucionar la medicina privada con un modelo de atención centrado en el paciente. Nos especializamos en brindar atención integral a la mujer en cada etapa de su vida, combinando calidad médica, tecnología avanzada y costos accesibles. Nuestros servicios se basan en tres pilares fundamentales: embarazo, ginecología y pediatría. Contamos con más de 250 especialistas y subespecialistas, comprometidos con ofrecer una experiencia médica humana, confiable y de excelencia. Reina Madre es hoy la red de ginecología y obstetricia más grande de México, con un enfoque integral en salud de la mujer.</w:t>
      </w:r>
    </w:p>
    <w:p w:rsidR="00000000" w:rsidDel="00000000" w:rsidP="00000000" w:rsidRDefault="00000000" w:rsidRPr="00000000" w14:paraId="00000015">
      <w:pPr>
        <w:widowControl w:val="0"/>
        <w:spacing w:line="276" w:lineRule="auto"/>
        <w:jc w:val="both"/>
        <w:rPr>
          <w:rFonts w:ascii="Montserrat" w:cs="Montserrat" w:eastAsia="Montserrat" w:hAnsi="Montserrat"/>
          <w:i w:val="1"/>
          <w:sz w:val="16"/>
          <w:szCs w:val="16"/>
        </w:rPr>
      </w:pPr>
      <w:r w:rsidDel="00000000" w:rsidR="00000000" w:rsidRPr="00000000">
        <w:rPr>
          <w:rtl w:val="0"/>
        </w:rPr>
      </w:r>
    </w:p>
    <w:p w:rsidR="00000000" w:rsidDel="00000000" w:rsidP="00000000" w:rsidRDefault="00000000" w:rsidRPr="00000000" w14:paraId="00000016">
      <w:pPr>
        <w:widowControl w:val="0"/>
        <w:spacing w:line="276" w:lineRule="auto"/>
        <w:jc w:val="both"/>
        <w:rPr>
          <w:rFonts w:ascii="Montserrat" w:cs="Montserrat" w:eastAsia="Montserrat" w:hAnsi="Montserrat"/>
          <w:i w:val="1"/>
          <w:sz w:val="16"/>
          <w:szCs w:val="16"/>
        </w:rPr>
      </w:pPr>
      <w:r w:rsidDel="00000000" w:rsidR="00000000" w:rsidRPr="00000000">
        <w:rPr>
          <w:rFonts w:ascii="Montserrat" w:cs="Montserrat" w:eastAsia="Montserrat" w:hAnsi="Montserrat"/>
          <w:i w:val="1"/>
          <w:sz w:val="16"/>
          <w:szCs w:val="16"/>
          <w:rtl w:val="0"/>
        </w:rPr>
        <w:t xml:space="preserve">Para más información, visita </w:t>
      </w:r>
      <w:hyperlink r:id="rId7">
        <w:r w:rsidDel="00000000" w:rsidR="00000000" w:rsidRPr="00000000">
          <w:rPr>
            <w:rFonts w:ascii="Montserrat" w:cs="Montserrat" w:eastAsia="Montserrat" w:hAnsi="Montserrat"/>
            <w:i w:val="1"/>
            <w:sz w:val="16"/>
            <w:szCs w:val="16"/>
            <w:u w:val="single"/>
            <w:rtl w:val="0"/>
          </w:rPr>
          <w:t xml:space="preserve">reinamadre.m</w:t>
        </w:r>
      </w:hyperlink>
      <w:r w:rsidDel="00000000" w:rsidR="00000000" w:rsidRPr="00000000">
        <w:rPr>
          <w:rFonts w:ascii="Montserrat" w:cs="Montserrat" w:eastAsia="Montserrat" w:hAnsi="Montserrat"/>
          <w:i w:val="1"/>
          <w:sz w:val="16"/>
          <w:szCs w:val="16"/>
          <w:rtl w:val="0"/>
        </w:rPr>
        <w:t xml:space="preserve">x o síguenos en nuestras redes sociales:</w:t>
      </w:r>
    </w:p>
    <w:p w:rsidR="00000000" w:rsidDel="00000000" w:rsidP="00000000" w:rsidRDefault="00000000" w:rsidRPr="00000000" w14:paraId="00000017">
      <w:pPr>
        <w:widowControl w:val="0"/>
        <w:spacing w:line="276" w:lineRule="auto"/>
        <w:jc w:val="both"/>
        <w:rPr>
          <w:rFonts w:ascii="Montserrat" w:cs="Montserrat" w:eastAsia="Montserrat" w:hAnsi="Montserrat"/>
          <w:i w:val="1"/>
          <w:sz w:val="16"/>
          <w:szCs w:val="16"/>
        </w:rPr>
      </w:pPr>
      <w:r w:rsidDel="00000000" w:rsidR="00000000" w:rsidRPr="00000000">
        <w:rPr>
          <w:rtl w:val="0"/>
        </w:rPr>
      </w:r>
    </w:p>
    <w:p w:rsidR="00000000" w:rsidDel="00000000" w:rsidP="00000000" w:rsidRDefault="00000000" w:rsidRPr="00000000" w14:paraId="00000018">
      <w:pPr>
        <w:widowControl w:val="0"/>
        <w:spacing w:before="0" w:line="276" w:lineRule="auto"/>
        <w:jc w:val="center"/>
        <w:rPr>
          <w:rFonts w:ascii="Montserrat" w:cs="Montserrat" w:eastAsia="Montserrat" w:hAnsi="Montserrat"/>
          <w:b w:val="1"/>
          <w:i w:val="1"/>
          <w:sz w:val="16"/>
          <w:szCs w:val="16"/>
        </w:rPr>
      </w:pPr>
      <w:r w:rsidDel="00000000" w:rsidR="00000000" w:rsidRPr="00000000">
        <w:rPr>
          <w:rFonts w:ascii="Montserrat" w:cs="Montserrat" w:eastAsia="Montserrat" w:hAnsi="Montserrat"/>
          <w:i w:val="1"/>
          <w:sz w:val="16"/>
          <w:szCs w:val="16"/>
          <w:rtl w:val="0"/>
        </w:rPr>
        <w:t xml:space="preserve">Youtube:</w:t>
      </w:r>
      <w:r w:rsidDel="00000000" w:rsidR="00000000" w:rsidRPr="00000000">
        <w:rPr>
          <w:rFonts w:ascii="Montserrat" w:cs="Montserrat" w:eastAsia="Montserrat" w:hAnsi="Montserrat"/>
          <w:b w:val="1"/>
          <w:i w:val="1"/>
          <w:sz w:val="16"/>
          <w:szCs w:val="16"/>
          <w:rtl w:val="0"/>
        </w:rPr>
        <w:t xml:space="preserve"> @ReinaMadreClinica</w:t>
      </w:r>
    </w:p>
    <w:p w:rsidR="00000000" w:rsidDel="00000000" w:rsidP="00000000" w:rsidRDefault="00000000" w:rsidRPr="00000000" w14:paraId="00000019">
      <w:pPr>
        <w:widowControl w:val="0"/>
        <w:spacing w:before="0" w:line="276" w:lineRule="auto"/>
        <w:jc w:val="center"/>
        <w:rPr>
          <w:rFonts w:ascii="Montserrat" w:cs="Montserrat" w:eastAsia="Montserrat" w:hAnsi="Montserrat"/>
          <w:b w:val="1"/>
          <w:i w:val="1"/>
          <w:sz w:val="16"/>
          <w:szCs w:val="16"/>
        </w:rPr>
      </w:pPr>
      <w:r w:rsidDel="00000000" w:rsidR="00000000" w:rsidRPr="00000000">
        <w:rPr>
          <w:rtl w:val="0"/>
        </w:rPr>
      </w:r>
    </w:p>
    <w:p w:rsidR="00000000" w:rsidDel="00000000" w:rsidP="00000000" w:rsidRDefault="00000000" w:rsidRPr="00000000" w14:paraId="0000001A">
      <w:pPr>
        <w:widowControl w:val="0"/>
        <w:spacing w:before="0" w:line="276" w:lineRule="auto"/>
        <w:jc w:val="center"/>
        <w:rPr>
          <w:rFonts w:ascii="Montserrat" w:cs="Montserrat" w:eastAsia="Montserrat" w:hAnsi="Montserrat"/>
          <w:b w:val="1"/>
          <w:i w:val="1"/>
          <w:sz w:val="16"/>
          <w:szCs w:val="16"/>
        </w:rPr>
      </w:pPr>
      <w:r w:rsidDel="00000000" w:rsidR="00000000" w:rsidRPr="00000000">
        <w:rPr>
          <w:rFonts w:ascii="Montserrat" w:cs="Montserrat" w:eastAsia="Montserrat" w:hAnsi="Montserrat"/>
          <w:i w:val="1"/>
          <w:sz w:val="16"/>
          <w:szCs w:val="16"/>
          <w:rtl w:val="0"/>
        </w:rPr>
        <w:t xml:space="preserve">Facebook: </w:t>
      </w:r>
      <w:r w:rsidDel="00000000" w:rsidR="00000000" w:rsidRPr="00000000">
        <w:rPr>
          <w:rFonts w:ascii="Montserrat" w:cs="Montserrat" w:eastAsia="Montserrat" w:hAnsi="Montserrat"/>
          <w:b w:val="1"/>
          <w:i w:val="1"/>
          <w:sz w:val="16"/>
          <w:szCs w:val="16"/>
          <w:rtl w:val="0"/>
        </w:rPr>
        <w:t xml:space="preserve">​ Reina Madre</w:t>
      </w:r>
    </w:p>
    <w:p w:rsidR="00000000" w:rsidDel="00000000" w:rsidP="00000000" w:rsidRDefault="00000000" w:rsidRPr="00000000" w14:paraId="0000001B">
      <w:pPr>
        <w:widowControl w:val="0"/>
        <w:spacing w:before="0" w:line="276" w:lineRule="auto"/>
        <w:jc w:val="center"/>
        <w:rPr>
          <w:rFonts w:ascii="Montserrat" w:cs="Montserrat" w:eastAsia="Montserrat" w:hAnsi="Montserrat"/>
          <w:i w:val="1"/>
          <w:sz w:val="16"/>
          <w:szCs w:val="16"/>
        </w:rPr>
      </w:pPr>
      <w:r w:rsidDel="00000000" w:rsidR="00000000" w:rsidRPr="00000000">
        <w:rPr>
          <w:rFonts w:ascii="Montserrat" w:cs="Montserrat" w:eastAsia="Montserrat" w:hAnsi="Montserrat"/>
          <w:b w:val="1"/>
          <w:i w:val="1"/>
          <w:sz w:val="16"/>
          <w:szCs w:val="16"/>
          <w:rtl w:val="0"/>
        </w:rPr>
        <w:t xml:space="preserve"> ​ </w:t>
      </w:r>
      <w:r w:rsidDel="00000000" w:rsidR="00000000" w:rsidRPr="00000000">
        <w:rPr>
          <w:rtl w:val="0"/>
        </w:rPr>
      </w:r>
    </w:p>
    <w:p w:rsidR="00000000" w:rsidDel="00000000" w:rsidP="00000000" w:rsidRDefault="00000000" w:rsidRPr="00000000" w14:paraId="0000001C">
      <w:pPr>
        <w:widowControl w:val="0"/>
        <w:spacing w:before="0" w:line="276" w:lineRule="auto"/>
        <w:jc w:val="center"/>
        <w:rPr>
          <w:rFonts w:ascii="Montserrat" w:cs="Montserrat" w:eastAsia="Montserrat" w:hAnsi="Montserrat"/>
          <w:b w:val="1"/>
          <w:i w:val="1"/>
          <w:sz w:val="16"/>
          <w:szCs w:val="16"/>
        </w:rPr>
      </w:pPr>
      <w:r w:rsidDel="00000000" w:rsidR="00000000" w:rsidRPr="00000000">
        <w:rPr>
          <w:rFonts w:ascii="Montserrat" w:cs="Montserrat" w:eastAsia="Montserrat" w:hAnsi="Montserrat"/>
          <w:i w:val="1"/>
          <w:sz w:val="16"/>
          <w:szCs w:val="16"/>
          <w:rtl w:val="0"/>
        </w:rPr>
        <w:t xml:space="preserve">Instagram:</w:t>
      </w:r>
      <w:r w:rsidDel="00000000" w:rsidR="00000000" w:rsidRPr="00000000">
        <w:rPr>
          <w:rFonts w:ascii="Montserrat" w:cs="Montserrat" w:eastAsia="Montserrat" w:hAnsi="Montserrat"/>
          <w:b w:val="1"/>
          <w:i w:val="1"/>
          <w:sz w:val="16"/>
          <w:szCs w:val="16"/>
          <w:rtl w:val="0"/>
        </w:rPr>
        <w:t xml:space="preserve"> @clinicasreinamadre</w:t>
      </w:r>
    </w:p>
    <w:p w:rsidR="00000000" w:rsidDel="00000000" w:rsidP="00000000" w:rsidRDefault="00000000" w:rsidRPr="00000000" w14:paraId="0000001D">
      <w:pPr>
        <w:widowControl w:val="0"/>
        <w:spacing w:before="0" w:line="276" w:lineRule="auto"/>
        <w:jc w:val="center"/>
        <w:rPr>
          <w:rFonts w:ascii="Montserrat" w:cs="Montserrat" w:eastAsia="Montserrat" w:hAnsi="Montserrat"/>
          <w:b w:val="1"/>
          <w:i w:val="1"/>
          <w:sz w:val="16"/>
          <w:szCs w:val="16"/>
        </w:rPr>
      </w:pPr>
      <w:r w:rsidDel="00000000" w:rsidR="00000000" w:rsidRPr="00000000">
        <w:rPr>
          <w:rtl w:val="0"/>
        </w:rPr>
      </w:r>
    </w:p>
    <w:p w:rsidR="00000000" w:rsidDel="00000000" w:rsidP="00000000" w:rsidRDefault="00000000" w:rsidRPr="00000000" w14:paraId="0000001E">
      <w:pPr>
        <w:widowControl w:val="0"/>
        <w:spacing w:before="0" w:line="276" w:lineRule="auto"/>
        <w:jc w:val="center"/>
        <w:rPr>
          <w:rFonts w:ascii="Montserrat" w:cs="Montserrat" w:eastAsia="Montserrat" w:hAnsi="Montserrat"/>
          <w:sz w:val="18"/>
          <w:szCs w:val="18"/>
        </w:rPr>
      </w:pPr>
      <w:r w:rsidDel="00000000" w:rsidR="00000000" w:rsidRPr="00000000">
        <w:rPr>
          <w:rFonts w:ascii="Montserrat" w:cs="Montserrat" w:eastAsia="Montserrat" w:hAnsi="Montserrat"/>
          <w:i w:val="1"/>
          <w:sz w:val="16"/>
          <w:szCs w:val="16"/>
          <w:rtl w:val="0"/>
        </w:rPr>
        <w:t xml:space="preserve">Tiktok: </w:t>
      </w:r>
      <w:r w:rsidDel="00000000" w:rsidR="00000000" w:rsidRPr="00000000">
        <w:rPr>
          <w:rFonts w:ascii="Montserrat" w:cs="Montserrat" w:eastAsia="Montserrat" w:hAnsi="Montserrat"/>
          <w:b w:val="1"/>
          <w:i w:val="1"/>
          <w:sz w:val="16"/>
          <w:szCs w:val="16"/>
          <w:rtl w:val="0"/>
        </w:rPr>
        <w:t xml:space="preserve">@clinicas.reinamadre</w:t>
      </w: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2246475</wp:posOffset>
          </wp:positionH>
          <wp:positionV relativeFrom="paragraph">
            <wp:posOffset>85726</wp:posOffset>
          </wp:positionV>
          <wp:extent cx="1233488" cy="65556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33488" cy="65556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reinamadre.mx"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