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DA" w:rsidRPr="0014004D" w:rsidRDefault="009B0BDA" w:rsidP="009B0BDA">
      <w:pPr>
        <w:pBdr>
          <w:bottom w:val="single" w:sz="4" w:space="1" w:color="auto"/>
        </w:pBdr>
        <w:rPr>
          <w:b/>
          <w:sz w:val="28"/>
          <w:szCs w:val="28"/>
        </w:rPr>
      </w:pPr>
      <w:r w:rsidRPr="0014004D">
        <w:rPr>
          <w:b/>
          <w:sz w:val="28"/>
          <w:szCs w:val="28"/>
        </w:rPr>
        <w:t>WANDELNETWERKEN SPELELEMENTEN</w:t>
      </w:r>
      <w:r>
        <w:rPr>
          <w:b/>
          <w:sz w:val="28"/>
          <w:szCs w:val="28"/>
        </w:rPr>
        <w:t xml:space="preserve"> – WAT STAAT WAAR</w:t>
      </w:r>
    </w:p>
    <w:p w:rsidR="00032E39" w:rsidRPr="009B0BDA" w:rsidRDefault="009B0BDA">
      <w:pPr>
        <w:rPr>
          <w:b/>
          <w:u w:val="single"/>
        </w:rPr>
      </w:pPr>
      <w:r w:rsidRPr="009B0BDA">
        <w:rPr>
          <w:b/>
          <w:u w:val="single"/>
        </w:rPr>
        <w:t>OVERZICHT VAN DE VERSCHILLENDE ELEMENTEN</w:t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0BDA" w:rsidTr="00CF3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B0BDA" w:rsidRDefault="009B0BDA" w:rsidP="009B0BDA">
            <w:r>
              <w:t>Totempaal (totaal = 10)</w:t>
            </w:r>
          </w:p>
        </w:tc>
        <w:tc>
          <w:tcPr>
            <w:tcW w:w="4606" w:type="dxa"/>
          </w:tcPr>
          <w:p w:rsidR="009B0BDA" w:rsidRDefault="009B0BDA" w:rsidP="00CF3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Aantal </w:t>
            </w:r>
          </w:p>
        </w:tc>
      </w:tr>
      <w:tr w:rsidR="009B0BDA" w:rsidTr="00CF3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B0BDA" w:rsidRDefault="009B0BDA" w:rsidP="009B0BDA">
            <w:r>
              <w:t xml:space="preserve">Elke gemeente </w:t>
            </w:r>
          </w:p>
        </w:tc>
        <w:tc>
          <w:tcPr>
            <w:tcW w:w="4606" w:type="dxa"/>
          </w:tcPr>
          <w:p w:rsidR="009B0BDA" w:rsidRDefault="009B0BDA" w:rsidP="00CF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9B0BDA" w:rsidRDefault="009B0BDA"/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6E58" w:rsidTr="00756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56E58" w:rsidRDefault="00F76C98">
            <w:r>
              <w:t>Speeltoestel</w:t>
            </w:r>
            <w:r w:rsidR="00756E58">
              <w:t xml:space="preserve"> (</w:t>
            </w:r>
            <w:r w:rsidR="00604D1B">
              <w:t xml:space="preserve">totaal = </w:t>
            </w:r>
            <w:r w:rsidR="00756E58">
              <w:t>8)</w:t>
            </w:r>
          </w:p>
        </w:tc>
        <w:tc>
          <w:tcPr>
            <w:tcW w:w="4606" w:type="dxa"/>
          </w:tcPr>
          <w:p w:rsidR="00756E58" w:rsidRDefault="00756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Aantal </w:t>
            </w:r>
          </w:p>
        </w:tc>
      </w:tr>
      <w:tr w:rsidR="00756E58" w:rsidTr="0075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56E58" w:rsidRDefault="00756E58">
            <w:r>
              <w:t xml:space="preserve">Steltenparcours </w:t>
            </w:r>
          </w:p>
        </w:tc>
        <w:tc>
          <w:tcPr>
            <w:tcW w:w="4606" w:type="dxa"/>
          </w:tcPr>
          <w:p w:rsidR="00756E58" w:rsidRDefault="00756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756E58" w:rsidTr="00756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56E58" w:rsidRDefault="00756E58">
            <w:r>
              <w:t>Evenwichtsbalken</w:t>
            </w:r>
          </w:p>
        </w:tc>
        <w:tc>
          <w:tcPr>
            <w:tcW w:w="4606" w:type="dxa"/>
          </w:tcPr>
          <w:p w:rsidR="00756E58" w:rsidRDefault="00756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756E58" w:rsidTr="0075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56E58" w:rsidRDefault="00756E58">
            <w:proofErr w:type="spellStart"/>
            <w:r>
              <w:t>Schijvenpad</w:t>
            </w:r>
            <w:proofErr w:type="spellEnd"/>
          </w:p>
        </w:tc>
        <w:tc>
          <w:tcPr>
            <w:tcW w:w="4606" w:type="dxa"/>
          </w:tcPr>
          <w:p w:rsidR="00756E58" w:rsidRDefault="00756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</w:tbl>
    <w:p w:rsidR="00756E58" w:rsidRDefault="00756E58"/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6E58" w:rsidTr="00756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56E58" w:rsidRDefault="00756E58">
            <w:r>
              <w:t>Wilgenconstructie (</w:t>
            </w:r>
            <w:r w:rsidR="00604D1B">
              <w:t xml:space="preserve">totaal = </w:t>
            </w:r>
            <w:r>
              <w:t>10)</w:t>
            </w:r>
          </w:p>
        </w:tc>
        <w:tc>
          <w:tcPr>
            <w:tcW w:w="4606" w:type="dxa"/>
          </w:tcPr>
          <w:p w:rsidR="00756E58" w:rsidRDefault="00756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Aantal </w:t>
            </w:r>
          </w:p>
        </w:tc>
      </w:tr>
      <w:tr w:rsidR="00756E58" w:rsidTr="0075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56E58" w:rsidRDefault="00756E58">
            <w:r>
              <w:t>Grote wilgenconstructie bestaande uit 1 hut diameter 300 cm, met een tunnel verbonden aan 1 hut diameter 500 cm, hoogte min 250 cm</w:t>
            </w:r>
          </w:p>
        </w:tc>
        <w:tc>
          <w:tcPr>
            <w:tcW w:w="4606" w:type="dxa"/>
          </w:tcPr>
          <w:p w:rsidR="00756E58" w:rsidRDefault="00756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6E58" w:rsidRDefault="00756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756E58" w:rsidTr="00756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56E58" w:rsidRDefault="00756E58">
            <w:r>
              <w:t xml:space="preserve">Kleine </w:t>
            </w:r>
            <w:proofErr w:type="spellStart"/>
            <w:r>
              <w:t>wilgenhut</w:t>
            </w:r>
            <w:proofErr w:type="spellEnd"/>
            <w:r>
              <w:t xml:space="preserve"> diameter 300 cm, hoogte min 200 cm met tunnel van 300 cm </w:t>
            </w:r>
          </w:p>
        </w:tc>
        <w:tc>
          <w:tcPr>
            <w:tcW w:w="4606" w:type="dxa"/>
          </w:tcPr>
          <w:p w:rsidR="00756E58" w:rsidRDefault="00756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6E58" w:rsidRDefault="00756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756E58" w:rsidTr="0075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56E58" w:rsidRDefault="00756E58">
            <w:r>
              <w:t xml:space="preserve">Losstaande tunnel van 300 cm lengte en 180 cm hoogte </w:t>
            </w:r>
          </w:p>
        </w:tc>
        <w:tc>
          <w:tcPr>
            <w:tcW w:w="4606" w:type="dxa"/>
          </w:tcPr>
          <w:p w:rsidR="00756E58" w:rsidRDefault="00756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6E58" w:rsidRDefault="00756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</w:tbl>
    <w:p w:rsidR="00756E58" w:rsidRDefault="00756E58"/>
    <w:p w:rsidR="009B0BDA" w:rsidRDefault="009B0BDA" w:rsidP="009B0BDA">
      <w:pPr>
        <w:rPr>
          <w:b/>
          <w:u w:val="single"/>
        </w:rPr>
      </w:pPr>
      <w:r w:rsidRPr="009B0BDA">
        <w:rPr>
          <w:b/>
          <w:u w:val="single"/>
        </w:rPr>
        <w:t xml:space="preserve">OVERZICHT VAN DE </w:t>
      </w:r>
      <w:r>
        <w:rPr>
          <w:b/>
          <w:u w:val="single"/>
        </w:rPr>
        <w:t>LOCATIES PER GEMEENTE</w:t>
      </w:r>
    </w:p>
    <w:p w:rsidR="009B0BDA" w:rsidRPr="009B0BDA" w:rsidRDefault="009B0BDA" w:rsidP="009B0BDA">
      <w:r w:rsidRPr="009B0BDA">
        <w:t xml:space="preserve">De locaties zijn gekozen en bepaald in samenspraak met de gemeenten. </w:t>
      </w:r>
      <w:r>
        <w:t xml:space="preserve">Sommigen wilden alle elementen op één plaats (bv. Aarschot en Begijnendijk), de andere kozen verschillende plaatsen. Alle locaties liggen langs het wandelnetwerk Demer en </w:t>
      </w:r>
      <w:proofErr w:type="spellStart"/>
      <w:r>
        <w:t>Dijle</w:t>
      </w:r>
      <w:proofErr w:type="spellEnd"/>
      <w:r>
        <w:t xml:space="preserve">. </w:t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1701"/>
        <w:gridCol w:w="2970"/>
        <w:gridCol w:w="1865"/>
        <w:gridCol w:w="2118"/>
        <w:gridCol w:w="317"/>
        <w:gridCol w:w="317"/>
      </w:tblGrid>
      <w:tr w:rsidR="00BE6138" w:rsidTr="009B0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745B5" w:rsidRDefault="009745B5">
            <w:r>
              <w:t xml:space="preserve">Gemeente </w:t>
            </w:r>
          </w:p>
        </w:tc>
        <w:tc>
          <w:tcPr>
            <w:tcW w:w="2970" w:type="dxa"/>
          </w:tcPr>
          <w:p w:rsidR="009745B5" w:rsidRDefault="00974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Locatie </w:t>
            </w:r>
          </w:p>
        </w:tc>
        <w:tc>
          <w:tcPr>
            <w:tcW w:w="1865" w:type="dxa"/>
          </w:tcPr>
          <w:p w:rsidR="009745B5" w:rsidRDefault="00974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Spelelement </w:t>
            </w:r>
          </w:p>
        </w:tc>
        <w:tc>
          <w:tcPr>
            <w:tcW w:w="2118" w:type="dxa"/>
          </w:tcPr>
          <w:p w:rsidR="009745B5" w:rsidRDefault="00974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Contactpersoon</w:t>
            </w:r>
          </w:p>
        </w:tc>
        <w:tc>
          <w:tcPr>
            <w:tcW w:w="317" w:type="dxa"/>
          </w:tcPr>
          <w:p w:rsidR="009745B5" w:rsidRDefault="00974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" w:type="dxa"/>
          </w:tcPr>
          <w:p w:rsidR="009745B5" w:rsidRDefault="00974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138" w:rsidTr="009B0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745B5" w:rsidRDefault="009745B5">
            <w:r>
              <w:t xml:space="preserve">Aarschot </w:t>
            </w:r>
          </w:p>
        </w:tc>
        <w:tc>
          <w:tcPr>
            <w:tcW w:w="2970" w:type="dxa"/>
          </w:tcPr>
          <w:p w:rsidR="009745B5" w:rsidRPr="005D7DA6" w:rsidRDefault="00B33C5E" w:rsidP="005D7DA6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Dicht bij het </w:t>
            </w:r>
            <w:proofErr w:type="spellStart"/>
            <w:r w:rsidR="005D7DA6">
              <w:t>Kloesebos</w:t>
            </w:r>
            <w:proofErr w:type="spellEnd"/>
          </w:p>
        </w:tc>
        <w:tc>
          <w:tcPr>
            <w:tcW w:w="1865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Totem</w:t>
            </w:r>
          </w:p>
          <w:p w:rsidR="00454FE9" w:rsidRDefault="0045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454FE9" w:rsidRDefault="0045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Tunnel</w:t>
            </w:r>
          </w:p>
          <w:p w:rsidR="00454FE9" w:rsidRDefault="0045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4FE9" w:rsidRDefault="0045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Steltenparcours</w:t>
            </w:r>
          </w:p>
          <w:p w:rsidR="00454FE9" w:rsidRDefault="0045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8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Noor Talpe</w:t>
            </w:r>
          </w:p>
          <w:p w:rsidR="009745B5" w:rsidRDefault="0049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9745B5" w:rsidRPr="004422A4">
                <w:rPr>
                  <w:rStyle w:val="Hyperlink"/>
                </w:rPr>
                <w:t>Noor@jcdeklinker.be</w:t>
              </w:r>
            </w:hyperlink>
            <w:r w:rsidR="009745B5">
              <w:t xml:space="preserve"> </w:t>
            </w:r>
          </w:p>
        </w:tc>
        <w:tc>
          <w:tcPr>
            <w:tcW w:w="317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6138" w:rsidTr="009B0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745B5" w:rsidRDefault="009745B5">
            <w:r>
              <w:t>Begijnendijk</w:t>
            </w:r>
          </w:p>
          <w:p w:rsidR="009745B5" w:rsidRDefault="009745B5"/>
        </w:tc>
        <w:tc>
          <w:tcPr>
            <w:tcW w:w="2970" w:type="dxa"/>
          </w:tcPr>
          <w:p w:rsidR="009745B5" w:rsidRDefault="00BD0F6B" w:rsidP="00BD0F6B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Picknickplaats aan de Demer naar beneden </w:t>
            </w:r>
            <w:r w:rsidR="000A6E3D">
              <w:t xml:space="preserve"> </w:t>
            </w:r>
          </w:p>
        </w:tc>
        <w:tc>
          <w:tcPr>
            <w:tcW w:w="1865" w:type="dxa"/>
          </w:tcPr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Totem</w:t>
            </w:r>
          </w:p>
          <w:p w:rsidR="0054684F" w:rsidRDefault="00546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45B5" w:rsidRDefault="00BD0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Kleine </w:t>
            </w:r>
            <w:proofErr w:type="spellStart"/>
            <w:r>
              <w:t>wilgenhut</w:t>
            </w:r>
            <w:proofErr w:type="spellEnd"/>
            <w:r>
              <w:t xml:space="preserve"> met tunnel</w:t>
            </w:r>
            <w:r w:rsidR="009745B5">
              <w:t xml:space="preserve"> </w:t>
            </w:r>
          </w:p>
        </w:tc>
        <w:tc>
          <w:tcPr>
            <w:tcW w:w="2118" w:type="dxa"/>
          </w:tcPr>
          <w:p w:rsidR="009745B5" w:rsidRDefault="00BE6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Alex </w:t>
            </w:r>
            <w:proofErr w:type="spellStart"/>
            <w:r>
              <w:t>Vissenaekens</w:t>
            </w:r>
            <w:proofErr w:type="spellEnd"/>
            <w:r w:rsidR="00E67006">
              <w:t xml:space="preserve"> </w:t>
            </w:r>
          </w:p>
          <w:p w:rsidR="00BE6138" w:rsidRDefault="00BE6138" w:rsidP="0045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" w:type="dxa"/>
          </w:tcPr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" w:type="dxa"/>
          </w:tcPr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138" w:rsidTr="009B0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745B5" w:rsidRDefault="009745B5">
            <w:r>
              <w:t>Boortmeerbeek</w:t>
            </w:r>
          </w:p>
        </w:tc>
        <w:tc>
          <w:tcPr>
            <w:tcW w:w="2970" w:type="dxa"/>
          </w:tcPr>
          <w:p w:rsidR="000A6E3D" w:rsidRDefault="000A6E3D" w:rsidP="0054684F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 de </w:t>
            </w:r>
            <w:proofErr w:type="spellStart"/>
            <w:r>
              <w:t>kinderlus</w:t>
            </w:r>
            <w:proofErr w:type="spellEnd"/>
            <w:r>
              <w:t xml:space="preserve"> tussen knooppunt 25 -28 aan de poel</w:t>
            </w:r>
          </w:p>
          <w:p w:rsidR="009745B5" w:rsidRDefault="009745B5" w:rsidP="0054684F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4D1B" w:rsidRPr="00604D1B" w:rsidRDefault="00604D1B" w:rsidP="00604D1B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04D1B">
              <w:rPr>
                <w:i/>
              </w:rPr>
              <w:t>Nog niet gekend</w:t>
            </w:r>
          </w:p>
        </w:tc>
        <w:tc>
          <w:tcPr>
            <w:tcW w:w="1865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Totem</w:t>
            </w:r>
          </w:p>
          <w:p w:rsidR="000A6E3D" w:rsidRDefault="000A6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4FE9" w:rsidRDefault="0045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Tunnel </w:t>
            </w:r>
          </w:p>
          <w:p w:rsidR="00454FE9" w:rsidRDefault="0045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4FE9" w:rsidRDefault="0045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Schijvenpad</w:t>
            </w:r>
            <w:proofErr w:type="spellEnd"/>
            <w:r>
              <w:t xml:space="preserve"> </w:t>
            </w:r>
          </w:p>
        </w:tc>
        <w:tc>
          <w:tcPr>
            <w:tcW w:w="2118" w:type="dxa"/>
          </w:tcPr>
          <w:p w:rsidR="009745B5" w:rsidRDefault="000A6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Sophie Moons</w:t>
            </w:r>
          </w:p>
        </w:tc>
        <w:tc>
          <w:tcPr>
            <w:tcW w:w="317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6138" w:rsidTr="009B0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745B5" w:rsidRDefault="009745B5">
            <w:r>
              <w:t>Haacht</w:t>
            </w:r>
          </w:p>
        </w:tc>
        <w:tc>
          <w:tcPr>
            <w:tcW w:w="2970" w:type="dxa"/>
          </w:tcPr>
          <w:p w:rsidR="009745B5" w:rsidRDefault="000A6E3D" w:rsidP="000A6E3D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Langs de </w:t>
            </w:r>
            <w:proofErr w:type="spellStart"/>
            <w:r>
              <w:t>dijle</w:t>
            </w:r>
            <w:proofErr w:type="spellEnd"/>
            <w:r>
              <w:t xml:space="preserve"> aan knooppunt 503</w:t>
            </w:r>
          </w:p>
          <w:p w:rsidR="000A6E3D" w:rsidRDefault="000A6E3D" w:rsidP="000A6E3D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Voor de bib nabij knooppunt 515</w:t>
            </w:r>
          </w:p>
          <w:p w:rsidR="009745B5" w:rsidRDefault="000A6E3D" w:rsidP="000A6E3D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Speelveld naast de pastorie in Wakkerzeel</w:t>
            </w:r>
          </w:p>
          <w:p w:rsidR="009745B5" w:rsidRDefault="009745B5" w:rsidP="000A6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Totem</w:t>
            </w:r>
          </w:p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45B5" w:rsidRDefault="000A6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Steltenparcours </w:t>
            </w:r>
          </w:p>
          <w:p w:rsidR="000A6E3D" w:rsidRDefault="000A6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6E3D" w:rsidRDefault="000A6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Kleine </w:t>
            </w:r>
            <w:proofErr w:type="spellStart"/>
            <w:r>
              <w:t>wilgenhut</w:t>
            </w:r>
            <w:proofErr w:type="spellEnd"/>
            <w:r>
              <w:t xml:space="preserve"> met tunnel </w:t>
            </w:r>
          </w:p>
        </w:tc>
        <w:tc>
          <w:tcPr>
            <w:tcW w:w="2118" w:type="dxa"/>
          </w:tcPr>
          <w:p w:rsidR="009745B5" w:rsidRDefault="000A6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Marleen van Hees</w:t>
            </w:r>
          </w:p>
        </w:tc>
        <w:tc>
          <w:tcPr>
            <w:tcW w:w="317" w:type="dxa"/>
          </w:tcPr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" w:type="dxa"/>
          </w:tcPr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138" w:rsidTr="009B0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745B5" w:rsidRDefault="009745B5">
            <w:r>
              <w:lastRenderedPageBreak/>
              <w:t>Herent</w:t>
            </w:r>
          </w:p>
          <w:p w:rsidR="004E799E" w:rsidRDefault="004E799E"/>
          <w:p w:rsidR="004E799E" w:rsidRDefault="004E799E"/>
          <w:p w:rsidR="004E799E" w:rsidRDefault="004E799E"/>
          <w:p w:rsidR="004E799E" w:rsidRDefault="004E799E"/>
        </w:tc>
        <w:tc>
          <w:tcPr>
            <w:tcW w:w="2970" w:type="dxa"/>
          </w:tcPr>
          <w:p w:rsidR="009745B5" w:rsidRDefault="0054684F" w:rsidP="00604D1B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Aan de kerk van </w:t>
            </w:r>
            <w:proofErr w:type="spellStart"/>
            <w:r>
              <w:t>Veltem-Beisem</w:t>
            </w:r>
            <w:proofErr w:type="spellEnd"/>
          </w:p>
        </w:tc>
        <w:tc>
          <w:tcPr>
            <w:tcW w:w="1865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Totem</w:t>
            </w:r>
          </w:p>
          <w:p w:rsidR="003C0BD9" w:rsidRDefault="003C0BD9" w:rsidP="003C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AF4" w:rsidRDefault="00BB1AF4" w:rsidP="003C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8" w:type="dxa"/>
          </w:tcPr>
          <w:p w:rsidR="009745B5" w:rsidRDefault="00BB1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Patrick Luyten (natuurpunt) </w:t>
            </w:r>
          </w:p>
        </w:tc>
        <w:tc>
          <w:tcPr>
            <w:tcW w:w="317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6138" w:rsidTr="009B0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745B5" w:rsidRDefault="009745B5">
            <w:r>
              <w:t>Kampenhout</w:t>
            </w:r>
          </w:p>
        </w:tc>
        <w:tc>
          <w:tcPr>
            <w:tcW w:w="2970" w:type="dxa"/>
          </w:tcPr>
          <w:p w:rsidR="00BB1AF4" w:rsidRDefault="00BB1AF4" w:rsidP="00BB1AF4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Speelbos van de toverberg</w:t>
            </w:r>
          </w:p>
          <w:p w:rsidR="00494B82" w:rsidRDefault="00494B82" w:rsidP="0049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94B82" w:rsidRDefault="00494B82" w:rsidP="0049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1AF4" w:rsidRDefault="00BB1AF4" w:rsidP="00BB1AF4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Aan de trits </w:t>
            </w:r>
          </w:p>
          <w:p w:rsidR="00537BC6" w:rsidRDefault="00537BC6" w:rsidP="00537BC6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45B5" w:rsidRDefault="009745B5" w:rsidP="00494B82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Totem</w:t>
            </w:r>
          </w:p>
          <w:p w:rsidR="00BB1AF4" w:rsidRDefault="00BB1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BD9" w:rsidRDefault="003C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Tunnel </w:t>
            </w:r>
          </w:p>
          <w:p w:rsidR="003C0BD9" w:rsidRDefault="003C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4D1B" w:rsidRDefault="00BB1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Evenwichtsbalken</w:t>
            </w:r>
          </w:p>
          <w:p w:rsidR="00494B82" w:rsidRDefault="0049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1AF4" w:rsidRDefault="0060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Tunnel</w:t>
            </w:r>
            <w:r w:rsidR="00BB1AF4">
              <w:t xml:space="preserve"> </w:t>
            </w:r>
          </w:p>
          <w:p w:rsidR="00537BC6" w:rsidRDefault="0053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1AF4" w:rsidRDefault="00BB1AF4" w:rsidP="00546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99E">
              <w:rPr>
                <w:color w:val="FF0000"/>
              </w:rPr>
              <w:t xml:space="preserve"> </w:t>
            </w:r>
          </w:p>
        </w:tc>
        <w:tc>
          <w:tcPr>
            <w:tcW w:w="2118" w:type="dxa"/>
          </w:tcPr>
          <w:p w:rsidR="009745B5" w:rsidRDefault="00BB1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Marijke van Bosstraeten </w:t>
            </w:r>
          </w:p>
          <w:p w:rsidR="00BB1AF4" w:rsidRDefault="00BB1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" w:type="dxa"/>
          </w:tcPr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" w:type="dxa"/>
          </w:tcPr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138" w:rsidTr="009B0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745B5" w:rsidRDefault="009745B5">
            <w:r>
              <w:t>Keerbergen</w:t>
            </w:r>
          </w:p>
        </w:tc>
        <w:tc>
          <w:tcPr>
            <w:tcW w:w="2970" w:type="dxa"/>
          </w:tcPr>
          <w:p w:rsidR="0007129A" w:rsidRDefault="0007129A" w:rsidP="0007129A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Geboortebos langs </w:t>
            </w:r>
            <w:proofErr w:type="spellStart"/>
            <w:r>
              <w:t>Dijlestraat</w:t>
            </w:r>
            <w:proofErr w:type="spellEnd"/>
            <w:r>
              <w:t xml:space="preserve"> </w:t>
            </w:r>
          </w:p>
          <w:p w:rsidR="0007129A" w:rsidRDefault="0007129A" w:rsidP="0007129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45B5" w:rsidRDefault="00C56AE8" w:rsidP="00C56AE8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Speelzone </w:t>
            </w:r>
            <w:proofErr w:type="spellStart"/>
            <w:r>
              <w:t>pievenshoek</w:t>
            </w:r>
            <w:proofErr w:type="spellEnd"/>
          </w:p>
          <w:p w:rsidR="009745B5" w:rsidRDefault="009745B5" w:rsidP="0007129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Totem</w:t>
            </w:r>
          </w:p>
          <w:p w:rsidR="0007129A" w:rsidRDefault="003C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Grote </w:t>
            </w:r>
            <w:proofErr w:type="spellStart"/>
            <w:r>
              <w:t>wilgenhut</w:t>
            </w:r>
            <w:proofErr w:type="spellEnd"/>
          </w:p>
          <w:p w:rsidR="00C56AE8" w:rsidRDefault="00C56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129A" w:rsidRDefault="00634EBB" w:rsidP="0063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Steltenparcours</w:t>
            </w:r>
          </w:p>
        </w:tc>
        <w:tc>
          <w:tcPr>
            <w:tcW w:w="2118" w:type="dxa"/>
          </w:tcPr>
          <w:p w:rsidR="009745B5" w:rsidRDefault="00D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Rosita </w:t>
            </w:r>
          </w:p>
        </w:tc>
        <w:tc>
          <w:tcPr>
            <w:tcW w:w="317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6138" w:rsidTr="009B0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745B5" w:rsidRDefault="009745B5">
            <w:r>
              <w:t>Kortenberg</w:t>
            </w:r>
          </w:p>
        </w:tc>
        <w:tc>
          <w:tcPr>
            <w:tcW w:w="2970" w:type="dxa"/>
          </w:tcPr>
          <w:p w:rsidR="009745B5" w:rsidRDefault="009745B5" w:rsidP="00537BC6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Bezoekerscentrum Groene vallei </w:t>
            </w:r>
          </w:p>
        </w:tc>
        <w:tc>
          <w:tcPr>
            <w:tcW w:w="1865" w:type="dxa"/>
          </w:tcPr>
          <w:p w:rsidR="00634EBB" w:rsidRDefault="00546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Totem </w:t>
            </w:r>
          </w:p>
          <w:p w:rsidR="0054684F" w:rsidRDefault="00546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45B5" w:rsidRDefault="00920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Grote </w:t>
            </w:r>
            <w:r w:rsidR="009745B5">
              <w:t xml:space="preserve">wilgenconstructie </w:t>
            </w:r>
          </w:p>
          <w:p w:rsidR="00634EBB" w:rsidRDefault="0063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37BC6" w:rsidRDefault="00901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schijvenpad</w:t>
            </w:r>
            <w:proofErr w:type="spellEnd"/>
          </w:p>
          <w:p w:rsidR="00634EBB" w:rsidRDefault="0063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8" w:type="dxa"/>
          </w:tcPr>
          <w:p w:rsidR="009745B5" w:rsidRDefault="00D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Ilse Dhont</w:t>
            </w:r>
          </w:p>
        </w:tc>
        <w:tc>
          <w:tcPr>
            <w:tcW w:w="317" w:type="dxa"/>
          </w:tcPr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" w:type="dxa"/>
          </w:tcPr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138" w:rsidTr="009B0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745B5" w:rsidRDefault="009745B5">
            <w:r>
              <w:t xml:space="preserve">Rotselaar </w:t>
            </w:r>
          </w:p>
        </w:tc>
        <w:tc>
          <w:tcPr>
            <w:tcW w:w="2970" w:type="dxa"/>
          </w:tcPr>
          <w:p w:rsidR="009745B5" w:rsidRDefault="00537BC6" w:rsidP="00537BC6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Speelzone ’t Waterdraakje </w:t>
            </w:r>
          </w:p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Totem</w:t>
            </w:r>
          </w:p>
          <w:p w:rsidR="00537BC6" w:rsidRDefault="00537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Evenwichtsbalken </w:t>
            </w:r>
          </w:p>
          <w:p w:rsidR="00634EBB" w:rsidRDefault="0063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37BC6" w:rsidRDefault="00537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Kleine </w:t>
            </w:r>
            <w:proofErr w:type="spellStart"/>
            <w:r>
              <w:t>wilgenhut</w:t>
            </w:r>
            <w:proofErr w:type="spellEnd"/>
            <w:r>
              <w:t xml:space="preserve"> met tunnel </w:t>
            </w:r>
          </w:p>
          <w:p w:rsidR="00634EBB" w:rsidRDefault="0063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8" w:type="dxa"/>
          </w:tcPr>
          <w:p w:rsidR="009745B5" w:rsidRDefault="00537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Karen Pardon</w:t>
            </w:r>
          </w:p>
        </w:tc>
        <w:tc>
          <w:tcPr>
            <w:tcW w:w="317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" w:type="dxa"/>
          </w:tcPr>
          <w:p w:rsidR="009745B5" w:rsidRDefault="009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6138" w:rsidTr="009B0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745B5" w:rsidRDefault="009745B5">
            <w:r>
              <w:t>Steenokkerzeel</w:t>
            </w:r>
          </w:p>
        </w:tc>
        <w:tc>
          <w:tcPr>
            <w:tcW w:w="2970" w:type="dxa"/>
          </w:tcPr>
          <w:p w:rsidR="009745B5" w:rsidRDefault="00166C90" w:rsidP="00DF3F3E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Aan de T van de </w:t>
            </w:r>
            <w:proofErr w:type="spellStart"/>
            <w:r>
              <w:t>Veldekensweg</w:t>
            </w:r>
            <w:proofErr w:type="spellEnd"/>
            <w:r>
              <w:t xml:space="preserve"> met de </w:t>
            </w:r>
            <w:proofErr w:type="spellStart"/>
            <w:r>
              <w:t>Oudebosweg</w:t>
            </w:r>
            <w:proofErr w:type="spellEnd"/>
          </w:p>
          <w:p w:rsidR="00166C90" w:rsidRDefault="00166C90" w:rsidP="00DF3F3E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Langsheen de </w:t>
            </w:r>
            <w:proofErr w:type="spellStart"/>
            <w:r>
              <w:t>veldekensweg</w:t>
            </w:r>
            <w:proofErr w:type="spellEnd"/>
            <w:r>
              <w:t xml:space="preserve"> kant Floordam</w:t>
            </w:r>
          </w:p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Totem</w:t>
            </w:r>
          </w:p>
          <w:p w:rsidR="00166C90" w:rsidRDefault="00AC2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Kleine </w:t>
            </w:r>
            <w:proofErr w:type="spellStart"/>
            <w:r>
              <w:t>wilgenhut</w:t>
            </w:r>
            <w:proofErr w:type="spellEnd"/>
          </w:p>
          <w:p w:rsidR="00166C90" w:rsidRDefault="0016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6AE8" w:rsidRDefault="00D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DF3F3E" w:rsidRDefault="00AC2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schijvenpad</w:t>
            </w:r>
            <w:proofErr w:type="spellEnd"/>
            <w:r w:rsidR="00DF3F3E">
              <w:t xml:space="preserve"> </w:t>
            </w:r>
          </w:p>
        </w:tc>
        <w:tc>
          <w:tcPr>
            <w:tcW w:w="2118" w:type="dxa"/>
          </w:tcPr>
          <w:p w:rsidR="009745B5" w:rsidRDefault="00D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Kim </w:t>
            </w:r>
            <w:proofErr w:type="spellStart"/>
            <w:r>
              <w:t>Nees</w:t>
            </w:r>
            <w:proofErr w:type="spellEnd"/>
            <w:r>
              <w:t xml:space="preserve"> </w:t>
            </w:r>
          </w:p>
          <w:p w:rsidR="007C38F5" w:rsidRDefault="007C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Helena De </w:t>
            </w:r>
            <w:proofErr w:type="spellStart"/>
            <w:r>
              <w:t>Taeye</w:t>
            </w:r>
            <w:proofErr w:type="spellEnd"/>
            <w:r>
              <w:t xml:space="preserve"> </w:t>
            </w:r>
          </w:p>
        </w:tc>
        <w:tc>
          <w:tcPr>
            <w:tcW w:w="317" w:type="dxa"/>
          </w:tcPr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" w:type="dxa"/>
          </w:tcPr>
          <w:p w:rsidR="009745B5" w:rsidRDefault="0097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56E58" w:rsidRDefault="00756E58"/>
    <w:p w:rsidR="00756E58" w:rsidRDefault="00756E58"/>
    <w:sectPr w:rsidR="0075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EF8"/>
    <w:multiLevelType w:val="hybridMultilevel"/>
    <w:tmpl w:val="D3EE11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221"/>
    <w:multiLevelType w:val="hybridMultilevel"/>
    <w:tmpl w:val="4EC0984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BC2E75"/>
    <w:multiLevelType w:val="hybridMultilevel"/>
    <w:tmpl w:val="F5BCE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45CF4"/>
    <w:multiLevelType w:val="hybridMultilevel"/>
    <w:tmpl w:val="905EEF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41AD1"/>
    <w:multiLevelType w:val="hybridMultilevel"/>
    <w:tmpl w:val="15443C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B3C07"/>
    <w:multiLevelType w:val="hybridMultilevel"/>
    <w:tmpl w:val="86526F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F654B"/>
    <w:multiLevelType w:val="hybridMultilevel"/>
    <w:tmpl w:val="90E658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C066F"/>
    <w:multiLevelType w:val="hybridMultilevel"/>
    <w:tmpl w:val="78E8C3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32918"/>
    <w:multiLevelType w:val="hybridMultilevel"/>
    <w:tmpl w:val="88EEB8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58"/>
    <w:rsid w:val="00032E39"/>
    <w:rsid w:val="0007129A"/>
    <w:rsid w:val="000A6E3D"/>
    <w:rsid w:val="001141BA"/>
    <w:rsid w:val="00166C90"/>
    <w:rsid w:val="003C0BD9"/>
    <w:rsid w:val="00454FE9"/>
    <w:rsid w:val="004629B8"/>
    <w:rsid w:val="00494B82"/>
    <w:rsid w:val="004E799E"/>
    <w:rsid w:val="00537BC6"/>
    <w:rsid w:val="0054684F"/>
    <w:rsid w:val="005D7DA6"/>
    <w:rsid w:val="005F6CF7"/>
    <w:rsid w:val="00604D1B"/>
    <w:rsid w:val="00634EBB"/>
    <w:rsid w:val="00756E58"/>
    <w:rsid w:val="00774645"/>
    <w:rsid w:val="007C38F5"/>
    <w:rsid w:val="00885D4E"/>
    <w:rsid w:val="00901ED7"/>
    <w:rsid w:val="00913C36"/>
    <w:rsid w:val="00920810"/>
    <w:rsid w:val="009745B5"/>
    <w:rsid w:val="009B0BDA"/>
    <w:rsid w:val="00AC2E71"/>
    <w:rsid w:val="00B33C5E"/>
    <w:rsid w:val="00B56DC2"/>
    <w:rsid w:val="00BB1AF4"/>
    <w:rsid w:val="00BD0F6B"/>
    <w:rsid w:val="00BE6138"/>
    <w:rsid w:val="00C22C60"/>
    <w:rsid w:val="00C56AE8"/>
    <w:rsid w:val="00D33F36"/>
    <w:rsid w:val="00DF3F3E"/>
    <w:rsid w:val="00E575B2"/>
    <w:rsid w:val="00E67006"/>
    <w:rsid w:val="00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756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756E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1">
    <w:name w:val="Light List Accent 1"/>
    <w:basedOn w:val="Standaardtabel"/>
    <w:uiPriority w:val="61"/>
    <w:rsid w:val="00756E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3">
    <w:name w:val="Light List Accent 3"/>
    <w:basedOn w:val="Standaardtabel"/>
    <w:uiPriority w:val="61"/>
    <w:rsid w:val="00756E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2">
    <w:name w:val="Light List Accent 2"/>
    <w:basedOn w:val="Standaardtabel"/>
    <w:uiPriority w:val="61"/>
    <w:rsid w:val="00F76C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9745B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A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756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756E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1">
    <w:name w:val="Light List Accent 1"/>
    <w:basedOn w:val="Standaardtabel"/>
    <w:uiPriority w:val="61"/>
    <w:rsid w:val="00756E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3">
    <w:name w:val="Light List Accent 3"/>
    <w:basedOn w:val="Standaardtabel"/>
    <w:uiPriority w:val="61"/>
    <w:rsid w:val="00756E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2">
    <w:name w:val="Light List Accent 2"/>
    <w:basedOn w:val="Standaardtabel"/>
    <w:uiPriority w:val="61"/>
    <w:rsid w:val="00F76C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9745B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A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or@jcdeklinker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C4733638.dotm</Template>
  <TotalTime>336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Vermylen</dc:creator>
  <cp:lastModifiedBy>Sarah Vermylen</cp:lastModifiedBy>
  <cp:revision>31</cp:revision>
  <cp:lastPrinted>2019-02-11T16:15:00Z</cp:lastPrinted>
  <dcterms:created xsi:type="dcterms:W3CDTF">2019-01-03T14:57:00Z</dcterms:created>
  <dcterms:modified xsi:type="dcterms:W3CDTF">2019-05-28T11:52:00Z</dcterms:modified>
</cp:coreProperties>
</file>