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67C955" w14:textId="72209135" w:rsidR="007E1BEF" w:rsidRPr="008161CD" w:rsidRDefault="007E1BEF" w:rsidP="007E1BEF">
      <w:pPr>
        <w:pStyle w:val="berschrift1"/>
        <w:rPr>
          <w:lang w:val="de-DE"/>
        </w:rPr>
      </w:pPr>
      <w:r w:rsidRPr="69E2B64D">
        <w:rPr>
          <w:lang w:val="de-DE"/>
        </w:rPr>
        <w:t xml:space="preserve">Sennheiser </w:t>
      </w:r>
      <w:r w:rsidR="00021909" w:rsidRPr="69E2B64D">
        <w:rPr>
          <w:lang w:val="de-DE"/>
        </w:rPr>
        <w:t xml:space="preserve">präsentiert </w:t>
      </w:r>
      <w:r w:rsidR="00A50E23" w:rsidRPr="69E2B64D">
        <w:rPr>
          <w:lang w:val="de-DE"/>
        </w:rPr>
        <w:t>das</w:t>
      </w:r>
      <w:r w:rsidR="008161CD" w:rsidRPr="69E2B64D">
        <w:rPr>
          <w:lang w:val="de-DE"/>
        </w:rPr>
        <w:t xml:space="preserve"> Control Cockpit 4.0.0</w:t>
      </w:r>
      <w:r w:rsidR="002604FB">
        <w:rPr>
          <w:lang w:val="de-DE"/>
        </w:rPr>
        <w:t xml:space="preserve"> </w:t>
      </w:r>
      <w:r w:rsidR="112BFB67" w:rsidRPr="69E2B64D">
        <w:rPr>
          <w:lang w:val="de-DE"/>
        </w:rPr>
        <w:t>Release</w:t>
      </w:r>
    </w:p>
    <w:p w14:paraId="5DA8575B" w14:textId="3CD5EBA3" w:rsidR="00050EE6" w:rsidRPr="00B47F26" w:rsidRDefault="008161CD" w:rsidP="69905A96">
      <w:pPr>
        <w:rPr>
          <w:b/>
          <w:bCs/>
          <w:lang w:val="de-DE"/>
        </w:rPr>
      </w:pPr>
      <w:bookmarkStart w:id="0" w:name="OLE_LINK1"/>
      <w:r w:rsidRPr="69905A96">
        <w:rPr>
          <w:b/>
          <w:bCs/>
          <w:lang w:val="de-DE"/>
        </w:rPr>
        <w:t xml:space="preserve">Die Steuerungs- und </w:t>
      </w:r>
      <w:proofErr w:type="spellStart"/>
      <w:r w:rsidR="000872A4" w:rsidRPr="69905A96">
        <w:rPr>
          <w:b/>
          <w:bCs/>
          <w:lang w:val="de-DE"/>
        </w:rPr>
        <w:t>Monitoringsoftware</w:t>
      </w:r>
      <w:proofErr w:type="spellEnd"/>
      <w:r w:rsidR="000872A4" w:rsidRPr="69905A96">
        <w:rPr>
          <w:b/>
          <w:bCs/>
          <w:lang w:val="de-DE"/>
        </w:rPr>
        <w:t xml:space="preserve"> </w:t>
      </w:r>
      <w:r w:rsidR="00C37F5D" w:rsidRPr="69905A96">
        <w:rPr>
          <w:b/>
          <w:bCs/>
          <w:lang w:val="de-DE"/>
        </w:rPr>
        <w:t xml:space="preserve">unterstützt </w:t>
      </w:r>
      <w:r w:rsidRPr="69905A96">
        <w:rPr>
          <w:b/>
          <w:bCs/>
          <w:lang w:val="de-DE"/>
        </w:rPr>
        <w:t>jetzt auch</w:t>
      </w:r>
      <w:r w:rsidR="001214E8" w:rsidRPr="69905A96">
        <w:rPr>
          <w:b/>
          <w:bCs/>
          <w:lang w:val="de-DE"/>
        </w:rPr>
        <w:t xml:space="preserve"> </w:t>
      </w:r>
      <w:r w:rsidRPr="69905A96">
        <w:rPr>
          <w:b/>
          <w:bCs/>
          <w:lang w:val="de-DE"/>
        </w:rPr>
        <w:t xml:space="preserve">den </w:t>
      </w:r>
      <w:proofErr w:type="spellStart"/>
      <w:r w:rsidRPr="69905A96">
        <w:rPr>
          <w:b/>
          <w:bCs/>
          <w:lang w:val="de-DE"/>
        </w:rPr>
        <w:t>SpeechLine</w:t>
      </w:r>
      <w:proofErr w:type="spellEnd"/>
      <w:r w:rsidRPr="69905A96">
        <w:rPr>
          <w:b/>
          <w:bCs/>
          <w:lang w:val="de-DE"/>
        </w:rPr>
        <w:t xml:space="preserve"> Multi</w:t>
      </w:r>
      <w:r w:rsidR="00A479D8" w:rsidRPr="69905A96">
        <w:rPr>
          <w:b/>
          <w:bCs/>
          <w:lang w:val="de-DE"/>
        </w:rPr>
        <w:t>-Channel Receiver und die drahtlose Digital 6000</w:t>
      </w:r>
      <w:r w:rsidR="00B47F26" w:rsidRPr="69905A96">
        <w:rPr>
          <w:b/>
          <w:bCs/>
          <w:lang w:val="de-DE"/>
        </w:rPr>
        <w:t xml:space="preserve"> </w:t>
      </w:r>
      <w:r w:rsidR="505E035F" w:rsidRPr="69905A96">
        <w:rPr>
          <w:b/>
          <w:bCs/>
          <w:lang w:val="de-DE"/>
        </w:rPr>
        <w:t>Serie</w:t>
      </w:r>
      <w:r w:rsidR="00A479D8" w:rsidRPr="69905A96">
        <w:rPr>
          <w:b/>
          <w:bCs/>
          <w:lang w:val="de-DE"/>
        </w:rPr>
        <w:t xml:space="preserve">. </w:t>
      </w:r>
    </w:p>
    <w:bookmarkEnd w:id="0"/>
    <w:p w14:paraId="309244BE" w14:textId="7A236E11" w:rsidR="00673D0D" w:rsidRPr="00B47F26" w:rsidRDefault="00673D0D" w:rsidP="009C45A2">
      <w:pPr>
        <w:rPr>
          <w:bCs/>
          <w:lang w:val="de-DE"/>
        </w:rPr>
      </w:pPr>
    </w:p>
    <w:p w14:paraId="17F0A88B" w14:textId="54983204" w:rsidR="00993454" w:rsidRPr="0081493F" w:rsidRDefault="00673D0D" w:rsidP="00993454">
      <w:pPr>
        <w:rPr>
          <w:rFonts w:ascii="Sennheiser Office" w:hAnsi="Sennheiser Office"/>
          <w:b/>
          <w:bCs/>
          <w:lang w:val="de-DE"/>
        </w:rPr>
      </w:pPr>
      <w:r w:rsidRPr="69905A96">
        <w:rPr>
          <w:b/>
          <w:bCs/>
          <w:i/>
          <w:iCs/>
          <w:lang w:val="de-DE"/>
        </w:rPr>
        <w:t>Wedemark,</w:t>
      </w:r>
      <w:r w:rsidR="00C37F5D" w:rsidRPr="69905A96">
        <w:rPr>
          <w:b/>
          <w:bCs/>
          <w:i/>
          <w:iCs/>
          <w:lang w:val="de-DE"/>
        </w:rPr>
        <w:t xml:space="preserve"> </w:t>
      </w:r>
      <w:r w:rsidR="00383C7D">
        <w:rPr>
          <w:b/>
          <w:bCs/>
          <w:i/>
          <w:iCs/>
          <w:lang w:val="de-DE"/>
        </w:rPr>
        <w:t>22</w:t>
      </w:r>
      <w:r w:rsidR="00A479D8" w:rsidRPr="69905A96">
        <w:rPr>
          <w:b/>
          <w:bCs/>
          <w:i/>
          <w:iCs/>
          <w:lang w:val="de-DE"/>
        </w:rPr>
        <w:t>.</w:t>
      </w:r>
      <w:r w:rsidR="00383C7D">
        <w:rPr>
          <w:b/>
          <w:bCs/>
          <w:i/>
          <w:iCs/>
          <w:lang w:val="de-DE"/>
        </w:rPr>
        <w:t xml:space="preserve"> </w:t>
      </w:r>
      <w:r w:rsidR="00A479D8" w:rsidRPr="69905A96">
        <w:rPr>
          <w:b/>
          <w:bCs/>
          <w:i/>
          <w:iCs/>
          <w:lang w:val="de-DE"/>
        </w:rPr>
        <w:t>Juni</w:t>
      </w:r>
      <w:r w:rsidR="00A50E23" w:rsidRPr="69905A96">
        <w:rPr>
          <w:b/>
          <w:bCs/>
          <w:i/>
          <w:iCs/>
          <w:lang w:val="de-DE"/>
        </w:rPr>
        <w:t xml:space="preserve"> </w:t>
      </w:r>
      <w:r w:rsidRPr="69905A96">
        <w:rPr>
          <w:b/>
          <w:bCs/>
          <w:i/>
          <w:iCs/>
          <w:lang w:val="de-DE"/>
        </w:rPr>
        <w:t>2020</w:t>
      </w:r>
      <w:r w:rsidRPr="69905A96">
        <w:rPr>
          <w:b/>
          <w:bCs/>
          <w:lang w:val="de-DE"/>
        </w:rPr>
        <w:t xml:space="preserve"> –</w:t>
      </w:r>
      <w:r w:rsidR="002A38FA" w:rsidRPr="69905A96">
        <w:rPr>
          <w:b/>
          <w:bCs/>
          <w:lang w:val="de-DE"/>
        </w:rPr>
        <w:t xml:space="preserve"> </w:t>
      </w:r>
      <w:r w:rsidR="001214E8" w:rsidRPr="69905A96">
        <w:rPr>
          <w:b/>
          <w:bCs/>
          <w:lang w:val="de-DE"/>
        </w:rPr>
        <w:t xml:space="preserve">Der Audiospezialist </w:t>
      </w:r>
      <w:r w:rsidR="00A479D8" w:rsidRPr="69905A96">
        <w:rPr>
          <w:b/>
          <w:bCs/>
          <w:lang w:val="de-DE"/>
        </w:rPr>
        <w:t>hat ein größeres</w:t>
      </w:r>
      <w:r w:rsidR="1B10A5C7" w:rsidRPr="69905A96">
        <w:rPr>
          <w:b/>
          <w:bCs/>
          <w:lang w:val="de-DE"/>
        </w:rPr>
        <w:t xml:space="preserve">   </w:t>
      </w:r>
      <w:r w:rsidR="00A479D8" w:rsidRPr="69905A96">
        <w:rPr>
          <w:b/>
          <w:bCs/>
          <w:lang w:val="de-DE"/>
        </w:rPr>
        <w:t xml:space="preserve">Update seines Sennheiser Control Cockpit angekündigt. Die Software </w:t>
      </w:r>
      <w:r w:rsidR="00224E52" w:rsidRPr="69905A96">
        <w:rPr>
          <w:b/>
          <w:bCs/>
          <w:lang w:val="de-DE"/>
        </w:rPr>
        <w:t xml:space="preserve">vereinfacht die täglichen Arbeitsabläufe bei der Steuerung und Handhabung großer Mikrofon-Setups. </w:t>
      </w:r>
      <w:r w:rsidR="00FA1A01" w:rsidRPr="69905A96">
        <w:rPr>
          <w:b/>
          <w:bCs/>
          <w:lang w:val="de-DE"/>
        </w:rPr>
        <w:t xml:space="preserve">Neben Verbesserungen </w:t>
      </w:r>
      <w:r w:rsidR="00224E52" w:rsidRPr="69905A96">
        <w:rPr>
          <w:b/>
          <w:bCs/>
          <w:lang w:val="de-DE"/>
        </w:rPr>
        <w:t xml:space="preserve">in </w:t>
      </w:r>
      <w:r w:rsidR="00FA1A01" w:rsidRPr="69905A96">
        <w:rPr>
          <w:b/>
          <w:bCs/>
          <w:lang w:val="de-DE"/>
        </w:rPr>
        <w:t xml:space="preserve">Design und Bedienbarkeit </w:t>
      </w:r>
      <w:r w:rsidR="000872A4" w:rsidRPr="69905A96">
        <w:rPr>
          <w:b/>
          <w:bCs/>
          <w:lang w:val="de-DE"/>
        </w:rPr>
        <w:t xml:space="preserve">ermöglicht </w:t>
      </w:r>
      <w:r w:rsidR="00FA1A01" w:rsidRPr="69905A96">
        <w:rPr>
          <w:b/>
          <w:bCs/>
          <w:lang w:val="de-DE"/>
        </w:rPr>
        <w:t xml:space="preserve">die neueste Version </w:t>
      </w:r>
      <w:r w:rsidR="0081493F" w:rsidRPr="69905A96">
        <w:rPr>
          <w:b/>
          <w:bCs/>
          <w:lang w:val="de-DE"/>
        </w:rPr>
        <w:t xml:space="preserve">„4.0.0“ </w:t>
      </w:r>
      <w:r w:rsidR="000872A4" w:rsidRPr="69905A96">
        <w:rPr>
          <w:b/>
          <w:bCs/>
          <w:lang w:val="de-DE"/>
        </w:rPr>
        <w:t>nun auch das Monitoring des</w:t>
      </w:r>
      <w:r w:rsidR="00FA1A01" w:rsidRPr="69905A96">
        <w:rPr>
          <w:b/>
          <w:bCs/>
          <w:lang w:val="de-DE"/>
        </w:rPr>
        <w:t xml:space="preserve"> neuen </w:t>
      </w:r>
      <w:proofErr w:type="spellStart"/>
      <w:r w:rsidR="00FA1A01" w:rsidRPr="69905A96">
        <w:rPr>
          <w:b/>
          <w:bCs/>
          <w:lang w:val="de-DE"/>
        </w:rPr>
        <w:t>SpeechLine</w:t>
      </w:r>
      <w:proofErr w:type="spellEnd"/>
      <w:r w:rsidR="00FA1A01" w:rsidRPr="69905A96">
        <w:rPr>
          <w:b/>
          <w:bCs/>
          <w:lang w:val="de-DE"/>
        </w:rPr>
        <w:t xml:space="preserve"> Multi-Channel Receiver</w:t>
      </w:r>
      <w:r w:rsidR="00A50E23" w:rsidRPr="69905A96">
        <w:rPr>
          <w:b/>
          <w:bCs/>
          <w:lang w:val="de-DE"/>
        </w:rPr>
        <w:t>s</w:t>
      </w:r>
      <w:r w:rsidR="00FA1A01" w:rsidRPr="69905A96">
        <w:rPr>
          <w:b/>
          <w:bCs/>
          <w:lang w:val="de-DE"/>
        </w:rPr>
        <w:t xml:space="preserve"> und de</w:t>
      </w:r>
      <w:r w:rsidR="000872A4" w:rsidRPr="69905A96">
        <w:rPr>
          <w:b/>
          <w:bCs/>
          <w:lang w:val="de-DE"/>
        </w:rPr>
        <w:t>s</w:t>
      </w:r>
      <w:r w:rsidR="00FA1A01" w:rsidRPr="69905A96">
        <w:rPr>
          <w:b/>
          <w:bCs/>
          <w:lang w:val="de-DE"/>
        </w:rPr>
        <w:t xml:space="preserve"> EM 6000</w:t>
      </w:r>
      <w:r w:rsidR="007F2F77" w:rsidRPr="69905A96">
        <w:rPr>
          <w:b/>
          <w:bCs/>
          <w:lang w:val="de-DE"/>
        </w:rPr>
        <w:t xml:space="preserve"> Receiver</w:t>
      </w:r>
      <w:r w:rsidR="00A50E23" w:rsidRPr="69905A96">
        <w:rPr>
          <w:b/>
          <w:bCs/>
          <w:lang w:val="de-DE"/>
        </w:rPr>
        <w:t>s</w:t>
      </w:r>
      <w:r w:rsidR="007F2F77" w:rsidRPr="69905A96">
        <w:rPr>
          <w:b/>
          <w:bCs/>
          <w:lang w:val="de-DE"/>
        </w:rPr>
        <w:t xml:space="preserve"> </w:t>
      </w:r>
      <w:r w:rsidR="00224E52" w:rsidRPr="69905A96">
        <w:rPr>
          <w:b/>
          <w:bCs/>
          <w:lang w:val="de-DE"/>
        </w:rPr>
        <w:t>aus</w:t>
      </w:r>
      <w:r w:rsidR="007F2F77" w:rsidRPr="69905A96">
        <w:rPr>
          <w:b/>
          <w:bCs/>
          <w:lang w:val="de-DE"/>
        </w:rPr>
        <w:t xml:space="preserve"> der Sennheiser Digital 6000 </w:t>
      </w:r>
      <w:r w:rsidR="00B47F26" w:rsidRPr="69905A96">
        <w:rPr>
          <w:b/>
          <w:bCs/>
          <w:lang w:val="de-DE"/>
        </w:rPr>
        <w:t>S</w:t>
      </w:r>
      <w:r w:rsidR="007F2F77" w:rsidRPr="69905A96">
        <w:rPr>
          <w:b/>
          <w:bCs/>
          <w:lang w:val="de-DE"/>
        </w:rPr>
        <w:t xml:space="preserve">erie. Die Software unterstützt zudem das Deckenmikrofon </w:t>
      </w:r>
      <w:proofErr w:type="spellStart"/>
      <w:r w:rsidR="007F2F77" w:rsidRPr="69905A96">
        <w:rPr>
          <w:b/>
          <w:bCs/>
          <w:lang w:val="de-DE"/>
        </w:rPr>
        <w:t>TeamConnect</w:t>
      </w:r>
      <w:proofErr w:type="spellEnd"/>
      <w:r w:rsidR="007F2F77" w:rsidRPr="69905A96">
        <w:rPr>
          <w:b/>
          <w:bCs/>
          <w:lang w:val="de-DE"/>
        </w:rPr>
        <w:t xml:space="preserve"> </w:t>
      </w:r>
      <w:proofErr w:type="spellStart"/>
      <w:r w:rsidR="007F2F77" w:rsidRPr="69905A96">
        <w:rPr>
          <w:b/>
          <w:bCs/>
          <w:lang w:val="de-DE"/>
        </w:rPr>
        <w:t>Ceiling</w:t>
      </w:r>
      <w:proofErr w:type="spellEnd"/>
      <w:r w:rsidR="007F2F77" w:rsidRPr="69905A96">
        <w:rPr>
          <w:b/>
          <w:bCs/>
          <w:lang w:val="de-DE"/>
        </w:rPr>
        <w:t xml:space="preserve"> 2</w:t>
      </w:r>
      <w:r w:rsidR="00651984" w:rsidRPr="69905A96">
        <w:rPr>
          <w:b/>
          <w:bCs/>
          <w:lang w:val="de-DE"/>
        </w:rPr>
        <w:t>, d</w:t>
      </w:r>
      <w:r w:rsidR="43942259" w:rsidRPr="69905A96">
        <w:rPr>
          <w:b/>
          <w:bCs/>
          <w:lang w:val="de-DE"/>
        </w:rPr>
        <w:t xml:space="preserve">ie </w:t>
      </w:r>
      <w:proofErr w:type="spellStart"/>
      <w:r w:rsidR="00651984" w:rsidRPr="69905A96">
        <w:rPr>
          <w:b/>
          <w:bCs/>
          <w:lang w:val="de-DE"/>
        </w:rPr>
        <w:t>SpeechLine</w:t>
      </w:r>
      <w:proofErr w:type="spellEnd"/>
      <w:r w:rsidR="007F2F77" w:rsidRPr="69905A96">
        <w:rPr>
          <w:b/>
          <w:bCs/>
          <w:lang w:val="de-DE"/>
        </w:rPr>
        <w:t xml:space="preserve"> </w:t>
      </w:r>
      <w:r w:rsidR="00651984" w:rsidRPr="69905A96">
        <w:rPr>
          <w:b/>
          <w:bCs/>
          <w:lang w:val="de-DE"/>
        </w:rPr>
        <w:t>Mikrofonsystem</w:t>
      </w:r>
      <w:r w:rsidR="21D489D8" w:rsidRPr="69905A96">
        <w:rPr>
          <w:b/>
          <w:bCs/>
          <w:lang w:val="de-DE"/>
        </w:rPr>
        <w:t xml:space="preserve">e </w:t>
      </w:r>
      <w:r w:rsidR="007F2F77" w:rsidRPr="69905A96">
        <w:rPr>
          <w:b/>
          <w:bCs/>
          <w:lang w:val="de-DE"/>
        </w:rPr>
        <w:t xml:space="preserve">und </w:t>
      </w:r>
      <w:r w:rsidR="00651984" w:rsidRPr="69905A96">
        <w:rPr>
          <w:b/>
          <w:bCs/>
          <w:lang w:val="de-DE"/>
        </w:rPr>
        <w:t>die</w:t>
      </w:r>
      <w:r w:rsidR="008B3450">
        <w:rPr>
          <w:b/>
          <w:bCs/>
          <w:lang w:val="de-DE"/>
        </w:rPr>
        <w:t xml:space="preserve"> </w:t>
      </w:r>
      <w:bookmarkStart w:id="1" w:name="_GoBack"/>
      <w:bookmarkEnd w:id="1"/>
      <w:proofErr w:type="spellStart"/>
      <w:r w:rsidR="007F2F77" w:rsidRPr="69905A96">
        <w:rPr>
          <w:b/>
          <w:bCs/>
          <w:lang w:val="de-DE"/>
        </w:rPr>
        <w:t>evolution</w:t>
      </w:r>
      <w:proofErr w:type="spellEnd"/>
      <w:r w:rsidR="007F2F77" w:rsidRPr="69905A96">
        <w:rPr>
          <w:b/>
          <w:bCs/>
          <w:lang w:val="de-DE"/>
        </w:rPr>
        <w:t xml:space="preserve"> </w:t>
      </w:r>
      <w:proofErr w:type="spellStart"/>
      <w:r w:rsidR="007F2F77" w:rsidRPr="69905A96">
        <w:rPr>
          <w:b/>
          <w:bCs/>
          <w:lang w:val="de-DE"/>
        </w:rPr>
        <w:t>wireless</w:t>
      </w:r>
      <w:proofErr w:type="spellEnd"/>
      <w:r w:rsidR="007F2F77" w:rsidRPr="69905A96">
        <w:rPr>
          <w:b/>
          <w:bCs/>
          <w:lang w:val="de-DE"/>
        </w:rPr>
        <w:t xml:space="preserve"> G3 und G4</w:t>
      </w:r>
      <w:r w:rsidR="00651984" w:rsidRPr="69905A96">
        <w:rPr>
          <w:b/>
          <w:bCs/>
          <w:lang w:val="de-DE"/>
        </w:rPr>
        <w:t xml:space="preserve"> Serien</w:t>
      </w:r>
      <w:r w:rsidR="0081493F" w:rsidRPr="69905A96">
        <w:rPr>
          <w:b/>
          <w:bCs/>
          <w:lang w:val="de-DE"/>
        </w:rPr>
        <w:t>.</w:t>
      </w:r>
      <w:r w:rsidR="0081493F" w:rsidRPr="69905A96">
        <w:rPr>
          <w:lang w:val="de-DE"/>
        </w:rPr>
        <w:t xml:space="preserve"> </w:t>
      </w:r>
      <w:r w:rsidR="0081493F" w:rsidRPr="69905A96">
        <w:rPr>
          <w:b/>
          <w:bCs/>
          <w:lang w:val="de-DE"/>
        </w:rPr>
        <w:t xml:space="preserve">Dies macht die Software zu einem universellen </w:t>
      </w:r>
      <w:r w:rsidR="00224E52" w:rsidRPr="69905A96">
        <w:rPr>
          <w:b/>
          <w:bCs/>
          <w:lang w:val="de-DE"/>
        </w:rPr>
        <w:t xml:space="preserve">Tool </w:t>
      </w:r>
      <w:r w:rsidR="0081493F" w:rsidRPr="69905A96">
        <w:rPr>
          <w:b/>
          <w:bCs/>
          <w:lang w:val="de-DE"/>
        </w:rPr>
        <w:t>für Unternehmen und Bildungseinrichtungen.</w:t>
      </w:r>
      <w:r w:rsidR="00651984" w:rsidRPr="69905A96">
        <w:rPr>
          <w:b/>
          <w:bCs/>
          <w:lang w:val="de-DE"/>
        </w:rPr>
        <w:t xml:space="preserve"> Die </w:t>
      </w:r>
      <w:r w:rsidR="0081493F" w:rsidRPr="69905A96">
        <w:rPr>
          <w:b/>
          <w:bCs/>
          <w:lang w:val="de-DE"/>
        </w:rPr>
        <w:t xml:space="preserve">Version „4.0.0“ kann </w:t>
      </w:r>
      <w:hyperlink r:id="rId11">
        <w:r w:rsidR="0081493F" w:rsidRPr="69905A96">
          <w:rPr>
            <w:rStyle w:val="Hyperlink"/>
            <w:b/>
            <w:bCs/>
            <w:lang w:val="de-DE"/>
          </w:rPr>
          <w:t>hier</w:t>
        </w:r>
      </w:hyperlink>
      <w:r w:rsidR="0081493F" w:rsidRPr="69905A96">
        <w:rPr>
          <w:b/>
          <w:bCs/>
          <w:lang w:val="de-DE"/>
        </w:rPr>
        <w:t xml:space="preserve"> heruntergeladen werden.</w:t>
      </w:r>
    </w:p>
    <w:p w14:paraId="146AC897" w14:textId="2081D54E" w:rsidR="00673D0D" w:rsidRPr="0081493F" w:rsidRDefault="00673D0D" w:rsidP="00673D0D">
      <w:pPr>
        <w:rPr>
          <w:rFonts w:ascii="Sennheiser Office" w:hAnsi="Sennheiser Office"/>
          <w:bCs/>
          <w:color w:val="000000" w:themeColor="text1"/>
          <w:szCs w:val="18"/>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47"/>
        <w:gridCol w:w="3133"/>
      </w:tblGrid>
      <w:tr w:rsidR="00E906F6" w:rsidRPr="00A50E23" w14:paraId="051E2DFB" w14:textId="77777777" w:rsidTr="69905A96">
        <w:tc>
          <w:tcPr>
            <w:tcW w:w="4747" w:type="dxa"/>
          </w:tcPr>
          <w:p w14:paraId="1111292E" w14:textId="65FBD3EC" w:rsidR="00E906F6" w:rsidRDefault="00D65D8E" w:rsidP="00673D0D">
            <w:pPr>
              <w:rPr>
                <w:rFonts w:ascii="Sennheiser Office" w:hAnsi="Sennheiser Office"/>
                <w:bCs/>
                <w:color w:val="000000" w:themeColor="text1"/>
                <w:szCs w:val="18"/>
                <w:lang w:val="en-US"/>
              </w:rPr>
            </w:pPr>
            <w:r>
              <w:rPr>
                <w:noProof/>
              </w:rPr>
              <w:drawing>
                <wp:inline distT="0" distB="0" distL="0" distR="0" wp14:anchorId="08FDE938" wp14:editId="43942259">
                  <wp:extent cx="2946068" cy="1657350"/>
                  <wp:effectExtent l="0" t="0" r="0" b="0"/>
                  <wp:docPr id="177106805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2">
                            <a:extLst>
                              <a:ext uri="{28A0092B-C50C-407E-A947-70E740481C1C}">
                                <a14:useLocalDpi xmlns:a14="http://schemas.microsoft.com/office/drawing/2010/main"/>
                              </a:ext>
                            </a:extLst>
                          </a:blip>
                          <a:stretch>
                            <a:fillRect/>
                          </a:stretch>
                        </pic:blipFill>
                        <pic:spPr>
                          <a:xfrm>
                            <a:off x="0" y="0"/>
                            <a:ext cx="2946068" cy="1657350"/>
                          </a:xfrm>
                          <a:prstGeom prst="rect">
                            <a:avLst/>
                          </a:prstGeom>
                        </pic:spPr>
                      </pic:pic>
                    </a:graphicData>
                  </a:graphic>
                </wp:inline>
              </w:drawing>
            </w:r>
          </w:p>
        </w:tc>
        <w:tc>
          <w:tcPr>
            <w:tcW w:w="3133" w:type="dxa"/>
          </w:tcPr>
          <w:p w14:paraId="5A658EA5" w14:textId="569565DF" w:rsidR="00E906F6" w:rsidRPr="0081493F" w:rsidRDefault="0081493F" w:rsidP="00D55F83">
            <w:pPr>
              <w:pStyle w:val="Beschriftung"/>
              <w:rPr>
                <w:lang w:val="de-DE"/>
              </w:rPr>
            </w:pPr>
            <w:r w:rsidRPr="0081493F">
              <w:rPr>
                <w:lang w:val="de-DE"/>
              </w:rPr>
              <w:t xml:space="preserve">Sennheiser Control Cockpit 4.0.0 ist in der Lage, den neuen Mehrkanalempfänger </w:t>
            </w:r>
            <w:proofErr w:type="spellStart"/>
            <w:r w:rsidRPr="0081493F">
              <w:rPr>
                <w:lang w:val="de-DE"/>
              </w:rPr>
              <w:t>SpeechLine</w:t>
            </w:r>
            <w:proofErr w:type="spellEnd"/>
            <w:r w:rsidRPr="0081493F">
              <w:rPr>
                <w:lang w:val="de-DE"/>
              </w:rPr>
              <w:t xml:space="preserve"> und die drahtlose Mikrofonserie Digital 6000 zu </w:t>
            </w:r>
            <w:r w:rsidR="000872A4">
              <w:rPr>
                <w:lang w:val="de-DE"/>
              </w:rPr>
              <w:t>steuern und zu warten</w:t>
            </w:r>
            <w:r>
              <w:rPr>
                <w:lang w:val="de-DE"/>
              </w:rPr>
              <w:t>.</w:t>
            </w:r>
          </w:p>
        </w:tc>
      </w:tr>
    </w:tbl>
    <w:p w14:paraId="7C057173" w14:textId="77777777" w:rsidR="00C37F5D" w:rsidRDefault="00C37F5D" w:rsidP="00673D0D">
      <w:pPr>
        <w:rPr>
          <w:rFonts w:ascii="Sennheiser Office" w:hAnsi="Sennheiser Office"/>
          <w:b/>
          <w:bCs/>
          <w:lang w:val="de-DE"/>
        </w:rPr>
      </w:pPr>
    </w:p>
    <w:p w14:paraId="7B49FD91" w14:textId="3C71FD0B" w:rsidR="002A38FA" w:rsidRPr="00F17996" w:rsidRDefault="001C4CF8" w:rsidP="00673D0D">
      <w:pPr>
        <w:rPr>
          <w:rFonts w:ascii="Sennheiser Office" w:hAnsi="Sennheiser Office"/>
          <w:b/>
          <w:bCs/>
          <w:lang w:val="de-DE"/>
        </w:rPr>
      </w:pPr>
      <w:r w:rsidRPr="00F17996">
        <w:rPr>
          <w:rFonts w:ascii="Sennheiser Office" w:hAnsi="Sennheiser Office"/>
          <w:b/>
          <w:bCs/>
          <w:lang w:val="de-DE"/>
        </w:rPr>
        <w:t>Wichtige Software-Erweiterungen</w:t>
      </w:r>
    </w:p>
    <w:p w14:paraId="6054671C" w14:textId="35E7B76F" w:rsidR="006305A0" w:rsidRPr="00F129E0" w:rsidRDefault="00651984" w:rsidP="00673D0D">
      <w:pPr>
        <w:rPr>
          <w:rFonts w:ascii="Sennheiser Office" w:hAnsi="Sennheiser Office"/>
          <w:lang w:val="de-DE"/>
        </w:rPr>
      </w:pPr>
      <w:r>
        <w:rPr>
          <w:rFonts w:ascii="Sennheiser Office" w:hAnsi="Sennheiser Office"/>
          <w:lang w:val="de-DE"/>
        </w:rPr>
        <w:t xml:space="preserve">Die </w:t>
      </w:r>
      <w:r w:rsidR="001C4CF8" w:rsidRPr="001C4CF8">
        <w:rPr>
          <w:rFonts w:ascii="Sennheiser Office" w:hAnsi="Sennheiser Office"/>
          <w:lang w:val="de-DE"/>
        </w:rPr>
        <w:t xml:space="preserve">Sennheiser Control Cockpit </w:t>
      </w:r>
      <w:r>
        <w:rPr>
          <w:rFonts w:ascii="Sennheiser Office" w:hAnsi="Sennheiser Office"/>
          <w:lang w:val="de-DE"/>
        </w:rPr>
        <w:t xml:space="preserve">Software </w:t>
      </w:r>
      <w:r w:rsidR="001C4CF8" w:rsidRPr="001C4CF8">
        <w:rPr>
          <w:rFonts w:ascii="Sennheiser Office" w:hAnsi="Sennheiser Office"/>
          <w:lang w:val="de-DE"/>
        </w:rPr>
        <w:t xml:space="preserve">verfügt durch das </w:t>
      </w:r>
      <w:r w:rsidR="00B47F26">
        <w:rPr>
          <w:rFonts w:ascii="Sennheiser Office" w:hAnsi="Sennheiser Office"/>
          <w:lang w:val="de-DE"/>
        </w:rPr>
        <w:t xml:space="preserve">neuste </w:t>
      </w:r>
      <w:r w:rsidR="001C4CF8" w:rsidRPr="001C4CF8">
        <w:rPr>
          <w:rFonts w:ascii="Sennheiser Office" w:hAnsi="Sennheiser Office"/>
          <w:lang w:val="de-DE"/>
        </w:rPr>
        <w:t xml:space="preserve">Update über eine </w:t>
      </w:r>
      <w:r w:rsidR="00F939AF">
        <w:rPr>
          <w:rFonts w:ascii="Sennheiser Office" w:hAnsi="Sennheiser Office"/>
          <w:lang w:val="de-DE"/>
        </w:rPr>
        <w:t>„</w:t>
      </w:r>
      <w:r w:rsidR="00F129E0">
        <w:rPr>
          <w:rFonts w:ascii="Sennheiser Office" w:hAnsi="Sennheiser Office"/>
          <w:lang w:val="de-DE"/>
        </w:rPr>
        <w:t>Location-</w:t>
      </w:r>
      <w:proofErr w:type="spellStart"/>
      <w:r w:rsidR="0049669E">
        <w:rPr>
          <w:rFonts w:ascii="Sennheiser Office" w:hAnsi="Sennheiser Office"/>
          <w:lang w:val="de-DE"/>
        </w:rPr>
        <w:t>b</w:t>
      </w:r>
      <w:r w:rsidR="00F129E0">
        <w:rPr>
          <w:rFonts w:ascii="Sennheiser Office" w:hAnsi="Sennheiser Office"/>
          <w:lang w:val="de-DE"/>
        </w:rPr>
        <w:t>ased</w:t>
      </w:r>
      <w:proofErr w:type="spellEnd"/>
      <w:r w:rsidR="00F129E0">
        <w:rPr>
          <w:rFonts w:ascii="Sennheiser Office" w:hAnsi="Sennheiser Office"/>
          <w:lang w:val="de-DE"/>
        </w:rPr>
        <w:t xml:space="preserve"> Mute</w:t>
      </w:r>
      <w:r w:rsidR="001C4CF8" w:rsidRPr="001C4CF8">
        <w:rPr>
          <w:rFonts w:ascii="Sennheiser Office" w:hAnsi="Sennheiser Office"/>
          <w:lang w:val="de-DE"/>
        </w:rPr>
        <w:t>"</w:t>
      </w:r>
      <w:r>
        <w:rPr>
          <w:rFonts w:ascii="Sennheiser Office" w:hAnsi="Sennheiser Office"/>
          <w:lang w:val="de-DE"/>
        </w:rPr>
        <w:t>-Funktion</w:t>
      </w:r>
      <w:r w:rsidR="001C4CF8" w:rsidRPr="001C4CF8">
        <w:rPr>
          <w:rFonts w:ascii="Sennheiser Office" w:hAnsi="Sennheiser Office"/>
          <w:lang w:val="de-DE"/>
        </w:rPr>
        <w:t>: Alle Geräte</w:t>
      </w:r>
      <w:r>
        <w:rPr>
          <w:rFonts w:ascii="Sennheiser Office" w:hAnsi="Sennheiser Office"/>
          <w:lang w:val="de-DE"/>
        </w:rPr>
        <w:t>,</w:t>
      </w:r>
      <w:r w:rsidR="001C4CF8" w:rsidRPr="001C4CF8">
        <w:rPr>
          <w:rFonts w:ascii="Sennheiser Office" w:hAnsi="Sennheiser Office"/>
          <w:lang w:val="de-DE"/>
        </w:rPr>
        <w:t xml:space="preserve"> die </w:t>
      </w:r>
      <w:r>
        <w:rPr>
          <w:rFonts w:ascii="Sennheiser Office" w:hAnsi="Sennheiser Office"/>
          <w:lang w:val="de-DE"/>
        </w:rPr>
        <w:t>zum Beispiel</w:t>
      </w:r>
      <w:r w:rsidR="001C4CF8" w:rsidRPr="001C4CF8">
        <w:rPr>
          <w:rFonts w:ascii="Sennheiser Office" w:hAnsi="Sennheiser Office"/>
          <w:lang w:val="de-DE"/>
        </w:rPr>
        <w:t xml:space="preserve"> in einem Raum sind, können gruppiert und ihre </w:t>
      </w:r>
      <w:r w:rsidR="0049669E">
        <w:rPr>
          <w:rFonts w:ascii="Sennheiser Office" w:hAnsi="Sennheiser Office"/>
          <w:lang w:val="de-DE"/>
        </w:rPr>
        <w:t>Mute-Schalter</w:t>
      </w:r>
      <w:r w:rsidR="0049669E" w:rsidRPr="001C4CF8">
        <w:rPr>
          <w:rFonts w:ascii="Sennheiser Office" w:hAnsi="Sennheiser Office"/>
          <w:lang w:val="de-DE"/>
        </w:rPr>
        <w:t xml:space="preserve"> </w:t>
      </w:r>
      <w:r w:rsidR="001C4CF8" w:rsidRPr="001C4CF8">
        <w:rPr>
          <w:rFonts w:ascii="Sennheiser Office" w:hAnsi="Sennheiser Office"/>
          <w:lang w:val="de-DE"/>
        </w:rPr>
        <w:t>synchronisiert w</w:t>
      </w:r>
      <w:r w:rsidR="001C4CF8">
        <w:rPr>
          <w:rFonts w:ascii="Sennheiser Office" w:hAnsi="Sennheiser Office"/>
          <w:lang w:val="de-DE"/>
        </w:rPr>
        <w:t>e</w:t>
      </w:r>
      <w:r w:rsidR="001C4CF8" w:rsidRPr="001C4CF8">
        <w:rPr>
          <w:rFonts w:ascii="Sennheiser Office" w:hAnsi="Sennheiser Office"/>
          <w:lang w:val="de-DE"/>
        </w:rPr>
        <w:t xml:space="preserve">rden, so dass alle Geräte gemeinsam stummgeschaltet und </w:t>
      </w:r>
      <w:r w:rsidR="0049669E">
        <w:rPr>
          <w:rFonts w:ascii="Sennheiser Office" w:hAnsi="Sennheiser Office"/>
          <w:lang w:val="de-DE"/>
        </w:rPr>
        <w:t>der Ton wieder</w:t>
      </w:r>
      <w:r w:rsidR="001C4CF8" w:rsidRPr="001C4CF8">
        <w:rPr>
          <w:rFonts w:ascii="Sennheiser Office" w:hAnsi="Sennheiser Office"/>
          <w:lang w:val="de-DE"/>
        </w:rPr>
        <w:t xml:space="preserve"> </w:t>
      </w:r>
      <w:r w:rsidR="0049669E">
        <w:rPr>
          <w:rFonts w:ascii="Sennheiser Office" w:hAnsi="Sennheiser Office"/>
          <w:lang w:val="de-DE"/>
        </w:rPr>
        <w:t>an</w:t>
      </w:r>
      <w:r w:rsidR="001C4CF8" w:rsidRPr="001C4CF8">
        <w:rPr>
          <w:rFonts w:ascii="Sennheiser Office" w:hAnsi="Sennheiser Office"/>
          <w:lang w:val="de-DE"/>
        </w:rPr>
        <w:t xml:space="preserve">geschaltet werden </w:t>
      </w:r>
      <w:r w:rsidR="0049669E">
        <w:rPr>
          <w:rFonts w:ascii="Sennheiser Office" w:hAnsi="Sennheiser Office"/>
          <w:lang w:val="de-DE"/>
        </w:rPr>
        <w:t>kann</w:t>
      </w:r>
      <w:r w:rsidR="001C4CF8" w:rsidRPr="001C4CF8">
        <w:rPr>
          <w:rFonts w:ascii="Sennheiser Office" w:hAnsi="Sennheiser Office"/>
          <w:lang w:val="de-DE"/>
        </w:rPr>
        <w:t xml:space="preserve">, entweder zentral über das Sennheiser Control Cockpit oder </w:t>
      </w:r>
      <w:r w:rsidR="00350858">
        <w:rPr>
          <w:rFonts w:ascii="Sennheiser Office" w:hAnsi="Sennheiser Office"/>
          <w:lang w:val="de-DE"/>
        </w:rPr>
        <w:t>vor Ort</w:t>
      </w:r>
      <w:r w:rsidR="00350858" w:rsidRPr="001C4CF8">
        <w:rPr>
          <w:rFonts w:ascii="Sennheiser Office" w:hAnsi="Sennheiser Office"/>
          <w:lang w:val="de-DE"/>
        </w:rPr>
        <w:t xml:space="preserve"> </w:t>
      </w:r>
      <w:r w:rsidR="001C4CF8" w:rsidRPr="001C4CF8">
        <w:rPr>
          <w:rFonts w:ascii="Sennheiser Office" w:hAnsi="Sennheiser Office"/>
          <w:lang w:val="de-DE"/>
        </w:rPr>
        <w:t>an einem der Geräte</w:t>
      </w:r>
      <w:r w:rsidR="00435BE3" w:rsidRPr="001C4CF8">
        <w:rPr>
          <w:rFonts w:ascii="Sennheiser Office" w:hAnsi="Sennheiser Office"/>
          <w:lang w:val="de-DE"/>
        </w:rPr>
        <w:t xml:space="preserve">. </w:t>
      </w:r>
      <w:r w:rsidR="0049669E">
        <w:rPr>
          <w:rFonts w:ascii="Sennheiser Office" w:hAnsi="Sennheiser Office"/>
          <w:lang w:val="de-DE"/>
        </w:rPr>
        <w:t>Die „</w:t>
      </w:r>
      <w:r w:rsidR="00A11D98" w:rsidRPr="00F129E0">
        <w:rPr>
          <w:rFonts w:ascii="Sennheiser Office" w:hAnsi="Sennheiser Office"/>
          <w:lang w:val="de-DE"/>
        </w:rPr>
        <w:t>Location-</w:t>
      </w:r>
      <w:proofErr w:type="spellStart"/>
      <w:r w:rsidR="00A11D98" w:rsidRPr="00F129E0">
        <w:rPr>
          <w:rFonts w:ascii="Sennheiser Office" w:hAnsi="Sennheiser Office"/>
          <w:lang w:val="de-DE"/>
        </w:rPr>
        <w:t>based</w:t>
      </w:r>
      <w:proofErr w:type="spellEnd"/>
      <w:r w:rsidR="00A11D98" w:rsidRPr="00F129E0">
        <w:rPr>
          <w:rFonts w:ascii="Sennheiser Office" w:hAnsi="Sennheiser Office"/>
          <w:lang w:val="de-DE"/>
        </w:rPr>
        <w:t xml:space="preserve"> Mute</w:t>
      </w:r>
      <w:r w:rsidR="0049669E">
        <w:rPr>
          <w:rFonts w:ascii="Sennheiser Office" w:hAnsi="Sennheiser Office"/>
          <w:lang w:val="de-DE"/>
        </w:rPr>
        <w:t>“-Funktion</w:t>
      </w:r>
      <w:r w:rsidR="00A11D98" w:rsidRPr="00F129E0">
        <w:rPr>
          <w:rFonts w:ascii="Sennheiser Office" w:hAnsi="Sennheiser Office"/>
          <w:lang w:val="de-DE"/>
        </w:rPr>
        <w:t xml:space="preserve"> </w:t>
      </w:r>
      <w:r w:rsidR="00F129E0" w:rsidRPr="00F129E0">
        <w:rPr>
          <w:rFonts w:ascii="Sennheiser Office" w:hAnsi="Sennheiser Office"/>
          <w:lang w:val="de-DE"/>
        </w:rPr>
        <w:t xml:space="preserve">ist für </w:t>
      </w:r>
      <w:r w:rsidR="00F129E0">
        <w:rPr>
          <w:rFonts w:ascii="Sennheiser Office" w:hAnsi="Sennheiser Office"/>
          <w:lang w:val="de-DE"/>
        </w:rPr>
        <w:t xml:space="preserve">das </w:t>
      </w:r>
      <w:proofErr w:type="spellStart"/>
      <w:r w:rsidR="00F129E0" w:rsidRPr="00F129E0">
        <w:rPr>
          <w:rFonts w:ascii="Sennheiser Office" w:hAnsi="Sennheiser Office"/>
          <w:lang w:val="de-DE"/>
        </w:rPr>
        <w:t>TeamConnect</w:t>
      </w:r>
      <w:proofErr w:type="spellEnd"/>
      <w:r w:rsidR="00F129E0" w:rsidRPr="00F129E0">
        <w:rPr>
          <w:rFonts w:ascii="Sennheiser Office" w:hAnsi="Sennheiser Office"/>
          <w:lang w:val="de-DE"/>
        </w:rPr>
        <w:t xml:space="preserve"> </w:t>
      </w:r>
      <w:proofErr w:type="spellStart"/>
      <w:r w:rsidR="00F129E0" w:rsidRPr="00F129E0">
        <w:rPr>
          <w:rFonts w:ascii="Sennheiser Office" w:hAnsi="Sennheiser Office"/>
          <w:lang w:val="de-DE"/>
        </w:rPr>
        <w:t>Ceiling</w:t>
      </w:r>
      <w:proofErr w:type="spellEnd"/>
      <w:r w:rsidR="00F129E0" w:rsidRPr="00F129E0">
        <w:rPr>
          <w:rFonts w:ascii="Sennheiser Office" w:hAnsi="Sennheiser Office"/>
          <w:lang w:val="de-DE"/>
        </w:rPr>
        <w:t xml:space="preserve"> 2 und </w:t>
      </w:r>
      <w:r w:rsidR="00F129E0">
        <w:rPr>
          <w:rFonts w:ascii="Sennheiser Office" w:hAnsi="Sennheiser Office"/>
          <w:lang w:val="de-DE"/>
        </w:rPr>
        <w:t xml:space="preserve">das </w:t>
      </w:r>
      <w:proofErr w:type="spellStart"/>
      <w:r w:rsidR="00F129E0" w:rsidRPr="00F129E0">
        <w:rPr>
          <w:rFonts w:ascii="Sennheiser Office" w:hAnsi="Sennheiser Office"/>
          <w:lang w:val="de-DE"/>
        </w:rPr>
        <w:t>SpeechLine</w:t>
      </w:r>
      <w:proofErr w:type="spellEnd"/>
      <w:r w:rsidR="00F129E0" w:rsidRPr="00F129E0">
        <w:rPr>
          <w:rFonts w:ascii="Sennheiser Office" w:hAnsi="Sennheiser Office"/>
          <w:lang w:val="de-DE"/>
        </w:rPr>
        <w:t xml:space="preserve"> Digital Wireless,</w:t>
      </w:r>
      <w:r w:rsidR="008B3450">
        <w:rPr>
          <w:rFonts w:ascii="Sennheiser Office" w:hAnsi="Sennheiser Office"/>
          <w:lang w:val="de-DE"/>
        </w:rPr>
        <w:t xml:space="preserve"> </w:t>
      </w:r>
      <w:r w:rsidR="00F129E0" w:rsidRPr="00F129E0">
        <w:rPr>
          <w:rFonts w:ascii="Sennheiser Office" w:hAnsi="Sennheiser Office"/>
          <w:lang w:val="de-DE"/>
        </w:rPr>
        <w:t>einschließlich des neuen Mehrkanalempfängers, verfügbar. Außerdem setzt die Software jetzt SSL-Verschlüsselung</w:t>
      </w:r>
      <w:r w:rsidR="00F129E0">
        <w:rPr>
          <w:rFonts w:ascii="Sennheiser Office" w:hAnsi="Sennheiser Office"/>
          <w:lang w:val="de-DE"/>
        </w:rPr>
        <w:t>en</w:t>
      </w:r>
      <w:r w:rsidR="00F129E0" w:rsidRPr="00F129E0">
        <w:rPr>
          <w:rFonts w:ascii="Sennheiser Office" w:hAnsi="Sennheiser Office"/>
          <w:lang w:val="de-DE"/>
        </w:rPr>
        <w:t xml:space="preserve"> ein, um die Datenübertragung zwischen der Benutzerschnittstelle und dem Host-Server noch sicherer zu machen.</w:t>
      </w:r>
    </w:p>
    <w:p w14:paraId="441162D2" w14:textId="77777777" w:rsidR="006305A0" w:rsidRPr="00F129E0" w:rsidRDefault="006305A0" w:rsidP="00673D0D">
      <w:pPr>
        <w:rPr>
          <w:rFonts w:ascii="Sennheiser Office" w:hAnsi="Sennheiser Office"/>
          <w:lang w:val="de-DE"/>
        </w:rPr>
      </w:pPr>
    </w:p>
    <w:p w14:paraId="35921141" w14:textId="2506178F" w:rsidR="00993454" w:rsidRPr="00E937CB" w:rsidRDefault="00E937CB" w:rsidP="00673D0D">
      <w:pPr>
        <w:rPr>
          <w:rFonts w:ascii="Sennheiser Office" w:hAnsi="Sennheiser Office"/>
          <w:lang w:val="de-DE"/>
        </w:rPr>
      </w:pPr>
      <w:r w:rsidRPr="00E937CB">
        <w:rPr>
          <w:rFonts w:ascii="Sennheiser Office" w:hAnsi="Sennheiser Office"/>
          <w:lang w:val="de-DE"/>
        </w:rPr>
        <w:lastRenderedPageBreak/>
        <w:t>Das</w:t>
      </w:r>
      <w:r w:rsidR="00D76AAE" w:rsidRPr="00E937CB">
        <w:rPr>
          <w:rFonts w:ascii="Sennheiser Office" w:hAnsi="Sennheiser Office"/>
          <w:lang w:val="de-DE"/>
        </w:rPr>
        <w:t xml:space="preserve"> </w:t>
      </w:r>
      <w:r w:rsidRPr="00E937CB">
        <w:rPr>
          <w:rFonts w:ascii="Sennheiser Office" w:hAnsi="Sennheiser Office"/>
          <w:lang w:val="de-DE"/>
        </w:rPr>
        <w:t>U</w:t>
      </w:r>
      <w:r w:rsidR="00D76AAE" w:rsidRPr="00E937CB">
        <w:rPr>
          <w:rFonts w:ascii="Sennheiser Office" w:hAnsi="Sennheiser Office"/>
          <w:lang w:val="de-DE"/>
        </w:rPr>
        <w:t xml:space="preserve">ser </w:t>
      </w:r>
      <w:r w:rsidRPr="00E937CB">
        <w:rPr>
          <w:rFonts w:ascii="Sennheiser Office" w:hAnsi="Sennheiser Office"/>
          <w:lang w:val="de-DE"/>
        </w:rPr>
        <w:t>I</w:t>
      </w:r>
      <w:r w:rsidR="00D76AAE" w:rsidRPr="00E937CB">
        <w:rPr>
          <w:rFonts w:ascii="Sennheiser Office" w:hAnsi="Sennheiser Office"/>
          <w:lang w:val="de-DE"/>
        </w:rPr>
        <w:t xml:space="preserve">nterface </w:t>
      </w:r>
      <w:r>
        <w:rPr>
          <w:rFonts w:ascii="Sennheiser Office" w:hAnsi="Sennheiser Office"/>
          <w:lang w:val="de-DE"/>
        </w:rPr>
        <w:t>d</w:t>
      </w:r>
      <w:r w:rsidRPr="00E937CB">
        <w:rPr>
          <w:rFonts w:ascii="Sennheiser Office" w:hAnsi="Sennheiser Office"/>
          <w:lang w:val="de-DE"/>
        </w:rPr>
        <w:t>er Software wurde ebenfalls aktualisiert,</w:t>
      </w:r>
      <w:r>
        <w:rPr>
          <w:rFonts w:ascii="Sennheiser Office" w:hAnsi="Sennheiser Office"/>
          <w:lang w:val="de-DE"/>
        </w:rPr>
        <w:t xml:space="preserve"> wodurch </w:t>
      </w:r>
      <w:r w:rsidR="0049669E">
        <w:rPr>
          <w:rFonts w:ascii="Sennheiser Office" w:hAnsi="Sennheiser Office"/>
          <w:lang w:val="de-DE"/>
        </w:rPr>
        <w:t>es</w:t>
      </w:r>
      <w:r w:rsidR="0049669E" w:rsidRPr="00E937CB">
        <w:rPr>
          <w:rFonts w:ascii="Sennheiser Office" w:hAnsi="Sennheiser Office"/>
          <w:lang w:val="de-DE"/>
        </w:rPr>
        <w:t xml:space="preserve"> </w:t>
      </w:r>
      <w:r w:rsidRPr="00E937CB">
        <w:rPr>
          <w:rFonts w:ascii="Sennheiser Office" w:hAnsi="Sennheiser Office"/>
          <w:lang w:val="de-DE"/>
        </w:rPr>
        <w:t xml:space="preserve">problemlos </w:t>
      </w:r>
      <w:r w:rsidR="0049669E">
        <w:rPr>
          <w:rFonts w:ascii="Sennheiser Office" w:hAnsi="Sennheiser Office"/>
          <w:lang w:val="de-DE"/>
        </w:rPr>
        <w:t xml:space="preserve">möglich ist, </w:t>
      </w:r>
      <w:r w:rsidRPr="00E937CB">
        <w:rPr>
          <w:rFonts w:ascii="Sennheiser Office" w:hAnsi="Sennheiser Office"/>
          <w:lang w:val="de-DE"/>
        </w:rPr>
        <w:t xml:space="preserve">zwischen der Detailansicht und der </w:t>
      </w:r>
      <w:r w:rsidR="0049669E">
        <w:rPr>
          <w:rFonts w:ascii="Sennheiser Office" w:hAnsi="Sennheiser Office"/>
          <w:lang w:val="de-DE"/>
        </w:rPr>
        <w:t>Monitoring-A</w:t>
      </w:r>
      <w:r w:rsidR="0049669E" w:rsidRPr="00E937CB">
        <w:rPr>
          <w:rFonts w:ascii="Sennheiser Office" w:hAnsi="Sennheiser Office"/>
          <w:lang w:val="de-DE"/>
        </w:rPr>
        <w:t xml:space="preserve">nsicht </w:t>
      </w:r>
      <w:r w:rsidR="0049669E">
        <w:rPr>
          <w:rFonts w:ascii="Sennheiser Office" w:hAnsi="Sennheiser Office"/>
          <w:lang w:val="de-DE"/>
        </w:rPr>
        <w:t xml:space="preserve">zu </w:t>
      </w:r>
      <w:r w:rsidRPr="00E937CB">
        <w:rPr>
          <w:rFonts w:ascii="Sennheiser Office" w:hAnsi="Sennheiser Office"/>
          <w:lang w:val="de-DE"/>
        </w:rPr>
        <w:t>wechseln. Darüber hinaus ist die Software jetzt auch in einer chinesischen Sprachversion erhältlich.</w:t>
      </w:r>
    </w:p>
    <w:p w14:paraId="75FE4912" w14:textId="77777777" w:rsidR="00E937CB" w:rsidRPr="00E937CB" w:rsidRDefault="00E937CB" w:rsidP="00673D0D">
      <w:pPr>
        <w:rPr>
          <w:rFonts w:ascii="Sennheiser Office" w:hAnsi="Sennheiser Office"/>
          <w:lang w:val="de-DE"/>
        </w:rPr>
      </w:pPr>
    </w:p>
    <w:p w14:paraId="5ECECC48" w14:textId="75C2808B" w:rsidR="00993454" w:rsidRPr="00E937CB" w:rsidRDefault="00E937CB" w:rsidP="00673D0D">
      <w:pPr>
        <w:rPr>
          <w:rFonts w:ascii="Sennheiser Office" w:hAnsi="Sennheiser Office"/>
          <w:b/>
          <w:bCs/>
          <w:lang w:val="de-DE"/>
        </w:rPr>
      </w:pPr>
      <w:r w:rsidRPr="00E937CB">
        <w:rPr>
          <w:rFonts w:ascii="Sennheiser Office" w:hAnsi="Sennheiser Office"/>
          <w:b/>
          <w:bCs/>
          <w:lang w:val="de-DE"/>
        </w:rPr>
        <w:t>Zeit, Kosten u</w:t>
      </w:r>
      <w:r>
        <w:rPr>
          <w:rFonts w:ascii="Sennheiser Office" w:hAnsi="Sennheiser Office"/>
          <w:b/>
          <w:bCs/>
          <w:lang w:val="de-DE"/>
        </w:rPr>
        <w:t>nd Aufwand</w:t>
      </w:r>
      <w:r w:rsidR="004F6D2D">
        <w:rPr>
          <w:rFonts w:ascii="Sennheiser Office" w:hAnsi="Sennheiser Office"/>
          <w:b/>
          <w:bCs/>
          <w:lang w:val="de-DE"/>
        </w:rPr>
        <w:t xml:space="preserve"> einsparen</w:t>
      </w:r>
    </w:p>
    <w:p w14:paraId="479358AF" w14:textId="32A949F5" w:rsidR="00993454" w:rsidRPr="00DD0CEC" w:rsidRDefault="00E937CB" w:rsidP="00673D0D">
      <w:pPr>
        <w:rPr>
          <w:rFonts w:ascii="Sennheiser Office" w:hAnsi="Sennheiser Office"/>
          <w:lang w:val="de-DE"/>
        </w:rPr>
      </w:pPr>
      <w:r w:rsidRPr="00E937CB">
        <w:rPr>
          <w:rFonts w:ascii="Sennheiser Office" w:hAnsi="Sennheiser Office"/>
          <w:lang w:val="de-DE"/>
        </w:rPr>
        <w:t xml:space="preserve">Sennheiser Control Cockpit </w:t>
      </w:r>
      <w:r>
        <w:rPr>
          <w:rFonts w:ascii="Sennheiser Office" w:hAnsi="Sennheiser Office"/>
          <w:lang w:val="de-DE"/>
        </w:rPr>
        <w:t xml:space="preserve">bietet eine </w:t>
      </w:r>
      <w:r w:rsidR="000872A4">
        <w:rPr>
          <w:rFonts w:ascii="Sennheiser Office" w:hAnsi="Sennheiser Office"/>
          <w:lang w:val="de-DE"/>
        </w:rPr>
        <w:t>zentrale</w:t>
      </w:r>
      <w:r w:rsidR="000872A4" w:rsidRPr="00E937CB">
        <w:rPr>
          <w:rFonts w:ascii="Sennheiser Office" w:hAnsi="Sennheiser Office"/>
          <w:lang w:val="de-DE"/>
        </w:rPr>
        <w:t xml:space="preserve"> </w:t>
      </w:r>
      <w:r w:rsidR="00350858">
        <w:rPr>
          <w:rFonts w:ascii="Sennheiser Office" w:hAnsi="Sennheiser Office"/>
          <w:lang w:val="de-DE"/>
        </w:rPr>
        <w:t>Handhabung, Steuerung und Wartung</w:t>
      </w:r>
      <w:r w:rsidR="00350858" w:rsidRPr="00E937CB">
        <w:rPr>
          <w:rFonts w:ascii="Sennheiser Office" w:hAnsi="Sennheiser Office"/>
          <w:lang w:val="de-DE"/>
        </w:rPr>
        <w:t xml:space="preserve"> </w:t>
      </w:r>
      <w:r w:rsidRPr="00E937CB">
        <w:rPr>
          <w:rFonts w:ascii="Sennheiser Office" w:hAnsi="Sennheiser Office"/>
          <w:lang w:val="de-DE"/>
        </w:rPr>
        <w:t>von Sennheiser-Mikrofonsystemen</w:t>
      </w:r>
      <w:r w:rsidR="003740C5" w:rsidRPr="00E937CB">
        <w:rPr>
          <w:rFonts w:ascii="Sennheiser Office" w:hAnsi="Sennheiser Office"/>
          <w:lang w:val="de-DE"/>
        </w:rPr>
        <w:t xml:space="preserve">. </w:t>
      </w:r>
      <w:r w:rsidR="004F6D2D">
        <w:rPr>
          <w:rFonts w:ascii="Sennheiser Office" w:hAnsi="Sennheiser Office"/>
          <w:lang w:val="de-DE"/>
        </w:rPr>
        <w:t>Die Software ermöglicht die</w:t>
      </w:r>
      <w:r w:rsidR="00DD0CEC" w:rsidRPr="00DD0CEC">
        <w:rPr>
          <w:rFonts w:ascii="Sennheiser Office" w:hAnsi="Sennheiser Office"/>
          <w:lang w:val="de-DE"/>
        </w:rPr>
        <w:t xml:space="preserve"> Fernverwaltung von Geräten sowie d</w:t>
      </w:r>
      <w:r w:rsidR="004F6D2D">
        <w:rPr>
          <w:rFonts w:ascii="Sennheiser Office" w:hAnsi="Sennheiser Office"/>
          <w:lang w:val="de-DE"/>
        </w:rPr>
        <w:t>ie</w:t>
      </w:r>
      <w:r w:rsidR="00DD0CEC" w:rsidRPr="00DD0CEC">
        <w:rPr>
          <w:rFonts w:ascii="Sennheiser Office" w:hAnsi="Sennheiser Office"/>
          <w:lang w:val="de-DE"/>
        </w:rPr>
        <w:t xml:space="preserve"> Fehlerbehe</w:t>
      </w:r>
      <w:r w:rsidR="00DD0CEC">
        <w:rPr>
          <w:rFonts w:ascii="Sennheiser Office" w:hAnsi="Sennheiser Office"/>
          <w:lang w:val="de-DE"/>
        </w:rPr>
        <w:t>bung und de</w:t>
      </w:r>
      <w:r w:rsidR="004F6D2D">
        <w:rPr>
          <w:rFonts w:ascii="Sennheiser Office" w:hAnsi="Sennheiser Office"/>
          <w:lang w:val="de-DE"/>
        </w:rPr>
        <w:t>n</w:t>
      </w:r>
      <w:r w:rsidR="00DD0CEC">
        <w:rPr>
          <w:rFonts w:ascii="Sennheiser Office" w:hAnsi="Sennheiser Office"/>
          <w:lang w:val="de-DE"/>
        </w:rPr>
        <w:t xml:space="preserve"> Support aus der Ferne</w:t>
      </w:r>
      <w:r w:rsidR="004F6D2D">
        <w:rPr>
          <w:rFonts w:ascii="Sennheiser Office" w:hAnsi="Sennheiser Office"/>
          <w:lang w:val="de-DE"/>
        </w:rPr>
        <w:t xml:space="preserve"> und</w:t>
      </w:r>
      <w:r w:rsidR="00F939AF">
        <w:rPr>
          <w:rFonts w:ascii="Sennheiser Office" w:hAnsi="Sennheiser Office"/>
          <w:lang w:val="de-DE"/>
        </w:rPr>
        <w:t xml:space="preserve"> </w:t>
      </w:r>
      <w:r w:rsidR="00DD0CEC">
        <w:rPr>
          <w:rFonts w:ascii="Sennheiser Office" w:hAnsi="Sennheiser Office"/>
          <w:lang w:val="de-DE"/>
        </w:rPr>
        <w:t xml:space="preserve">macht die Arbeitsabläufe und die </w:t>
      </w:r>
      <w:r w:rsidR="004F6D2D">
        <w:rPr>
          <w:rFonts w:ascii="Sennheiser Office" w:hAnsi="Sennheiser Office"/>
          <w:lang w:val="de-DE"/>
        </w:rPr>
        <w:t xml:space="preserve">Handhabung dadurch </w:t>
      </w:r>
      <w:r w:rsidR="00DD0CEC">
        <w:rPr>
          <w:rFonts w:ascii="Sennheiser Office" w:hAnsi="Sennheiser Office"/>
          <w:lang w:val="de-DE"/>
        </w:rPr>
        <w:t>so einfach wie möglich.</w:t>
      </w:r>
      <w:r w:rsidR="00DD0CEC" w:rsidRPr="00DD0CEC">
        <w:rPr>
          <w:rFonts w:ascii="Sennheiser Office" w:hAnsi="Sennheiser Office"/>
          <w:lang w:val="de-DE"/>
        </w:rPr>
        <w:t xml:space="preserve"> </w:t>
      </w:r>
      <w:r w:rsidR="004F6D2D">
        <w:rPr>
          <w:rFonts w:ascii="Sennheiser Office" w:hAnsi="Sennheiser Office"/>
          <w:lang w:val="de-DE"/>
        </w:rPr>
        <w:t>Sie</w:t>
      </w:r>
      <w:r w:rsidR="00DD0CEC" w:rsidRPr="00DD0CEC">
        <w:rPr>
          <w:rFonts w:ascii="Sennheiser Office" w:hAnsi="Sennheiser Office"/>
          <w:lang w:val="de-DE"/>
        </w:rPr>
        <w:t xml:space="preserve"> bietet IT-Mitarbeitern einen Echtzeit</w:t>
      </w:r>
      <w:r w:rsidR="004F6D2D">
        <w:rPr>
          <w:rFonts w:ascii="Sennheiser Office" w:hAnsi="Sennheiser Office"/>
          <w:lang w:val="de-DE"/>
        </w:rPr>
        <w:t>-</w:t>
      </w:r>
      <w:r w:rsidR="00DD0CEC" w:rsidRPr="00DD0CEC">
        <w:rPr>
          <w:rFonts w:ascii="Sennheiser Office" w:hAnsi="Sennheiser Office"/>
          <w:lang w:val="de-DE"/>
        </w:rPr>
        <w:t xml:space="preserve"> Überblick über alle vernetzten Geräte, einschli</w:t>
      </w:r>
      <w:r w:rsidR="00DD0CEC">
        <w:rPr>
          <w:rFonts w:ascii="Sennheiser Office" w:hAnsi="Sennheiser Office"/>
          <w:lang w:val="de-DE"/>
        </w:rPr>
        <w:t xml:space="preserve">eßlich ihres Standorts und Status, </w:t>
      </w:r>
      <w:r w:rsidR="004F6D2D">
        <w:rPr>
          <w:rFonts w:ascii="Sennheiser Office" w:hAnsi="Sennheiser Office"/>
          <w:lang w:val="de-DE"/>
        </w:rPr>
        <w:t xml:space="preserve">und ist </w:t>
      </w:r>
      <w:r w:rsidR="00DD0CEC">
        <w:rPr>
          <w:rFonts w:ascii="Sennheiser Office" w:hAnsi="Sennheiser Office"/>
          <w:lang w:val="de-DE"/>
        </w:rPr>
        <w:t>von überall im Netzwerk auf allen gängigen Plattformen zugänglich.</w:t>
      </w:r>
    </w:p>
    <w:p w14:paraId="22CFB2FB" w14:textId="77777777" w:rsidR="00673D0D" w:rsidRPr="00DD0CEC" w:rsidRDefault="00673D0D" w:rsidP="00612526">
      <w:pPr>
        <w:rPr>
          <w:lang w:val="de-DE"/>
        </w:rPr>
      </w:pPr>
    </w:p>
    <w:p w14:paraId="3FF930FA" w14:textId="4E5C82A1" w:rsidR="00C06390" w:rsidRDefault="00F939AF" w:rsidP="006C5D04">
      <w:pPr>
        <w:rPr>
          <w:rFonts w:cs="Arial"/>
          <w:lang w:val="de-DE"/>
        </w:rPr>
      </w:pPr>
      <w:r>
        <w:rPr>
          <w:rFonts w:cs="Arial"/>
          <w:lang w:val="de-DE"/>
        </w:rPr>
        <w:t>„</w:t>
      </w:r>
      <w:r w:rsidR="00DD0CEC" w:rsidRPr="00DD0CEC">
        <w:rPr>
          <w:rFonts w:cs="Arial"/>
          <w:lang w:val="de-DE"/>
        </w:rPr>
        <w:t xml:space="preserve">Die Hauptvorteile der Software </w:t>
      </w:r>
      <w:r w:rsidR="00350858">
        <w:rPr>
          <w:rFonts w:cs="Arial"/>
          <w:lang w:val="de-DE"/>
        </w:rPr>
        <w:t>liegen i</w:t>
      </w:r>
      <w:r w:rsidR="000872A4">
        <w:rPr>
          <w:rFonts w:cs="Arial"/>
          <w:lang w:val="de-DE"/>
        </w:rPr>
        <w:t>m</w:t>
      </w:r>
      <w:r w:rsidR="00DD0CEC" w:rsidRPr="00DD0CEC">
        <w:rPr>
          <w:rFonts w:cs="Arial"/>
          <w:lang w:val="de-DE"/>
        </w:rPr>
        <w:t xml:space="preserve"> einfache</w:t>
      </w:r>
      <w:r w:rsidR="00350858">
        <w:rPr>
          <w:rFonts w:cs="Arial"/>
          <w:lang w:val="de-DE"/>
        </w:rPr>
        <w:t>n</w:t>
      </w:r>
      <w:r w:rsidR="00DD0CEC" w:rsidRPr="00DD0CEC">
        <w:rPr>
          <w:rFonts w:cs="Arial"/>
          <w:lang w:val="de-DE"/>
        </w:rPr>
        <w:t xml:space="preserve"> </w:t>
      </w:r>
      <w:r w:rsidR="00350858">
        <w:rPr>
          <w:rFonts w:cs="Arial"/>
          <w:lang w:val="de-DE"/>
        </w:rPr>
        <w:t>Akku</w:t>
      </w:r>
      <w:r w:rsidR="000872A4">
        <w:rPr>
          <w:rFonts w:cs="Arial"/>
          <w:lang w:val="de-DE"/>
        </w:rPr>
        <w:t>-Management</w:t>
      </w:r>
      <w:r w:rsidR="00350858" w:rsidRPr="00DD0CEC">
        <w:rPr>
          <w:rFonts w:cs="Arial"/>
          <w:lang w:val="de-DE"/>
        </w:rPr>
        <w:t xml:space="preserve"> </w:t>
      </w:r>
      <w:r w:rsidR="00DD0CEC" w:rsidRPr="00DD0CEC">
        <w:rPr>
          <w:rFonts w:cs="Arial"/>
          <w:lang w:val="de-DE"/>
        </w:rPr>
        <w:t xml:space="preserve">und </w:t>
      </w:r>
      <w:r w:rsidR="00F17996">
        <w:rPr>
          <w:rFonts w:cs="Arial"/>
          <w:lang w:val="de-DE"/>
        </w:rPr>
        <w:t>der</w:t>
      </w:r>
      <w:r w:rsidR="00F17996" w:rsidRPr="00DD0CEC">
        <w:rPr>
          <w:rFonts w:cs="Arial"/>
          <w:lang w:val="de-DE"/>
        </w:rPr>
        <w:t xml:space="preserve"> </w:t>
      </w:r>
      <w:r w:rsidR="000872A4">
        <w:rPr>
          <w:rFonts w:cs="Arial"/>
          <w:lang w:val="de-DE"/>
        </w:rPr>
        <w:t>Wartung</w:t>
      </w:r>
      <w:r w:rsidR="00350858">
        <w:rPr>
          <w:rFonts w:cs="Arial"/>
          <w:lang w:val="de-DE"/>
        </w:rPr>
        <w:t xml:space="preserve"> aus der Ferne</w:t>
      </w:r>
      <w:r w:rsidR="00DD0CEC" w:rsidRPr="00DD0CEC">
        <w:rPr>
          <w:rFonts w:cs="Arial"/>
          <w:lang w:val="de-DE"/>
        </w:rPr>
        <w:t xml:space="preserve">", erklärt Peter Grünert, </w:t>
      </w:r>
      <w:proofErr w:type="spellStart"/>
      <w:r w:rsidR="00350858" w:rsidRPr="00350858">
        <w:rPr>
          <w:rFonts w:cs="Arial"/>
          <w:lang w:val="de-DE"/>
        </w:rPr>
        <w:t>Product</w:t>
      </w:r>
      <w:proofErr w:type="spellEnd"/>
      <w:r w:rsidR="00350858" w:rsidRPr="00350858">
        <w:rPr>
          <w:rFonts w:cs="Arial"/>
          <w:lang w:val="de-DE"/>
        </w:rPr>
        <w:t xml:space="preserve"> Manager Software</w:t>
      </w:r>
      <w:r w:rsidR="00DD0CEC" w:rsidRPr="00DD0CEC">
        <w:rPr>
          <w:rFonts w:cs="Arial"/>
          <w:lang w:val="de-DE"/>
        </w:rPr>
        <w:t xml:space="preserve">. </w:t>
      </w:r>
      <w:r>
        <w:rPr>
          <w:rFonts w:cs="Arial"/>
          <w:lang w:val="de-DE"/>
        </w:rPr>
        <w:t>„</w:t>
      </w:r>
      <w:r w:rsidR="00C06390" w:rsidRPr="00C06390">
        <w:rPr>
          <w:rFonts w:cs="Arial"/>
          <w:lang w:val="de-DE"/>
        </w:rPr>
        <w:t xml:space="preserve">Während die IT-Mitarbeiter früher zu jedem einzelnen Raum </w:t>
      </w:r>
      <w:r w:rsidR="00350858">
        <w:rPr>
          <w:rFonts w:cs="Arial"/>
          <w:lang w:val="de-DE"/>
        </w:rPr>
        <w:t>gehen</w:t>
      </w:r>
      <w:r w:rsidR="00C06390" w:rsidRPr="00C06390">
        <w:rPr>
          <w:rFonts w:cs="Arial"/>
          <w:lang w:val="de-DE"/>
        </w:rPr>
        <w:t xml:space="preserve"> und die Mikrofone vor Ort überprüfen mussten, können sie jetzt einen Blick auf das </w:t>
      </w:r>
      <w:r w:rsidR="00C06390">
        <w:rPr>
          <w:rFonts w:cs="Arial"/>
          <w:lang w:val="de-DE"/>
        </w:rPr>
        <w:t>Dashboard</w:t>
      </w:r>
      <w:r w:rsidR="00C06390" w:rsidRPr="00C06390">
        <w:rPr>
          <w:rFonts w:cs="Arial"/>
          <w:lang w:val="de-DE"/>
        </w:rPr>
        <w:t xml:space="preserve"> werfen und schnell erkennen, wo wirklich Handlungsbedarf besteht. Das Gleiche gilt für die</w:t>
      </w:r>
      <w:r w:rsidR="00C06390">
        <w:rPr>
          <w:rFonts w:cs="Arial"/>
          <w:lang w:val="de-DE"/>
        </w:rPr>
        <w:t xml:space="preserve"> </w:t>
      </w:r>
      <w:r w:rsidR="000872A4">
        <w:rPr>
          <w:rFonts w:cs="Arial"/>
          <w:lang w:val="de-DE"/>
        </w:rPr>
        <w:t>Wartung</w:t>
      </w:r>
      <w:r w:rsidR="000872A4" w:rsidRPr="00C06390">
        <w:rPr>
          <w:rFonts w:cs="Arial"/>
          <w:lang w:val="de-DE"/>
        </w:rPr>
        <w:t xml:space="preserve"> </w:t>
      </w:r>
      <w:r w:rsidR="00350858">
        <w:rPr>
          <w:rFonts w:cs="Arial"/>
          <w:lang w:val="de-DE"/>
        </w:rPr>
        <w:t>aus der Ferne –</w:t>
      </w:r>
      <w:r w:rsidR="00C06390" w:rsidRPr="00C06390">
        <w:rPr>
          <w:rFonts w:cs="Arial"/>
          <w:lang w:val="de-DE"/>
        </w:rPr>
        <w:t xml:space="preserve"> ein Blick auf das </w:t>
      </w:r>
      <w:r w:rsidR="00C06390">
        <w:rPr>
          <w:rFonts w:cs="Arial"/>
          <w:lang w:val="de-DE"/>
        </w:rPr>
        <w:t xml:space="preserve">Dashboard </w:t>
      </w:r>
      <w:r w:rsidR="00350858">
        <w:rPr>
          <w:rFonts w:cs="Arial"/>
          <w:lang w:val="de-DE"/>
        </w:rPr>
        <w:t>genügt, um</w:t>
      </w:r>
      <w:r w:rsidR="00C06390" w:rsidRPr="00C06390">
        <w:rPr>
          <w:rFonts w:cs="Arial"/>
          <w:lang w:val="de-DE"/>
        </w:rPr>
        <w:t xml:space="preserve"> sofort </w:t>
      </w:r>
      <w:r w:rsidR="00350858">
        <w:rPr>
          <w:rFonts w:cs="Arial"/>
          <w:lang w:val="de-DE"/>
        </w:rPr>
        <w:t xml:space="preserve">zu </w:t>
      </w:r>
      <w:r w:rsidR="00C06390" w:rsidRPr="00C06390">
        <w:rPr>
          <w:rFonts w:cs="Arial"/>
          <w:lang w:val="de-DE"/>
        </w:rPr>
        <w:t xml:space="preserve">erkennen, ob versehentlich ein Stummschalter betätigt oder die Empfindlichkeit versehentlich verändert wurde </w:t>
      </w:r>
      <w:r w:rsidR="00350858">
        <w:rPr>
          <w:rFonts w:cs="Arial"/>
          <w:lang w:val="de-DE"/>
        </w:rPr>
        <w:t xml:space="preserve">– </w:t>
      </w:r>
      <w:r w:rsidR="00C06390" w:rsidRPr="00C06390">
        <w:rPr>
          <w:rFonts w:cs="Arial"/>
          <w:lang w:val="de-DE"/>
        </w:rPr>
        <w:t xml:space="preserve">und </w:t>
      </w:r>
      <w:r w:rsidR="00350858">
        <w:rPr>
          <w:rFonts w:cs="Arial"/>
          <w:lang w:val="de-DE"/>
        </w:rPr>
        <w:t xml:space="preserve">es lässt sich direkt über </w:t>
      </w:r>
      <w:r w:rsidR="00C06390" w:rsidRPr="00C06390">
        <w:rPr>
          <w:rFonts w:cs="Arial"/>
          <w:lang w:val="de-DE"/>
        </w:rPr>
        <w:t>die Software beheben".</w:t>
      </w:r>
    </w:p>
    <w:p w14:paraId="3BBF609E" w14:textId="04CFAA2F" w:rsidR="006C5D04" w:rsidRPr="00F17996" w:rsidRDefault="006C5D04" w:rsidP="006C5D0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18"/>
        <w:gridCol w:w="2762"/>
      </w:tblGrid>
      <w:tr w:rsidR="00E906F6" w:rsidRPr="00A50E23" w14:paraId="1D381692" w14:textId="77777777" w:rsidTr="69905A96">
        <w:tc>
          <w:tcPr>
            <w:tcW w:w="5118" w:type="dxa"/>
          </w:tcPr>
          <w:p w14:paraId="6781DBE9" w14:textId="77777777" w:rsidR="00E906F6" w:rsidRDefault="00E906F6" w:rsidP="0023587D">
            <w:r>
              <w:rPr>
                <w:noProof/>
              </w:rPr>
              <w:drawing>
                <wp:inline distT="0" distB="0" distL="0" distR="0" wp14:anchorId="6050B130" wp14:editId="6ED825AD">
                  <wp:extent cx="3181350" cy="2120900"/>
                  <wp:effectExtent l="0" t="0" r="0" b="0"/>
                  <wp:docPr id="4141939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13">
                            <a:extLst>
                              <a:ext uri="{28A0092B-C50C-407E-A947-70E740481C1C}">
                                <a14:useLocalDpi xmlns:a14="http://schemas.microsoft.com/office/drawing/2010/main" val="0"/>
                              </a:ext>
                            </a:extLst>
                          </a:blip>
                          <a:stretch>
                            <a:fillRect/>
                          </a:stretch>
                        </pic:blipFill>
                        <pic:spPr>
                          <a:xfrm>
                            <a:off x="0" y="0"/>
                            <a:ext cx="3181350" cy="2120900"/>
                          </a:xfrm>
                          <a:prstGeom prst="rect">
                            <a:avLst/>
                          </a:prstGeom>
                        </pic:spPr>
                      </pic:pic>
                    </a:graphicData>
                  </a:graphic>
                </wp:inline>
              </w:drawing>
            </w:r>
          </w:p>
        </w:tc>
        <w:tc>
          <w:tcPr>
            <w:tcW w:w="2762" w:type="dxa"/>
          </w:tcPr>
          <w:p w14:paraId="7BDE60E4" w14:textId="4E0C359A" w:rsidR="00E906F6" w:rsidRPr="00C06390" w:rsidRDefault="00C06390" w:rsidP="0023587D">
            <w:pPr>
              <w:pStyle w:val="Beschriftung"/>
              <w:rPr>
                <w:lang w:val="de-DE"/>
              </w:rPr>
            </w:pPr>
            <w:r w:rsidRPr="00C06390">
              <w:rPr>
                <w:lang w:val="de-DE"/>
              </w:rPr>
              <w:t>Weniger Sorgen für Benutzer und Betreiber: Sennheiser Control Cockpit hilft IT-Mitarbeitern, sicherzustellen, dass Mikrofone voll</w:t>
            </w:r>
            <w:r w:rsidR="00350858">
              <w:rPr>
                <w:lang w:val="de-DE"/>
              </w:rPr>
              <w:t>ständig</w:t>
            </w:r>
            <w:r w:rsidRPr="00C06390">
              <w:rPr>
                <w:lang w:val="de-DE"/>
              </w:rPr>
              <w:t xml:space="preserve"> geladen und in einwandfreiem Zustand sind</w:t>
            </w:r>
            <w:r>
              <w:rPr>
                <w:lang w:val="de-DE"/>
              </w:rPr>
              <w:t>.</w:t>
            </w:r>
          </w:p>
        </w:tc>
      </w:tr>
    </w:tbl>
    <w:p w14:paraId="5AF0339C" w14:textId="77777777" w:rsidR="00117E41" w:rsidRPr="00C06390" w:rsidRDefault="00117E41" w:rsidP="00117E41">
      <w:pPr>
        <w:rPr>
          <w:lang w:val="de-DE"/>
        </w:rPr>
      </w:pPr>
    </w:p>
    <w:p w14:paraId="3A34D96F" w14:textId="77777777" w:rsidR="009052AE" w:rsidRPr="00C06390" w:rsidRDefault="009052AE" w:rsidP="00E906F6">
      <w:pPr>
        <w:rPr>
          <w:lang w:val="de-DE"/>
        </w:rPr>
      </w:pPr>
    </w:p>
    <w:p w14:paraId="398051D8" w14:textId="615882BA" w:rsidR="00D24756" w:rsidRPr="00C06390" w:rsidRDefault="00C06390" w:rsidP="00D24756">
      <w:pPr>
        <w:rPr>
          <w:lang w:val="de-DE"/>
        </w:rPr>
      </w:pPr>
      <w:r w:rsidRPr="00C06390">
        <w:rPr>
          <w:lang w:val="de-DE"/>
        </w:rPr>
        <w:t xml:space="preserve">Die Bilder </w:t>
      </w:r>
      <w:r w:rsidR="004F6D2D">
        <w:rPr>
          <w:lang w:val="de-DE"/>
        </w:rPr>
        <w:t>der Pressemitteilung können hier heruntergeladen werden:</w:t>
      </w:r>
      <w:r w:rsidRPr="00C06390">
        <w:rPr>
          <w:lang w:val="de-DE"/>
        </w:rPr>
        <w:t xml:space="preserve"> </w:t>
      </w:r>
      <w:hyperlink r:id="rId14" w:history="1">
        <w:r w:rsidR="00391EFD" w:rsidRPr="00C06390">
          <w:rPr>
            <w:rStyle w:val="Hyperlink"/>
            <w:lang w:val="de-DE"/>
          </w:rPr>
          <w:t>https://sennheiser</w:t>
        </w:r>
        <w:r w:rsidR="00EC0D91">
          <w:rPr>
            <w:rStyle w:val="Hyperlink"/>
            <w:lang w:val="de-DE"/>
          </w:rPr>
          <w:t>-</w:t>
        </w:r>
        <w:r w:rsidR="00391EFD" w:rsidRPr="00C06390">
          <w:rPr>
            <w:rStyle w:val="Hyperlink"/>
            <w:lang w:val="de-DE"/>
          </w:rPr>
          <w:t>brandzone.com/c/181/TcJhi1UK</w:t>
        </w:r>
      </w:hyperlink>
      <w:r w:rsidR="00E906F6" w:rsidRPr="00C06390">
        <w:rPr>
          <w:lang w:val="de-DE"/>
        </w:rPr>
        <w:t>.</w:t>
      </w:r>
    </w:p>
    <w:p w14:paraId="3470BDE5" w14:textId="713785B1" w:rsidR="00007E62" w:rsidRPr="00C06390" w:rsidRDefault="00007E62" w:rsidP="006C5D04">
      <w:pPr>
        <w:rPr>
          <w:lang w:val="de-DE"/>
        </w:rPr>
      </w:pPr>
    </w:p>
    <w:p w14:paraId="7A10CC8F" w14:textId="77777777" w:rsidR="00E906F6" w:rsidRPr="00C06390" w:rsidRDefault="00E906F6" w:rsidP="006C5D04">
      <w:pPr>
        <w:rPr>
          <w:lang w:val="de-DE"/>
        </w:rPr>
      </w:pPr>
    </w:p>
    <w:p w14:paraId="355F949F" w14:textId="77777777" w:rsidR="004F6D2D" w:rsidRPr="00F17996" w:rsidRDefault="004F6D2D" w:rsidP="004F6D2D">
      <w:pPr>
        <w:pStyle w:val="About"/>
        <w:rPr>
          <w:b/>
          <w:bCs/>
          <w:lang w:val="de-DE"/>
        </w:rPr>
      </w:pPr>
      <w:r w:rsidRPr="00F17996">
        <w:rPr>
          <w:b/>
          <w:bCs/>
          <w:lang w:val="de-DE"/>
        </w:rPr>
        <w:t>Über Sennheiser</w:t>
      </w:r>
    </w:p>
    <w:p w14:paraId="2ED56FF4" w14:textId="77777777" w:rsidR="004F6D2D" w:rsidRPr="00F17996" w:rsidRDefault="004F6D2D" w:rsidP="004F6D2D">
      <w:pPr>
        <w:spacing w:line="240" w:lineRule="auto"/>
        <w:rPr>
          <w:color w:val="0096D6"/>
          <w:szCs w:val="18"/>
          <w:lang w:val="de-DE"/>
        </w:rPr>
      </w:pPr>
      <w:r w:rsidRPr="00F17996">
        <w:rPr>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2018 bei 710,7 Millionen Euro. </w:t>
      </w:r>
      <w:hyperlink r:id="rId15" w:history="1">
        <w:r w:rsidRPr="00F17996">
          <w:rPr>
            <w:color w:val="0096D6"/>
            <w:lang w:val="de-DE"/>
          </w:rPr>
          <w:t>www.sennheiser.com</w:t>
        </w:r>
      </w:hyperlink>
    </w:p>
    <w:p w14:paraId="14C93BCB" w14:textId="4602374F" w:rsidR="00C24DAB" w:rsidRPr="00C06390" w:rsidRDefault="00C24DAB" w:rsidP="005C1F67">
      <w:pPr>
        <w:pStyle w:val="About"/>
        <w:rPr>
          <w:lang w:val="de-DE"/>
        </w:rPr>
      </w:pPr>
    </w:p>
    <w:p w14:paraId="5E10B80D" w14:textId="77777777" w:rsidR="00007E62" w:rsidRPr="00C06390" w:rsidRDefault="00007E62" w:rsidP="005C1F67">
      <w:pPr>
        <w:pStyle w:val="About"/>
        <w:rPr>
          <w:lang w:val="de-DE"/>
        </w:rPr>
      </w:pPr>
    </w:p>
    <w:p w14:paraId="2ED3A3EB" w14:textId="4B3DCFD1" w:rsidR="00945E93" w:rsidRPr="00F17996" w:rsidRDefault="00F939AF" w:rsidP="00945E93">
      <w:pPr>
        <w:pStyle w:val="Contact"/>
        <w:rPr>
          <w:b/>
          <w:lang w:val="de-DE"/>
        </w:rPr>
      </w:pPr>
      <w:r>
        <w:rPr>
          <w:b/>
          <w:lang w:val="de-DE"/>
        </w:rPr>
        <w:t>Lokaler</w:t>
      </w:r>
      <w:r w:rsidR="00945E93" w:rsidRPr="00F17996">
        <w:rPr>
          <w:b/>
          <w:lang w:val="de-DE"/>
        </w:rPr>
        <w:t xml:space="preserve"> Press</w:t>
      </w:r>
      <w:r w:rsidR="004F6D2D" w:rsidRPr="00F17996">
        <w:rPr>
          <w:b/>
          <w:lang w:val="de-DE"/>
        </w:rPr>
        <w:t>ek</w:t>
      </w:r>
      <w:r w:rsidR="00945E93" w:rsidRPr="00F17996">
        <w:rPr>
          <w:b/>
          <w:lang w:val="de-DE"/>
        </w:rPr>
        <w:t>onta</w:t>
      </w:r>
      <w:r w:rsidR="004F6D2D" w:rsidRPr="00F17996">
        <w:rPr>
          <w:b/>
          <w:lang w:val="de-DE"/>
        </w:rPr>
        <w:t>k</w:t>
      </w:r>
      <w:r w:rsidR="00945E93" w:rsidRPr="00F17996">
        <w:rPr>
          <w:b/>
          <w:lang w:val="de-DE"/>
        </w:rPr>
        <w:t>t</w:t>
      </w:r>
    </w:p>
    <w:p w14:paraId="08442CCA" w14:textId="77777777" w:rsidR="00945E93" w:rsidRPr="00F17996" w:rsidRDefault="00945E93" w:rsidP="00945E93">
      <w:pPr>
        <w:pStyle w:val="Contact"/>
        <w:rPr>
          <w:lang w:val="de-DE"/>
        </w:rPr>
      </w:pPr>
    </w:p>
    <w:p w14:paraId="7B6B7F1F" w14:textId="77777777" w:rsidR="00F939AF" w:rsidRPr="00473271" w:rsidRDefault="00F939AF" w:rsidP="00F939AF">
      <w:pPr>
        <w:pStyle w:val="Contact"/>
        <w:rPr>
          <w:color w:val="0095D5" w:themeColor="accent1"/>
        </w:rPr>
      </w:pPr>
      <w:r w:rsidRPr="00795FF1">
        <w:rPr>
          <w:color w:val="0095D5" w:themeColor="accent1"/>
        </w:rPr>
        <w:t>Stefan Peters</w:t>
      </w:r>
    </w:p>
    <w:p w14:paraId="65F8BC66" w14:textId="6691F8CF" w:rsidR="00F939AF" w:rsidRPr="00BB51D5" w:rsidRDefault="00F939AF" w:rsidP="00F939AF">
      <w:pPr>
        <w:pStyle w:val="Contact"/>
        <w:rPr>
          <w:szCs w:val="15"/>
        </w:rPr>
      </w:pPr>
      <w:r w:rsidRPr="00BB51D5">
        <w:rPr>
          <w:szCs w:val="15"/>
        </w:rPr>
        <w:t>Stefan.peters@sennheiser.com</w:t>
      </w:r>
    </w:p>
    <w:p w14:paraId="126083E0" w14:textId="4549B7D6" w:rsidR="00F939AF" w:rsidRDefault="00F939AF" w:rsidP="00F939AF">
      <w:pPr>
        <w:pStyle w:val="About"/>
      </w:pPr>
      <w:r w:rsidRPr="00BB51D5">
        <w:rPr>
          <w:sz w:val="15"/>
          <w:szCs w:val="15"/>
        </w:rPr>
        <w:t>T +49 0(5130) 600 – 1026</w:t>
      </w:r>
    </w:p>
    <w:p w14:paraId="26F32CFC" w14:textId="3AE84352" w:rsidR="007C5F04" w:rsidRPr="003A33B9" w:rsidRDefault="007C5F04" w:rsidP="00F939AF">
      <w:pPr>
        <w:pStyle w:val="Contact"/>
      </w:pPr>
    </w:p>
    <w:sectPr w:rsidR="007C5F04" w:rsidRPr="003A33B9"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D9BAE" w14:textId="77777777" w:rsidR="00096E7D" w:rsidRDefault="00096E7D" w:rsidP="00CA1EB9">
      <w:pPr>
        <w:spacing w:line="240" w:lineRule="auto"/>
      </w:pPr>
      <w:r>
        <w:separator/>
      </w:r>
    </w:p>
  </w:endnote>
  <w:endnote w:type="continuationSeparator" w:id="0">
    <w:p w14:paraId="5EE26D6C" w14:textId="77777777" w:rsidR="00096E7D" w:rsidRDefault="00096E7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B81B2FC6-94EE-4D39-8BFB-9692C42280F3}"/>
  </w:font>
  <w:font w:name="Sennheiser Office">
    <w:altName w:val="Calibri"/>
    <w:charset w:val="00"/>
    <w:family w:val="swiss"/>
    <w:pitch w:val="variable"/>
    <w:sig w:usb0="A00000AF" w:usb1="500020DB" w:usb2="00000000" w:usb3="00000000" w:csb0="00000093" w:csb1="00000000"/>
    <w:embedRegular r:id="rId2" w:fontKey="{D560B595-4AC3-45E7-BF67-55DE23FD0F28}"/>
    <w:embedBold r:id="rId3" w:fontKey="{CBC0D93C-144C-4142-9877-A54739D5915A}"/>
    <w:embedBoldItalic r:id="rId4" w:fontKey="{186820FD-BBC0-466F-9A71-1D7664134AF6}"/>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D594DE62-FFCD-4722-ACB9-5150EC2A47DA}"/>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EC5BE" w14:textId="77777777" w:rsidR="00096E7D" w:rsidRDefault="00096E7D" w:rsidP="00CA1EB9">
      <w:pPr>
        <w:spacing w:line="240" w:lineRule="auto"/>
      </w:pPr>
      <w:r>
        <w:separator/>
      </w:r>
    </w:p>
  </w:footnote>
  <w:footnote w:type="continuationSeparator" w:id="0">
    <w:p w14:paraId="113458AA" w14:textId="77777777" w:rsidR="00096E7D" w:rsidRDefault="00096E7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DA063BA" w:rsidR="008E5D5C" w:rsidRPr="008E5D5C" w:rsidRDefault="69905A96" w:rsidP="008161CD">
    <w:pPr>
      <w:pStyle w:val="Kopfzeile"/>
      <w:rPr>
        <w:color w:val="0095D5" w:themeColor="accent1"/>
      </w:rPr>
    </w:pPr>
    <w:r w:rsidRPr="008E5D5C">
      <w:rPr>
        <w:color w:val="0095D5" w:themeColor="accent1"/>
      </w:rPr>
      <w:t>Press</w:t>
    </w:r>
    <w:r w:rsidR="008161CD" w:rsidRPr="008E5D5C">
      <w:rPr>
        <w:noProof/>
        <w:color w:val="0095D5" w:themeColor="accent1"/>
        <w:lang w:val="en-US"/>
      </w:rPr>
      <w:drawing>
        <wp:anchor distT="0" distB="0" distL="114300" distR="114300" simplePos="0" relativeHeight="251677696" behindDoc="0" locked="1" layoutInCell="1" allowOverlap="1" wp14:anchorId="329959D6" wp14:editId="401841C8">
          <wp:simplePos x="0" y="0"/>
          <wp:positionH relativeFrom="page">
            <wp:posOffset>900430</wp:posOffset>
          </wp:positionH>
          <wp:positionV relativeFrom="page">
            <wp:posOffset>422275</wp:posOffset>
          </wp:positionV>
          <wp:extent cx="576000" cy="431117"/>
          <wp:effectExtent l="0" t="0" r="0" b="762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eMitteilung</w:t>
    </w:r>
    <w:r w:rsidR="008E5D5C"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2</w:t>
    </w:r>
    <w:r>
      <w:fldChar w:fldCharType="end"/>
    </w:r>
    <w:r>
      <w:t>/</w:t>
    </w:r>
    <w:fldSimple w:instr="NUMPAGES  \* Arabic  \* MERGEFORMAT">
      <w:r w:rsidR="00980759">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6EFDCAFD" w:rsidR="00CA1EB9" w:rsidRPr="008E5D5C" w:rsidRDefault="69905A96" w:rsidP="008E5D5C">
    <w:pPr>
      <w:pStyle w:val="Kopfzeile"/>
      <w:rPr>
        <w:color w:val="0095D5" w:themeColor="accent1"/>
      </w:rPr>
    </w:pPr>
    <w:r w:rsidRPr="008E5D5C">
      <w:rPr>
        <w:color w:val="0095D5" w:themeColor="accent1"/>
      </w:rPr>
      <w:t>Press</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eMitteilung</w:t>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1</w:t>
    </w:r>
    <w:r>
      <w:fldChar w:fldCharType="end"/>
    </w:r>
    <w:r>
      <w:t>/</w:t>
    </w:r>
    <w:fldSimple w:instr="NUMPAGES  \* Arabic  \* MERGEFORMAT">
      <w:r w:rsidR="00980759">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A1195"/>
    <w:multiLevelType w:val="hybridMultilevel"/>
    <w:tmpl w:val="69D0CBCE"/>
    <w:lvl w:ilvl="0" w:tplc="04070001">
      <w:start w:val="1"/>
      <w:numFmt w:val="bullet"/>
      <w:lvlText w:val=""/>
      <w:lvlJc w:val="left"/>
      <w:pPr>
        <w:ind w:left="720" w:hanging="360"/>
      </w:pPr>
      <w:rPr>
        <w:rFonts w:ascii="Symbol" w:hAnsi="Symbol" w:hint="default"/>
      </w:rPr>
    </w:lvl>
    <w:lvl w:ilvl="1" w:tplc="EA544902">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D2242"/>
    <w:multiLevelType w:val="hybridMultilevel"/>
    <w:tmpl w:val="FBA22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7"/>
  </w:num>
  <w:num w:numId="4">
    <w:abstractNumId w:val="2"/>
  </w:num>
  <w:num w:numId="5">
    <w:abstractNumId w:val="6"/>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7E62"/>
    <w:rsid w:val="00021909"/>
    <w:rsid w:val="00025A8B"/>
    <w:rsid w:val="00043730"/>
    <w:rsid w:val="00050EE6"/>
    <w:rsid w:val="000558E9"/>
    <w:rsid w:val="0006031F"/>
    <w:rsid w:val="000847B2"/>
    <w:rsid w:val="000872A4"/>
    <w:rsid w:val="00096E7D"/>
    <w:rsid w:val="000A054A"/>
    <w:rsid w:val="000B66EB"/>
    <w:rsid w:val="000D65EA"/>
    <w:rsid w:val="000E5CAB"/>
    <w:rsid w:val="00105986"/>
    <w:rsid w:val="00111D1F"/>
    <w:rsid w:val="00117E41"/>
    <w:rsid w:val="001214E8"/>
    <w:rsid w:val="00121501"/>
    <w:rsid w:val="00133894"/>
    <w:rsid w:val="001345C1"/>
    <w:rsid w:val="00135BD2"/>
    <w:rsid w:val="0014006E"/>
    <w:rsid w:val="00170630"/>
    <w:rsid w:val="001B46A8"/>
    <w:rsid w:val="001C4CF8"/>
    <w:rsid w:val="001C63D8"/>
    <w:rsid w:val="001D4E25"/>
    <w:rsid w:val="001F3001"/>
    <w:rsid w:val="002057CE"/>
    <w:rsid w:val="00224E52"/>
    <w:rsid w:val="00225045"/>
    <w:rsid w:val="002332F1"/>
    <w:rsid w:val="002407E9"/>
    <w:rsid w:val="00245322"/>
    <w:rsid w:val="002604FB"/>
    <w:rsid w:val="00260EBC"/>
    <w:rsid w:val="00282A8D"/>
    <w:rsid w:val="002A38FA"/>
    <w:rsid w:val="002C4738"/>
    <w:rsid w:val="002C6F4D"/>
    <w:rsid w:val="002D3505"/>
    <w:rsid w:val="00311C6F"/>
    <w:rsid w:val="00326FB8"/>
    <w:rsid w:val="003477FA"/>
    <w:rsid w:val="00350183"/>
    <w:rsid w:val="00350858"/>
    <w:rsid w:val="00355E0D"/>
    <w:rsid w:val="003624CA"/>
    <w:rsid w:val="00373ADB"/>
    <w:rsid w:val="003740C5"/>
    <w:rsid w:val="00375ACD"/>
    <w:rsid w:val="00383C7D"/>
    <w:rsid w:val="00391EFD"/>
    <w:rsid w:val="003A33B9"/>
    <w:rsid w:val="003A649F"/>
    <w:rsid w:val="003B5BAB"/>
    <w:rsid w:val="003D06A1"/>
    <w:rsid w:val="00402114"/>
    <w:rsid w:val="00435BE3"/>
    <w:rsid w:val="00453B3E"/>
    <w:rsid w:val="0045548B"/>
    <w:rsid w:val="004555C1"/>
    <w:rsid w:val="004929B3"/>
    <w:rsid w:val="0049669E"/>
    <w:rsid w:val="004C2103"/>
    <w:rsid w:val="004D48EE"/>
    <w:rsid w:val="004F6D2D"/>
    <w:rsid w:val="00502F39"/>
    <w:rsid w:val="005034E2"/>
    <w:rsid w:val="0050686D"/>
    <w:rsid w:val="005327DB"/>
    <w:rsid w:val="00561A8C"/>
    <w:rsid w:val="0058399A"/>
    <w:rsid w:val="00585911"/>
    <w:rsid w:val="005C1F67"/>
    <w:rsid w:val="005D571F"/>
    <w:rsid w:val="005F5B20"/>
    <w:rsid w:val="0060142B"/>
    <w:rsid w:val="006108B6"/>
    <w:rsid w:val="00612526"/>
    <w:rsid w:val="006305A0"/>
    <w:rsid w:val="0063731D"/>
    <w:rsid w:val="00651984"/>
    <w:rsid w:val="00667373"/>
    <w:rsid w:val="00673D0D"/>
    <w:rsid w:val="00687E3B"/>
    <w:rsid w:val="006967BE"/>
    <w:rsid w:val="006C5D04"/>
    <w:rsid w:val="006E356B"/>
    <w:rsid w:val="006E53C4"/>
    <w:rsid w:val="006F058F"/>
    <w:rsid w:val="007002EE"/>
    <w:rsid w:val="00704FF1"/>
    <w:rsid w:val="007237E9"/>
    <w:rsid w:val="00732897"/>
    <w:rsid w:val="0075529A"/>
    <w:rsid w:val="00766E21"/>
    <w:rsid w:val="00770526"/>
    <w:rsid w:val="00772DC6"/>
    <w:rsid w:val="0078307A"/>
    <w:rsid w:val="00792206"/>
    <w:rsid w:val="0079263F"/>
    <w:rsid w:val="007C4F79"/>
    <w:rsid w:val="007C5F04"/>
    <w:rsid w:val="007E1BEF"/>
    <w:rsid w:val="007E2835"/>
    <w:rsid w:val="007E4612"/>
    <w:rsid w:val="007E6EAA"/>
    <w:rsid w:val="007F2F77"/>
    <w:rsid w:val="00807F1B"/>
    <w:rsid w:val="00810BAE"/>
    <w:rsid w:val="0081493F"/>
    <w:rsid w:val="008161CD"/>
    <w:rsid w:val="00835887"/>
    <w:rsid w:val="00842A37"/>
    <w:rsid w:val="00891FC5"/>
    <w:rsid w:val="008B3450"/>
    <w:rsid w:val="008D6CAB"/>
    <w:rsid w:val="008E20EA"/>
    <w:rsid w:val="008E5D5C"/>
    <w:rsid w:val="008F3DDB"/>
    <w:rsid w:val="009031C7"/>
    <w:rsid w:val="009052AE"/>
    <w:rsid w:val="00922ACD"/>
    <w:rsid w:val="009302B0"/>
    <w:rsid w:val="009320A9"/>
    <w:rsid w:val="009406CA"/>
    <w:rsid w:val="00945E93"/>
    <w:rsid w:val="0096404E"/>
    <w:rsid w:val="00977493"/>
    <w:rsid w:val="00980759"/>
    <w:rsid w:val="009841D8"/>
    <w:rsid w:val="00993454"/>
    <w:rsid w:val="009C45A2"/>
    <w:rsid w:val="009C733A"/>
    <w:rsid w:val="009D6AD5"/>
    <w:rsid w:val="00A02E67"/>
    <w:rsid w:val="00A041EB"/>
    <w:rsid w:val="00A07230"/>
    <w:rsid w:val="00A11D98"/>
    <w:rsid w:val="00A43CB3"/>
    <w:rsid w:val="00A479D8"/>
    <w:rsid w:val="00A50E23"/>
    <w:rsid w:val="00A53E8C"/>
    <w:rsid w:val="00A84AA8"/>
    <w:rsid w:val="00AB0C5A"/>
    <w:rsid w:val="00AB48ED"/>
    <w:rsid w:val="00AB5767"/>
    <w:rsid w:val="00AC4E77"/>
    <w:rsid w:val="00AD75E0"/>
    <w:rsid w:val="00AE0EF3"/>
    <w:rsid w:val="00AE1B83"/>
    <w:rsid w:val="00AE2057"/>
    <w:rsid w:val="00B00C76"/>
    <w:rsid w:val="00B20E88"/>
    <w:rsid w:val="00B476AD"/>
    <w:rsid w:val="00B47F26"/>
    <w:rsid w:val="00B51247"/>
    <w:rsid w:val="00B66759"/>
    <w:rsid w:val="00B907FC"/>
    <w:rsid w:val="00BD615A"/>
    <w:rsid w:val="00BE0D8C"/>
    <w:rsid w:val="00C01873"/>
    <w:rsid w:val="00C06390"/>
    <w:rsid w:val="00C24DAB"/>
    <w:rsid w:val="00C35BAE"/>
    <w:rsid w:val="00C37F5D"/>
    <w:rsid w:val="00C656B3"/>
    <w:rsid w:val="00C8099E"/>
    <w:rsid w:val="00C91ACD"/>
    <w:rsid w:val="00CA04E2"/>
    <w:rsid w:val="00CA1EB9"/>
    <w:rsid w:val="00CC06C6"/>
    <w:rsid w:val="00CD0606"/>
    <w:rsid w:val="00CD5497"/>
    <w:rsid w:val="00CE4E9C"/>
    <w:rsid w:val="00D22EA6"/>
    <w:rsid w:val="00D24756"/>
    <w:rsid w:val="00D324D1"/>
    <w:rsid w:val="00D50A72"/>
    <w:rsid w:val="00D5457A"/>
    <w:rsid w:val="00D55F83"/>
    <w:rsid w:val="00D644ED"/>
    <w:rsid w:val="00D65D8E"/>
    <w:rsid w:val="00D76AAE"/>
    <w:rsid w:val="00D77C06"/>
    <w:rsid w:val="00D83341"/>
    <w:rsid w:val="00DC69CF"/>
    <w:rsid w:val="00DD0CEC"/>
    <w:rsid w:val="00DF5041"/>
    <w:rsid w:val="00DF53A1"/>
    <w:rsid w:val="00DF7B7B"/>
    <w:rsid w:val="00E233E0"/>
    <w:rsid w:val="00E42C92"/>
    <w:rsid w:val="00E549AC"/>
    <w:rsid w:val="00E72FF5"/>
    <w:rsid w:val="00E75382"/>
    <w:rsid w:val="00E906F6"/>
    <w:rsid w:val="00E937CB"/>
    <w:rsid w:val="00EB6084"/>
    <w:rsid w:val="00EC0D91"/>
    <w:rsid w:val="00EC4C1C"/>
    <w:rsid w:val="00EC576E"/>
    <w:rsid w:val="00EC5F29"/>
    <w:rsid w:val="00F129E0"/>
    <w:rsid w:val="00F17996"/>
    <w:rsid w:val="00F20F0A"/>
    <w:rsid w:val="00F21FE9"/>
    <w:rsid w:val="00F22CF7"/>
    <w:rsid w:val="00F4214A"/>
    <w:rsid w:val="00F42713"/>
    <w:rsid w:val="00F45AA6"/>
    <w:rsid w:val="00F45F5C"/>
    <w:rsid w:val="00F54DE3"/>
    <w:rsid w:val="00F65413"/>
    <w:rsid w:val="00F75316"/>
    <w:rsid w:val="00F8491A"/>
    <w:rsid w:val="00F939AF"/>
    <w:rsid w:val="00F965E6"/>
    <w:rsid w:val="00FA1A01"/>
    <w:rsid w:val="00FD69BF"/>
    <w:rsid w:val="00FF4236"/>
    <w:rsid w:val="08FA2883"/>
    <w:rsid w:val="112BFB67"/>
    <w:rsid w:val="1496E29E"/>
    <w:rsid w:val="15B3778C"/>
    <w:rsid w:val="1B10A5C7"/>
    <w:rsid w:val="21D489D8"/>
    <w:rsid w:val="43942259"/>
    <w:rsid w:val="4633A35A"/>
    <w:rsid w:val="505E035F"/>
    <w:rsid w:val="69905A96"/>
    <w:rsid w:val="69E2B64D"/>
    <w:rsid w:val="72B32D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styleId="NichtaufgelsteErwhnung">
    <w:name w:val="Unresolved Mention"/>
    <w:basedOn w:val="Absatz-Standardschriftart"/>
    <w:uiPriority w:val="99"/>
    <w:semiHidden/>
    <w:unhideWhenUsed/>
    <w:rsid w:val="00C01873"/>
    <w:rPr>
      <w:color w:val="605E5C"/>
      <w:shd w:val="clear" w:color="auto" w:fill="E1DFDD"/>
    </w:rPr>
  </w:style>
  <w:style w:type="paragraph" w:customStyle="1" w:styleId="gmail-m-8537291047251184595gmail-p1">
    <w:name w:val="gmail-m_-8537291047251184595gmail-p1"/>
    <w:basedOn w:val="Standard"/>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2">
    <w:name w:val="gmail-m_-8537291047251184595gmail-p2"/>
    <w:basedOn w:val="Standard"/>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3">
    <w:name w:val="gmail-m_-8537291047251184595gmail-p3"/>
    <w:basedOn w:val="Standard"/>
    <w:rsid w:val="006C5D04"/>
    <w:pPr>
      <w:spacing w:before="100" w:beforeAutospacing="1" w:after="100" w:afterAutospacing="1" w:line="240" w:lineRule="auto"/>
    </w:pPr>
    <w:rPr>
      <w:rFonts w:ascii="Calibri" w:hAnsi="Calibri" w:cs="Calibri"/>
      <w:sz w:val="22"/>
      <w:lang w:val="en-US"/>
    </w:rPr>
  </w:style>
  <w:style w:type="character" w:customStyle="1" w:styleId="gmail-m-8537291047251184595gmail-s1">
    <w:name w:val="gmail-m_-8537291047251184595gmail-s1"/>
    <w:basedOn w:val="Absatz-Standardschriftart"/>
    <w:rsid w:val="006C5D04"/>
  </w:style>
  <w:style w:type="character" w:customStyle="1" w:styleId="gmail-m-8537291047251184595gmail-s2">
    <w:name w:val="gmail-m_-8537291047251184595gmail-s2"/>
    <w:basedOn w:val="Absatz-Standardschriftart"/>
    <w:rsid w:val="006C5D04"/>
  </w:style>
  <w:style w:type="character" w:customStyle="1" w:styleId="gmail-m-8537291047251184595gmail-s3">
    <w:name w:val="gmail-m_-8537291047251184595gmail-s3"/>
    <w:basedOn w:val="Absatz-Standardschriftart"/>
    <w:rsid w:val="006C5D04"/>
  </w:style>
  <w:style w:type="paragraph" w:styleId="Listenabsatz">
    <w:name w:val="List Paragraph"/>
    <w:basedOn w:val="Standard"/>
    <w:uiPriority w:val="34"/>
    <w:qFormat/>
    <w:rsid w:val="00673D0D"/>
    <w:pPr>
      <w:spacing w:line="240" w:lineRule="atLeast"/>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01397336">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203491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e-de.sennheiser.com/control-cockpit-software" TargetMode="External"/><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nnheiser-brandzone.com/c/181/TcJhi1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B1AB0-026B-493C-9C8B-969FA5D1CFDB}">
  <ds:schemaRefs>
    <ds:schemaRef ds:uri="http://schemas.microsoft.com/sharepoint/v3/contenttype/forms"/>
  </ds:schemaRefs>
</ds:datastoreItem>
</file>

<file path=customXml/itemProps2.xml><?xml version="1.0" encoding="utf-8"?>
<ds:datastoreItem xmlns:ds="http://schemas.openxmlformats.org/officeDocument/2006/customXml" ds:itemID="{BC3EA56D-5579-4A2D-BB09-C9D923124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5C04FD-DE38-4A43-A33A-4A8C322A68D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1DFDD9-318E-4EAF-B73A-BE1A12A73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613</Words>
  <Characters>3868</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Christiane Dehn</cp:lastModifiedBy>
  <cp:revision>6</cp:revision>
  <cp:lastPrinted>2020-06-15T15:13:00Z</cp:lastPrinted>
  <dcterms:created xsi:type="dcterms:W3CDTF">2020-06-19T14:55:00Z</dcterms:created>
  <dcterms:modified xsi:type="dcterms:W3CDTF">2020-06-22T13:32:00Z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