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D5C58" w14:textId="77777777" w:rsidR="00965A9F" w:rsidRPr="00BB3608" w:rsidRDefault="00F34EEE" w:rsidP="00BB3608">
      <w:pPr>
        <w:rPr>
          <w:rFonts w:ascii="Averta for TBWA" w:hAnsi="Averta for TBWA"/>
          <w:b/>
          <w:bCs/>
          <w:sz w:val="36"/>
          <w:szCs w:val="36"/>
        </w:rPr>
      </w:pPr>
      <w:r w:rsidRPr="00BB3608">
        <w:rPr>
          <w:rFonts w:ascii="Averta for TBWA" w:hAnsi="Averta for TBWA"/>
          <w:b/>
          <w:bCs/>
          <w:sz w:val="36"/>
          <w:szCs w:val="36"/>
        </w:rPr>
        <w:t xml:space="preserve">TBWA en Play Sports verheffen </w:t>
      </w:r>
      <w:r w:rsidR="000B6C02" w:rsidRPr="00BB3608">
        <w:rPr>
          <w:rFonts w:ascii="Averta for TBWA" w:hAnsi="Averta for TBWA"/>
          <w:b/>
          <w:bCs/>
          <w:sz w:val="36"/>
          <w:szCs w:val="36"/>
        </w:rPr>
        <w:t>sport</w:t>
      </w:r>
      <w:r w:rsidRPr="00BB3608">
        <w:rPr>
          <w:rFonts w:ascii="Averta for TBWA" w:hAnsi="Averta for TBWA"/>
          <w:b/>
          <w:bCs/>
          <w:sz w:val="36"/>
          <w:szCs w:val="36"/>
        </w:rPr>
        <w:t xml:space="preserve"> tot genialiteit</w:t>
      </w:r>
    </w:p>
    <w:p w14:paraId="5B4C7F53" w14:textId="77777777" w:rsidR="00F34EEE" w:rsidRDefault="00F34EEE" w:rsidP="00F34EEE"/>
    <w:p w14:paraId="1D366785" w14:textId="1F962B11" w:rsidR="00772D31" w:rsidRPr="00BB3608" w:rsidRDefault="00772D31" w:rsidP="00772D31">
      <w:pPr>
        <w:rPr>
          <w:rFonts w:ascii="Averta for TBWA" w:hAnsi="Averta for TBWA"/>
          <w:b/>
          <w:bCs/>
        </w:rPr>
      </w:pPr>
      <w:r w:rsidRPr="00BB3608">
        <w:rPr>
          <w:rFonts w:ascii="Averta for TBWA" w:hAnsi="Averta for TBWA"/>
          <w:b/>
          <w:bCs/>
        </w:rPr>
        <w:t xml:space="preserve">TBWA creëerde een nieuwe campagne voor Play </w:t>
      </w:r>
      <w:proofErr w:type="spellStart"/>
      <w:r w:rsidRPr="00BB3608">
        <w:rPr>
          <w:rFonts w:ascii="Averta for TBWA" w:hAnsi="Averta for TBWA"/>
          <w:b/>
          <w:bCs/>
        </w:rPr>
        <w:t>Sports</w:t>
      </w:r>
      <w:proofErr w:type="spellEnd"/>
      <w:r w:rsidRPr="00BB3608">
        <w:rPr>
          <w:rFonts w:ascii="Averta for TBWA" w:hAnsi="Averta for TBWA"/>
          <w:b/>
          <w:bCs/>
        </w:rPr>
        <w:t xml:space="preserve"> rond ‘genialiteit’</w:t>
      </w:r>
      <w:r w:rsidR="000B6C02" w:rsidRPr="00BB3608">
        <w:rPr>
          <w:rFonts w:ascii="Averta for TBWA" w:hAnsi="Averta for TBWA"/>
          <w:b/>
          <w:bCs/>
        </w:rPr>
        <w:t xml:space="preserve">. </w:t>
      </w:r>
      <w:r w:rsidRPr="00BB3608">
        <w:rPr>
          <w:rFonts w:ascii="Averta for TBWA" w:hAnsi="Averta for TBWA"/>
          <w:b/>
          <w:bCs/>
        </w:rPr>
        <w:t xml:space="preserve">De creatie combineert de typische heroïek van sport met een verrassend klassieke aanpak. </w:t>
      </w:r>
      <w:r w:rsidR="000B6C02" w:rsidRPr="00BB3608">
        <w:rPr>
          <w:rFonts w:ascii="Averta for TBWA" w:hAnsi="Averta for TBWA"/>
          <w:b/>
          <w:bCs/>
        </w:rPr>
        <w:t>H</w:t>
      </w:r>
      <w:r w:rsidRPr="00BB3608">
        <w:rPr>
          <w:rFonts w:ascii="Averta for TBWA" w:hAnsi="Averta for TBWA"/>
          <w:b/>
          <w:bCs/>
        </w:rPr>
        <w:t xml:space="preserve">et nieuwe format </w:t>
      </w:r>
      <w:r w:rsidR="000B6C02" w:rsidRPr="00BB3608">
        <w:rPr>
          <w:rFonts w:ascii="Averta for TBWA" w:hAnsi="Averta for TBWA"/>
          <w:b/>
          <w:bCs/>
        </w:rPr>
        <w:t xml:space="preserve">werd al ingezet deze zomer en wordt nu uitgebreid met een 360° </w:t>
      </w:r>
      <w:r w:rsidRPr="00BB3608">
        <w:rPr>
          <w:rFonts w:ascii="Averta for TBWA" w:hAnsi="Averta for TBWA"/>
          <w:b/>
          <w:bCs/>
        </w:rPr>
        <w:t xml:space="preserve">cross </w:t>
      </w:r>
      <w:r w:rsidR="000B6C02" w:rsidRPr="00BB3608">
        <w:rPr>
          <w:rFonts w:ascii="Averta for TBWA" w:hAnsi="Averta for TBWA"/>
          <w:b/>
          <w:bCs/>
        </w:rPr>
        <w:t xml:space="preserve">campagne. </w:t>
      </w:r>
    </w:p>
    <w:p w14:paraId="4B2E0A65" w14:textId="77777777" w:rsidR="00772D31" w:rsidRPr="00772D31" w:rsidRDefault="00772D31" w:rsidP="00772D31">
      <w:pPr>
        <w:rPr>
          <w:lang w:val="nl-NL"/>
        </w:rPr>
      </w:pPr>
    </w:p>
    <w:p w14:paraId="40519D8F" w14:textId="77777777" w:rsidR="00F34EEE" w:rsidRPr="00BB3608" w:rsidRDefault="00772D31" w:rsidP="00772D31">
      <w:pPr>
        <w:rPr>
          <w:rFonts w:ascii="Averta for TBWA" w:hAnsi="Averta for TBWA"/>
        </w:rPr>
      </w:pPr>
      <w:r w:rsidRPr="00BB3608">
        <w:rPr>
          <w:rFonts w:ascii="Averta for TBWA" w:hAnsi="Averta for TBWA"/>
        </w:rPr>
        <w:t xml:space="preserve">Cyclocross dat is afzien, vallen en weer doorgaan. De sport is een ware streling voor het oog. Alleen draaien de meeste </w:t>
      </w:r>
      <w:proofErr w:type="spellStart"/>
      <w:r w:rsidRPr="00BB3608">
        <w:rPr>
          <w:rFonts w:ascii="Averta for TBWA" w:hAnsi="Averta for TBWA"/>
        </w:rPr>
        <w:t>cyclo</w:t>
      </w:r>
      <w:proofErr w:type="spellEnd"/>
      <w:r w:rsidRPr="00BB3608">
        <w:rPr>
          <w:rFonts w:ascii="Averta for TBWA" w:hAnsi="Averta for TBWA"/>
        </w:rPr>
        <w:t>-campagnes vaak rond ambiance en modder. TBWA koos deze keer voor een iets subtielere aanpak. Met een speciale voorliefde voor klassieke muziek. In twee films en een reeks radiospotjes kregen de meest heroïsche momente</w:t>
      </w:r>
      <w:bookmarkStart w:id="0" w:name="_GoBack"/>
      <w:bookmarkEnd w:id="0"/>
      <w:r w:rsidRPr="00BB3608">
        <w:rPr>
          <w:rFonts w:ascii="Averta for TBWA" w:hAnsi="Averta for TBWA"/>
        </w:rPr>
        <w:t xml:space="preserve">n van </w:t>
      </w:r>
      <w:proofErr w:type="gramStart"/>
      <w:r w:rsidRPr="00BB3608">
        <w:rPr>
          <w:rFonts w:ascii="Averta for TBWA" w:hAnsi="Averta for TBWA"/>
        </w:rPr>
        <w:t>vorig</w:t>
      </w:r>
      <w:proofErr w:type="gramEnd"/>
      <w:r w:rsidRPr="00BB3608">
        <w:rPr>
          <w:rFonts w:ascii="Averta for TBWA" w:hAnsi="Averta for TBWA"/>
        </w:rPr>
        <w:t xml:space="preserve"> seizoen een poëtische bijklank. Zo springt de puurheid van cross visueel en grafisch van het tv-scherm en klinken de ‘luisterspelen’ atypisch in het radioblok. De campagne loopt heel het seizoen en er staat ook nog een activatie in de startblokken</w:t>
      </w:r>
      <w:r w:rsidR="00E07A4F" w:rsidRPr="00BB3608">
        <w:rPr>
          <w:rFonts w:ascii="Averta for TBWA" w:hAnsi="Averta for TBWA"/>
        </w:rPr>
        <w:t xml:space="preserve">. </w:t>
      </w:r>
    </w:p>
    <w:sectPr w:rsidR="00F34EEE" w:rsidRPr="00BB3608" w:rsidSect="006C15DB">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1E8C6" w14:textId="77777777" w:rsidR="00456A49" w:rsidRDefault="00456A49" w:rsidP="00BB3608">
      <w:r>
        <w:separator/>
      </w:r>
    </w:p>
  </w:endnote>
  <w:endnote w:type="continuationSeparator" w:id="0">
    <w:p w14:paraId="19459CB8" w14:textId="77777777" w:rsidR="00456A49" w:rsidRDefault="00456A49" w:rsidP="00B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rta for TBWA">
    <w:panose1 w:val="01000000000000000000"/>
    <w:charset w:val="4D"/>
    <w:family w:val="auto"/>
    <w:pitch w:val="variable"/>
    <w:sig w:usb0="A00000EF" w:usb1="0000E021" w:usb2="00000000" w:usb3="00000000" w:csb0="000001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2DCA2" w14:textId="77777777" w:rsidR="00456A49" w:rsidRDefault="00456A49" w:rsidP="00BB3608">
      <w:r>
        <w:separator/>
      </w:r>
    </w:p>
  </w:footnote>
  <w:footnote w:type="continuationSeparator" w:id="0">
    <w:p w14:paraId="3845A420" w14:textId="77777777" w:rsidR="00456A49" w:rsidRDefault="00456A49" w:rsidP="00B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0598D" w14:textId="77777777" w:rsidR="00BB3608" w:rsidRDefault="00BB3608">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15237C5E" wp14:editId="0D66F0AD">
          <wp:simplePos x="0" y="0"/>
          <wp:positionH relativeFrom="page">
            <wp:posOffset>899795</wp:posOffset>
          </wp:positionH>
          <wp:positionV relativeFrom="page">
            <wp:posOffset>448945</wp:posOffset>
          </wp:positionV>
          <wp:extent cx="828000" cy="217387"/>
          <wp:effectExtent l="0" t="0" r="10795" b="11430"/>
          <wp:wrapNone/>
          <wp:docPr id="7"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EE"/>
    <w:rsid w:val="000366BA"/>
    <w:rsid w:val="000B6C02"/>
    <w:rsid w:val="0045292E"/>
    <w:rsid w:val="00456A49"/>
    <w:rsid w:val="006C15DB"/>
    <w:rsid w:val="00772D31"/>
    <w:rsid w:val="00965A9F"/>
    <w:rsid w:val="00BB3608"/>
    <w:rsid w:val="00E07A4F"/>
    <w:rsid w:val="00F34E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4BA07"/>
  <w15:chartTrackingRefBased/>
  <w15:docId w15:val="{33B9EAC0-EDFB-B648-8F4D-A04D32C6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4E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EE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B3608"/>
    <w:pPr>
      <w:tabs>
        <w:tab w:val="center" w:pos="4680"/>
        <w:tab w:val="right" w:pos="9360"/>
      </w:tabs>
    </w:pPr>
  </w:style>
  <w:style w:type="character" w:customStyle="1" w:styleId="HeaderChar">
    <w:name w:val="Header Char"/>
    <w:basedOn w:val="DefaultParagraphFont"/>
    <w:link w:val="Header"/>
    <w:uiPriority w:val="99"/>
    <w:rsid w:val="00BB3608"/>
  </w:style>
  <w:style w:type="paragraph" w:styleId="Footer">
    <w:name w:val="footer"/>
    <w:basedOn w:val="Normal"/>
    <w:link w:val="FooterChar"/>
    <w:uiPriority w:val="99"/>
    <w:unhideWhenUsed/>
    <w:rsid w:val="00BB3608"/>
    <w:pPr>
      <w:tabs>
        <w:tab w:val="center" w:pos="4680"/>
        <w:tab w:val="right" w:pos="9360"/>
      </w:tabs>
    </w:pPr>
  </w:style>
  <w:style w:type="character" w:customStyle="1" w:styleId="FooterChar">
    <w:name w:val="Footer Char"/>
    <w:basedOn w:val="DefaultParagraphFont"/>
    <w:link w:val="Footer"/>
    <w:uiPriority w:val="99"/>
    <w:rsid w:val="00BB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Van Lijsebeth</dc:creator>
  <cp:keywords/>
  <dc:description/>
  <cp:lastModifiedBy>Microsoft Office User</cp:lastModifiedBy>
  <cp:revision>9</cp:revision>
  <dcterms:created xsi:type="dcterms:W3CDTF">2019-10-07T08:42:00Z</dcterms:created>
  <dcterms:modified xsi:type="dcterms:W3CDTF">2019-10-08T08:04:00Z</dcterms:modified>
</cp:coreProperties>
</file>