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BB429C" w:rsidRDefault="00B936B3" w:rsidP="00B936B3">
      <w:pPr>
        <w:pStyle w:val="Header"/>
        <w:spacing w:line="271" w:lineRule="auto"/>
        <w:rPr>
          <w:rFonts w:cstheme="minorHAnsi"/>
          <w:b/>
          <w:bCs/>
          <w:color w:val="C3001E"/>
          <w:sz w:val="32"/>
          <w:szCs w:val="32"/>
          <w:lang w:val="es-ES"/>
        </w:rPr>
      </w:pPr>
      <w:r w:rsidRPr="00BB429C">
        <w:rPr>
          <w:rFonts w:cstheme="minorHAnsi"/>
          <w:b/>
          <w:bCs/>
          <w:color w:val="C3001E"/>
          <w:sz w:val="32"/>
          <w:szCs w:val="32"/>
          <w:lang w:val="es-ES"/>
        </w:rPr>
        <w:t>NOTA DE PRENSA</w:t>
      </w:r>
    </w:p>
    <w:p w14:paraId="19D00B76" w14:textId="77777777" w:rsidR="00B936B3" w:rsidRPr="00BB429C" w:rsidRDefault="00B936B3" w:rsidP="00B936B3">
      <w:pPr>
        <w:spacing w:line="271" w:lineRule="auto"/>
        <w:rPr>
          <w:rFonts w:asciiTheme="minorHAnsi" w:hAnsiTheme="minorHAnsi" w:cstheme="minorHAnsi"/>
          <w:b/>
          <w:bCs/>
          <w:sz w:val="20"/>
          <w:szCs w:val="20"/>
          <w:lang w:val="es-ES"/>
        </w:rPr>
      </w:pPr>
    </w:p>
    <w:p w14:paraId="5D54695C" w14:textId="77777777" w:rsidR="00B936B3" w:rsidRPr="00BB429C" w:rsidRDefault="00B936B3" w:rsidP="00B936B3">
      <w:pPr>
        <w:spacing w:line="271" w:lineRule="auto"/>
        <w:rPr>
          <w:rFonts w:asciiTheme="minorHAnsi" w:hAnsiTheme="minorHAnsi" w:cstheme="minorHAnsi"/>
          <w:b/>
          <w:bCs/>
          <w:sz w:val="20"/>
          <w:szCs w:val="20"/>
          <w:lang w:val="es-ES"/>
        </w:rPr>
      </w:pPr>
    </w:p>
    <w:p w14:paraId="0A5AD0CE" w14:textId="1DC5ECF6" w:rsidR="00B936B3" w:rsidRPr="00BB429C" w:rsidRDefault="00B936B3" w:rsidP="00B936B3">
      <w:pPr>
        <w:spacing w:line="271" w:lineRule="auto"/>
        <w:rPr>
          <w:rFonts w:asciiTheme="minorHAnsi" w:hAnsiTheme="minorHAnsi" w:cstheme="minorHAnsi"/>
          <w:b/>
          <w:bCs/>
          <w:sz w:val="20"/>
          <w:szCs w:val="20"/>
          <w:lang w:val="es-ES"/>
        </w:rPr>
      </w:pPr>
      <w:r w:rsidRPr="00BB429C">
        <w:rPr>
          <w:rFonts w:asciiTheme="minorHAnsi" w:hAnsiTheme="minorHAnsi" w:cstheme="minorHAnsi"/>
          <w:b/>
          <w:bCs/>
          <w:sz w:val="20"/>
          <w:szCs w:val="20"/>
          <w:lang w:val="es-ES"/>
        </w:rPr>
        <w:t>Mex, Suiza,</w:t>
      </w:r>
      <w:r w:rsidR="00271E3A" w:rsidRPr="00BB429C">
        <w:rPr>
          <w:rFonts w:asciiTheme="minorHAnsi" w:hAnsiTheme="minorHAnsi" w:cstheme="minorHAnsi"/>
          <w:b/>
          <w:bCs/>
          <w:sz w:val="20"/>
          <w:szCs w:val="20"/>
          <w:lang w:val="es-ES"/>
        </w:rPr>
        <w:t xml:space="preserve"> 9 de septiembre de 2020</w:t>
      </w:r>
    </w:p>
    <w:p w14:paraId="59093544" w14:textId="77777777" w:rsidR="00B936B3" w:rsidRPr="00BB429C" w:rsidRDefault="00B936B3" w:rsidP="00B936B3">
      <w:pPr>
        <w:spacing w:line="271" w:lineRule="auto"/>
        <w:rPr>
          <w:rFonts w:asciiTheme="minorHAnsi" w:hAnsiTheme="minorHAnsi" w:cstheme="minorHAnsi"/>
          <w:b/>
          <w:bCs/>
          <w:sz w:val="20"/>
          <w:szCs w:val="20"/>
          <w:lang w:val="es-ES"/>
        </w:rPr>
      </w:pPr>
    </w:p>
    <w:p w14:paraId="514D6804" w14:textId="77777777" w:rsidR="00B936B3" w:rsidRPr="00BB429C" w:rsidRDefault="00B936B3" w:rsidP="00B936B3">
      <w:pPr>
        <w:spacing w:line="271" w:lineRule="auto"/>
        <w:rPr>
          <w:rFonts w:asciiTheme="minorHAnsi" w:hAnsiTheme="minorHAnsi" w:cstheme="minorHAnsi"/>
          <w:b/>
          <w:bCs/>
          <w:sz w:val="20"/>
          <w:szCs w:val="20"/>
          <w:lang w:val="es-ES"/>
        </w:rPr>
      </w:pPr>
    </w:p>
    <w:p w14:paraId="0752CA62" w14:textId="77777777" w:rsidR="00B964D3" w:rsidRPr="00BB429C" w:rsidRDefault="00B964D3" w:rsidP="00B964D3">
      <w:pPr>
        <w:rPr>
          <w:rFonts w:asciiTheme="minorHAnsi" w:hAnsiTheme="minorHAnsi" w:cstheme="minorHAnsi"/>
          <w:b/>
          <w:bCs/>
          <w:sz w:val="20"/>
          <w:szCs w:val="20"/>
          <w:lang w:val="es-ES"/>
        </w:rPr>
      </w:pPr>
      <w:r w:rsidRPr="00BB429C">
        <w:rPr>
          <w:rFonts w:asciiTheme="minorHAnsi" w:hAnsiTheme="minorHAnsi" w:cstheme="minorHAnsi"/>
          <w:b/>
          <w:bCs/>
          <w:sz w:val="20"/>
          <w:szCs w:val="20"/>
          <w:lang w:val="es-ES"/>
        </w:rPr>
        <w:t xml:space="preserve">BOBST introduce el huecograbado para embalajes flexibles en el mundo digital con su tecnología de impresión de gama de colores extendida oneECG </w:t>
      </w:r>
    </w:p>
    <w:p w14:paraId="0E2AD74A" w14:textId="77777777" w:rsidR="00B964D3" w:rsidRPr="00BB429C" w:rsidRDefault="00B964D3" w:rsidP="00B964D3">
      <w:pPr>
        <w:rPr>
          <w:rFonts w:asciiTheme="minorHAnsi" w:hAnsiTheme="minorHAnsi" w:cstheme="minorHAnsi"/>
          <w:b/>
          <w:bCs/>
          <w:sz w:val="20"/>
          <w:szCs w:val="20"/>
          <w:lang w:val="es-ES"/>
        </w:rPr>
      </w:pPr>
    </w:p>
    <w:p w14:paraId="1C91EE04" w14:textId="77777777" w:rsidR="00B964D3" w:rsidRPr="00BB429C" w:rsidRDefault="00B964D3" w:rsidP="00B964D3">
      <w:pPr>
        <w:rPr>
          <w:rFonts w:asciiTheme="minorHAnsi" w:hAnsiTheme="minorHAnsi" w:cstheme="minorHAnsi"/>
          <w:sz w:val="20"/>
          <w:szCs w:val="20"/>
          <w:lang w:val="es-ES"/>
        </w:rPr>
      </w:pPr>
      <w:r w:rsidRPr="00BB429C">
        <w:rPr>
          <w:rFonts w:asciiTheme="minorHAnsi" w:hAnsiTheme="minorHAnsi" w:cstheme="minorHAnsi"/>
          <w:sz w:val="20"/>
          <w:szCs w:val="20"/>
          <w:lang w:val="es-ES"/>
        </w:rPr>
        <w:t>El huecograbado es un proceso de impresión del que se ha hablado relativamente poco, comparado con otros métodos de impresión que han pasado por una transformación muy rápida. Sin embargo, al igual que con otros sectores, las necesidades de una industria de bienes de consumo en rápida evolución también están llamando a la puerta del huecograbado: tiradas cada vez más cortas, tiempo de comercialización rápido, personalización de embalajes, reciclabilidad y las necesidades de los propietarios de marcas para lograr uniformidad de color en todo el mundo.</w:t>
      </w:r>
    </w:p>
    <w:p w14:paraId="2564CD29" w14:textId="77777777" w:rsidR="00B964D3" w:rsidRPr="00BB429C" w:rsidRDefault="00B964D3" w:rsidP="00B964D3">
      <w:pPr>
        <w:rPr>
          <w:rFonts w:asciiTheme="minorHAnsi" w:hAnsiTheme="minorHAnsi" w:cstheme="minorHAnsi"/>
          <w:sz w:val="20"/>
          <w:szCs w:val="20"/>
          <w:lang w:val="es-ES"/>
        </w:rPr>
      </w:pPr>
    </w:p>
    <w:p w14:paraId="271F547B" w14:textId="77777777" w:rsidR="00B964D3" w:rsidRPr="00BB429C" w:rsidRDefault="00B964D3" w:rsidP="00B964D3">
      <w:pPr>
        <w:rPr>
          <w:rFonts w:asciiTheme="minorHAnsi" w:hAnsiTheme="minorHAnsi" w:cstheme="minorHAnsi"/>
          <w:sz w:val="20"/>
          <w:szCs w:val="20"/>
          <w:lang w:val="es-ES"/>
        </w:rPr>
      </w:pPr>
      <w:r w:rsidRPr="00BB429C">
        <w:rPr>
          <w:rFonts w:asciiTheme="minorHAnsi" w:hAnsiTheme="minorHAnsi" w:cstheme="minorHAnsi"/>
          <w:sz w:val="20"/>
          <w:szCs w:val="20"/>
          <w:lang w:val="es-ES"/>
        </w:rPr>
        <w:t>“El huecograbado sigue siendo el proceso de impresión mejor valorado debido a su capacidad única de crear imágenes con una definición increíblemente precisa y con un atractivo aspecto distintivo incomparable – a gran velocidad y a bajo coste” explica J</w:t>
      </w:r>
      <w:r w:rsidRPr="00BB429C">
        <w:rPr>
          <w:rFonts w:asciiTheme="minorHAnsi" w:hAnsiTheme="minorHAnsi" w:cstheme="minorHAnsi"/>
          <w:color w:val="000000"/>
          <w:sz w:val="20"/>
          <w:szCs w:val="20"/>
          <w:lang w:val="es-ES"/>
        </w:rPr>
        <w:t xml:space="preserve">onathan </w:t>
      </w:r>
      <w:proofErr w:type="spellStart"/>
      <w:r w:rsidRPr="00BB429C">
        <w:rPr>
          <w:rFonts w:asciiTheme="minorHAnsi" w:hAnsiTheme="minorHAnsi" w:cstheme="minorHAnsi"/>
          <w:color w:val="000000"/>
          <w:sz w:val="20"/>
          <w:szCs w:val="20"/>
          <w:lang w:val="es-ES"/>
        </w:rPr>
        <w:t>Giubilato</w:t>
      </w:r>
      <w:proofErr w:type="spellEnd"/>
      <w:r w:rsidRPr="00BB429C">
        <w:rPr>
          <w:rFonts w:asciiTheme="minorHAnsi" w:hAnsiTheme="minorHAnsi" w:cstheme="minorHAnsi"/>
          <w:color w:val="000000"/>
          <w:sz w:val="20"/>
          <w:szCs w:val="20"/>
          <w:lang w:val="es-ES"/>
        </w:rPr>
        <w:t>, jefe de la línea de productos de huecograbado</w:t>
      </w:r>
      <w:r w:rsidRPr="00BB429C">
        <w:rPr>
          <w:rFonts w:asciiTheme="minorHAnsi" w:hAnsiTheme="minorHAnsi" w:cstheme="minorHAnsi"/>
          <w:sz w:val="20"/>
          <w:szCs w:val="20"/>
          <w:lang w:val="es-ES"/>
        </w:rPr>
        <w:t xml:space="preserve"> en Bobst Italia, el centro de excelencia de BOBST para las tecnologías de huecograbado, </w:t>
      </w:r>
      <w:proofErr w:type="spellStart"/>
      <w:r w:rsidRPr="00BB429C">
        <w:rPr>
          <w:rFonts w:asciiTheme="minorHAnsi" w:hAnsiTheme="minorHAnsi" w:cstheme="minorHAnsi"/>
          <w:sz w:val="20"/>
          <w:szCs w:val="20"/>
          <w:lang w:val="es-ES"/>
        </w:rPr>
        <w:t>contraencolado</w:t>
      </w:r>
      <w:proofErr w:type="spellEnd"/>
      <w:r w:rsidRPr="00BB429C">
        <w:rPr>
          <w:rFonts w:asciiTheme="minorHAnsi" w:hAnsiTheme="minorHAnsi" w:cstheme="minorHAnsi"/>
          <w:sz w:val="20"/>
          <w:szCs w:val="20"/>
          <w:lang w:val="es-ES"/>
        </w:rPr>
        <w:t xml:space="preserve"> y recubrimiento “Pero ha llegado el momento de que el huecograbado salga de su habitual zona de confort de las producciones medianas y grandes y se convierta en una tecnología de impresión a tener en cuenta para todos los requisitos del mercado actual”.</w:t>
      </w:r>
    </w:p>
    <w:p w14:paraId="77F8C5D0" w14:textId="77777777" w:rsidR="00B964D3" w:rsidRPr="00BB429C" w:rsidRDefault="00B964D3" w:rsidP="00B964D3">
      <w:pPr>
        <w:rPr>
          <w:rFonts w:asciiTheme="minorHAnsi" w:hAnsiTheme="minorHAnsi" w:cstheme="minorHAnsi"/>
          <w:sz w:val="20"/>
          <w:szCs w:val="20"/>
          <w:lang w:val="es-ES"/>
        </w:rPr>
      </w:pPr>
    </w:p>
    <w:p w14:paraId="1DC9BDEE" w14:textId="77777777" w:rsidR="00B964D3" w:rsidRPr="00BB429C" w:rsidRDefault="00B964D3" w:rsidP="00B964D3">
      <w:pPr>
        <w:rPr>
          <w:rFonts w:asciiTheme="minorHAnsi" w:hAnsiTheme="minorHAnsi" w:cstheme="minorHAnsi"/>
          <w:color w:val="000000"/>
          <w:sz w:val="20"/>
          <w:szCs w:val="20"/>
          <w:lang w:val="es-ES"/>
        </w:rPr>
      </w:pPr>
      <w:r w:rsidRPr="00BB429C">
        <w:rPr>
          <w:rFonts w:asciiTheme="minorHAnsi" w:hAnsiTheme="minorHAnsi" w:cstheme="minorHAnsi"/>
          <w:sz w:val="20"/>
          <w:szCs w:val="20"/>
          <w:lang w:val="es-ES"/>
        </w:rPr>
        <w:t xml:space="preserve">La consistencia del color es un requisito que los dueños de las marcas </w:t>
      </w:r>
      <w:r w:rsidRPr="00BB429C">
        <w:rPr>
          <w:rFonts w:asciiTheme="minorHAnsi" w:hAnsiTheme="minorHAnsi" w:cstheme="minorHAnsi"/>
          <w:color w:val="000000"/>
          <w:sz w:val="20"/>
          <w:szCs w:val="20"/>
          <w:lang w:val="es-ES"/>
        </w:rPr>
        <w:t>quieren conseguir a escala mundial porque cuando se trata de su marca favorita, el consumidor tiende a percibir la falta de color como una falta de c</w:t>
      </w:r>
      <w:r w:rsidRPr="00BB429C">
        <w:rPr>
          <w:rFonts w:asciiTheme="minorHAnsi" w:hAnsiTheme="minorHAnsi" w:cstheme="minorHAnsi"/>
          <w:sz w:val="20"/>
          <w:szCs w:val="20"/>
          <w:lang w:val="es-ES"/>
        </w:rPr>
        <w:t xml:space="preserve">alidad. </w:t>
      </w:r>
      <w:r w:rsidRPr="00BB429C">
        <w:rPr>
          <w:rFonts w:asciiTheme="minorHAnsi" w:hAnsiTheme="minorHAnsi" w:cstheme="minorHAnsi"/>
          <w:color w:val="000000"/>
          <w:sz w:val="20"/>
          <w:szCs w:val="20"/>
          <w:lang w:val="es-ES"/>
        </w:rPr>
        <w:t xml:space="preserve">Por lo tanto, impresores y convertidores debe estar equipados para responder a esa demanda y adoptar la tecnología </w:t>
      </w:r>
      <w:r w:rsidRPr="00BB429C">
        <w:rPr>
          <w:rFonts w:asciiTheme="minorHAnsi" w:hAnsiTheme="minorHAnsi" w:cstheme="minorHAnsi"/>
          <w:color w:val="000000"/>
          <w:sz w:val="20"/>
          <w:szCs w:val="20"/>
          <w:shd w:val="clear" w:color="auto" w:fill="FFFFFF"/>
          <w:lang w:val="es-ES"/>
        </w:rPr>
        <w:t xml:space="preserve">gama de colores extendida </w:t>
      </w:r>
      <w:r w:rsidRPr="00BB429C">
        <w:rPr>
          <w:rFonts w:asciiTheme="minorHAnsi" w:hAnsiTheme="minorHAnsi" w:cstheme="minorHAnsi"/>
          <w:color w:val="000000"/>
          <w:sz w:val="20"/>
          <w:szCs w:val="20"/>
          <w:lang w:val="es-ES"/>
        </w:rPr>
        <w:t xml:space="preserve">(ECG – Extended Color </w:t>
      </w:r>
      <w:proofErr w:type="spellStart"/>
      <w:r w:rsidRPr="00BB429C">
        <w:rPr>
          <w:rFonts w:asciiTheme="minorHAnsi" w:hAnsiTheme="minorHAnsi" w:cstheme="minorHAnsi"/>
          <w:color w:val="000000"/>
          <w:sz w:val="20"/>
          <w:szCs w:val="20"/>
          <w:lang w:val="es-ES"/>
        </w:rPr>
        <w:t>Gamut</w:t>
      </w:r>
      <w:proofErr w:type="spellEnd"/>
      <w:r w:rsidRPr="00BB429C">
        <w:rPr>
          <w:rFonts w:asciiTheme="minorHAnsi" w:hAnsiTheme="minorHAnsi" w:cstheme="minorHAnsi"/>
          <w:color w:val="000000"/>
          <w:sz w:val="20"/>
          <w:szCs w:val="20"/>
          <w:lang w:val="es-ES"/>
        </w:rPr>
        <w:t>) es una de las condiciones esenciales.</w:t>
      </w:r>
    </w:p>
    <w:p w14:paraId="5F880AFB" w14:textId="77777777" w:rsidR="00B964D3" w:rsidRPr="00BB429C" w:rsidRDefault="00B964D3" w:rsidP="00B964D3">
      <w:pPr>
        <w:rPr>
          <w:rFonts w:asciiTheme="minorHAnsi" w:hAnsiTheme="minorHAnsi" w:cstheme="minorHAnsi"/>
          <w:color w:val="000000"/>
          <w:sz w:val="20"/>
          <w:szCs w:val="20"/>
          <w:lang w:val="es-ES"/>
        </w:rPr>
      </w:pPr>
    </w:p>
    <w:p w14:paraId="011A2FE1" w14:textId="77777777" w:rsidR="00B964D3" w:rsidRPr="00BB429C" w:rsidRDefault="00B964D3" w:rsidP="00B964D3">
      <w:pPr>
        <w:rPr>
          <w:rFonts w:asciiTheme="minorHAnsi" w:hAnsiTheme="minorHAnsi" w:cstheme="minorHAnsi"/>
          <w:color w:val="000000"/>
          <w:sz w:val="20"/>
          <w:szCs w:val="20"/>
          <w:lang w:val="es-ES"/>
        </w:rPr>
      </w:pPr>
      <w:r w:rsidRPr="00BB429C">
        <w:rPr>
          <w:rFonts w:asciiTheme="minorHAnsi" w:hAnsiTheme="minorHAnsi" w:cstheme="minorHAnsi"/>
          <w:sz w:val="20"/>
          <w:szCs w:val="20"/>
          <w:lang w:val="es-ES"/>
        </w:rPr>
        <w:t>BOBST ha sido pionera en el uso de la ECG y del trabajo digitalizado, que utiliza en toda su impresión análoga y digital para etiquetas, envases flexibles, cartón plegado y corrugado con la tecnología BOBST one</w:t>
      </w:r>
      <w:r w:rsidRPr="00BB429C">
        <w:rPr>
          <w:rFonts w:asciiTheme="minorHAnsi" w:hAnsiTheme="minorHAnsi" w:cstheme="minorHAnsi"/>
          <w:b/>
          <w:bCs/>
          <w:sz w:val="20"/>
          <w:szCs w:val="20"/>
          <w:lang w:val="es-ES"/>
        </w:rPr>
        <w:t>ECG</w:t>
      </w:r>
      <w:r w:rsidRPr="00BB429C">
        <w:rPr>
          <w:rFonts w:asciiTheme="minorHAnsi" w:hAnsiTheme="minorHAnsi" w:cstheme="minorHAnsi"/>
          <w:sz w:val="20"/>
          <w:szCs w:val="20"/>
          <w:lang w:val="es-ES"/>
        </w:rPr>
        <w:t xml:space="preserve">. </w:t>
      </w:r>
      <w:r w:rsidRPr="00BB429C">
        <w:rPr>
          <w:rFonts w:asciiTheme="minorHAnsi" w:hAnsiTheme="minorHAnsi" w:cstheme="minorHAnsi"/>
          <w:color w:val="000000"/>
          <w:sz w:val="20"/>
          <w:szCs w:val="20"/>
          <w:lang w:val="es-ES"/>
        </w:rPr>
        <w:t>Las soluciones one</w:t>
      </w:r>
      <w:r w:rsidRPr="00BB429C">
        <w:rPr>
          <w:rFonts w:asciiTheme="minorHAnsi" w:hAnsiTheme="minorHAnsi" w:cstheme="minorHAnsi"/>
          <w:b/>
          <w:bCs/>
          <w:color w:val="000000"/>
          <w:sz w:val="20"/>
          <w:szCs w:val="20"/>
          <w:lang w:val="es-ES"/>
        </w:rPr>
        <w:t xml:space="preserve">ECG </w:t>
      </w:r>
      <w:r w:rsidRPr="00BB429C">
        <w:rPr>
          <w:rFonts w:asciiTheme="minorHAnsi" w:hAnsiTheme="minorHAnsi" w:cstheme="minorHAnsi"/>
          <w:color w:val="000000"/>
          <w:sz w:val="20"/>
          <w:szCs w:val="20"/>
          <w:lang w:val="es-ES"/>
        </w:rPr>
        <w:t>se personalizan según las necesidades de cada tipo de tecnología de impresión y garantizan una perfecta y eficaz consistencia del color sobre múltiples soportes.</w:t>
      </w:r>
    </w:p>
    <w:p w14:paraId="64AB8568" w14:textId="77777777" w:rsidR="00B964D3" w:rsidRPr="00BB429C" w:rsidRDefault="00B964D3" w:rsidP="00B964D3">
      <w:pPr>
        <w:rPr>
          <w:rFonts w:asciiTheme="minorHAnsi" w:hAnsiTheme="minorHAnsi" w:cstheme="minorHAnsi"/>
          <w:sz w:val="20"/>
          <w:szCs w:val="20"/>
          <w:lang w:val="es-ES"/>
        </w:rPr>
      </w:pPr>
    </w:p>
    <w:p w14:paraId="2329C93E" w14:textId="34F674C3" w:rsidR="00B964D3" w:rsidRPr="00BB429C" w:rsidRDefault="00B964D3" w:rsidP="00B964D3">
      <w:pPr>
        <w:shd w:val="clear" w:color="auto" w:fill="FFFFFF"/>
        <w:rPr>
          <w:rFonts w:asciiTheme="minorHAnsi" w:hAnsiTheme="minorHAnsi" w:cstheme="minorHAnsi"/>
          <w:color w:val="FF0000"/>
          <w:sz w:val="20"/>
          <w:szCs w:val="20"/>
          <w:shd w:val="clear" w:color="auto" w:fill="FFFFFF"/>
          <w:lang w:val="es-ES"/>
        </w:rPr>
      </w:pPr>
      <w:r w:rsidRPr="00BB429C">
        <w:rPr>
          <w:rFonts w:asciiTheme="minorHAnsi" w:hAnsiTheme="minorHAnsi" w:cstheme="minorHAnsi"/>
          <w:color w:val="000000"/>
          <w:sz w:val="20"/>
          <w:szCs w:val="20"/>
          <w:lang w:val="es-ES"/>
        </w:rPr>
        <w:t>El one</w:t>
      </w:r>
      <w:r w:rsidRPr="00BB429C">
        <w:rPr>
          <w:rFonts w:asciiTheme="minorHAnsi" w:hAnsiTheme="minorHAnsi" w:cstheme="minorHAnsi"/>
          <w:b/>
          <w:bCs/>
          <w:color w:val="000000"/>
          <w:sz w:val="20"/>
          <w:szCs w:val="20"/>
          <w:lang w:val="es-ES"/>
        </w:rPr>
        <w:t>ECG</w:t>
      </w:r>
      <w:r w:rsidRPr="00BB429C">
        <w:rPr>
          <w:rFonts w:asciiTheme="minorHAnsi" w:hAnsiTheme="minorHAnsi" w:cstheme="minorHAnsi"/>
          <w:color w:val="000000"/>
          <w:sz w:val="20"/>
          <w:szCs w:val="20"/>
          <w:lang w:val="es-ES"/>
        </w:rPr>
        <w:t xml:space="preserve"> para máquinas de huecograbado es un sistema de </w:t>
      </w:r>
      <w:r w:rsidRPr="00BB429C">
        <w:rPr>
          <w:rFonts w:asciiTheme="minorHAnsi" w:hAnsiTheme="minorHAnsi" w:cstheme="minorHAnsi"/>
          <w:color w:val="000000"/>
          <w:sz w:val="20"/>
          <w:szCs w:val="20"/>
          <w:shd w:val="clear" w:color="auto" w:fill="FFFFFF"/>
          <w:lang w:val="es-ES"/>
        </w:rPr>
        <w:t>colaboración abierta con muchos proveedores, desarrollado para tintas a base de disolventes y de agua. </w:t>
      </w:r>
      <w:r w:rsidRPr="00BB429C">
        <w:rPr>
          <w:rFonts w:asciiTheme="minorHAnsi" w:hAnsiTheme="minorHAnsi" w:cstheme="minorHAnsi"/>
          <w:sz w:val="20"/>
          <w:szCs w:val="20"/>
          <w:lang w:val="es-ES"/>
        </w:rPr>
        <w:t xml:space="preserve">Los socios </w:t>
      </w:r>
      <w:r w:rsidRPr="00BB429C">
        <w:rPr>
          <w:rFonts w:asciiTheme="minorHAnsi" w:eastAsiaTheme="majorEastAsia" w:hAnsiTheme="minorHAnsi" w:cstheme="minorHAnsi"/>
          <w:sz w:val="20"/>
          <w:szCs w:val="20"/>
          <w:shd w:val="clear" w:color="auto" w:fill="FFFFFF"/>
          <w:lang w:val="es-ES"/>
        </w:rPr>
        <w:t>one</w:t>
      </w:r>
      <w:r w:rsidRPr="00BB429C">
        <w:rPr>
          <w:rFonts w:asciiTheme="minorHAnsi" w:eastAsiaTheme="majorEastAsia" w:hAnsiTheme="minorHAnsi" w:cstheme="minorHAnsi"/>
          <w:b/>
          <w:bCs/>
          <w:sz w:val="20"/>
          <w:szCs w:val="20"/>
          <w:shd w:val="clear" w:color="auto" w:fill="FFFFFF"/>
          <w:lang w:val="es-ES"/>
        </w:rPr>
        <w:t>ECG</w:t>
      </w:r>
      <w:r w:rsidRPr="00BB429C">
        <w:rPr>
          <w:rFonts w:asciiTheme="minorHAnsi" w:eastAsiaTheme="majorEastAsia" w:hAnsiTheme="minorHAnsi" w:cstheme="minorHAnsi"/>
          <w:sz w:val="20"/>
          <w:szCs w:val="20"/>
          <w:shd w:val="clear" w:color="auto" w:fill="FFFFFF"/>
          <w:lang w:val="es-ES"/>
        </w:rPr>
        <w:t>​​​​​​​</w:t>
      </w:r>
      <w:r w:rsidRPr="00BB429C">
        <w:rPr>
          <w:rFonts w:asciiTheme="minorHAnsi" w:hAnsiTheme="minorHAnsi" w:cstheme="minorHAnsi"/>
          <w:color w:val="000000"/>
          <w:sz w:val="20"/>
          <w:szCs w:val="20"/>
          <w:shd w:val="clear" w:color="auto" w:fill="FFFFFF"/>
          <w:lang w:val="es-ES"/>
        </w:rPr>
        <w:t> colaboran a lo largo de la cadena de valor para conseguir una óptima estabilidad, repetibilidad y consistencia del color y certifican la calidad de los resultados de las impresoras de huecograbado BOBST ECG</w:t>
      </w:r>
      <w:r w:rsidRPr="00BB429C">
        <w:rPr>
          <w:rFonts w:asciiTheme="minorHAnsi" w:hAnsiTheme="minorHAnsi" w:cstheme="minorHAnsi"/>
          <w:i/>
          <w:iCs/>
          <w:color w:val="000000"/>
          <w:sz w:val="20"/>
          <w:szCs w:val="20"/>
          <w:shd w:val="clear" w:color="auto" w:fill="FFFFFF"/>
          <w:lang w:val="es-ES"/>
        </w:rPr>
        <w:t xml:space="preserve">. </w:t>
      </w:r>
      <w:r w:rsidRPr="00BB429C">
        <w:rPr>
          <w:rFonts w:asciiTheme="minorHAnsi" w:hAnsiTheme="minorHAnsi" w:cstheme="minorHAnsi"/>
          <w:color w:val="000000"/>
          <w:sz w:val="20"/>
          <w:szCs w:val="20"/>
          <w:shd w:val="clear" w:color="auto" w:fill="FFFFFF"/>
          <w:lang w:val="es-ES"/>
        </w:rPr>
        <w:t xml:space="preserve"> </w:t>
      </w:r>
    </w:p>
    <w:p w14:paraId="151A0207" w14:textId="77777777" w:rsidR="00B964D3" w:rsidRPr="00BB429C" w:rsidRDefault="00B964D3" w:rsidP="00B964D3">
      <w:pPr>
        <w:shd w:val="clear" w:color="auto" w:fill="FFFFFF"/>
        <w:rPr>
          <w:rFonts w:asciiTheme="minorHAnsi" w:hAnsiTheme="minorHAnsi" w:cstheme="minorHAnsi"/>
          <w:color w:val="000000"/>
          <w:sz w:val="20"/>
          <w:szCs w:val="20"/>
          <w:shd w:val="clear" w:color="auto" w:fill="FFFFFF"/>
          <w:lang w:val="es-ES"/>
        </w:rPr>
      </w:pPr>
    </w:p>
    <w:p w14:paraId="3EE4874C" w14:textId="6DEA1C00" w:rsidR="00B964D3" w:rsidRPr="00BB429C" w:rsidRDefault="00B964D3" w:rsidP="00B964D3">
      <w:pPr>
        <w:shd w:val="clear" w:color="auto" w:fill="FFFFFF"/>
        <w:rPr>
          <w:rFonts w:asciiTheme="minorHAnsi" w:hAnsiTheme="minorHAnsi" w:cstheme="minorHAnsi"/>
          <w:color w:val="000000"/>
          <w:sz w:val="20"/>
          <w:szCs w:val="20"/>
          <w:shd w:val="clear" w:color="auto" w:fill="FFFFFF"/>
          <w:lang w:val="es-ES"/>
        </w:rPr>
      </w:pPr>
      <w:r w:rsidRPr="00BB429C">
        <w:rPr>
          <w:rFonts w:asciiTheme="minorHAnsi" w:hAnsiTheme="minorHAnsi" w:cstheme="minorHAnsi"/>
          <w:color w:val="000000"/>
          <w:sz w:val="20"/>
          <w:szCs w:val="20"/>
          <w:shd w:val="clear" w:color="auto" w:fill="FFFFFF"/>
          <w:lang w:val="es-ES"/>
        </w:rPr>
        <w:t>La adopción de la gama de colores extendida en el huecograbado ofrece otras ventajas además del 100% de repetibilidad de la consistencia del color y la calidad de la impresión. Incluye:</w:t>
      </w:r>
    </w:p>
    <w:p w14:paraId="602737F6" w14:textId="77777777" w:rsidR="00B964D3" w:rsidRPr="00BB429C" w:rsidRDefault="00B964D3" w:rsidP="00B964D3">
      <w:pPr>
        <w:pStyle w:val="ListParagraph"/>
        <w:numPr>
          <w:ilvl w:val="0"/>
          <w:numId w:val="11"/>
        </w:numPr>
        <w:contextualSpacing w:val="0"/>
        <w:rPr>
          <w:rFonts w:cstheme="minorHAnsi"/>
          <w:color w:val="1F497D"/>
          <w:sz w:val="20"/>
          <w:szCs w:val="20"/>
          <w:lang w:val="es-ES"/>
        </w:rPr>
      </w:pPr>
      <w:r w:rsidRPr="00BB429C">
        <w:rPr>
          <w:rFonts w:cstheme="minorHAnsi"/>
          <w:color w:val="000000"/>
          <w:sz w:val="20"/>
          <w:szCs w:val="20"/>
          <w:lang w:val="es-ES"/>
        </w:rPr>
        <w:t xml:space="preserve">Preparación de la tarea, perfilado fiable del color fuera de línea y variables controladas en la máquina </w:t>
      </w:r>
    </w:p>
    <w:p w14:paraId="5B9AD1E6" w14:textId="77777777" w:rsidR="00B964D3" w:rsidRPr="00BB429C" w:rsidRDefault="00B964D3" w:rsidP="00B964D3">
      <w:pPr>
        <w:pStyle w:val="ListParagraph"/>
        <w:numPr>
          <w:ilvl w:val="0"/>
          <w:numId w:val="11"/>
        </w:numPr>
        <w:contextualSpacing w:val="0"/>
        <w:rPr>
          <w:rFonts w:cstheme="minorHAnsi"/>
          <w:color w:val="1F497D"/>
          <w:sz w:val="20"/>
          <w:szCs w:val="20"/>
          <w:lang w:val="es-ES"/>
        </w:rPr>
      </w:pPr>
      <w:r w:rsidRPr="00BB429C">
        <w:rPr>
          <w:rFonts w:cstheme="minorHAnsi"/>
          <w:color w:val="000000"/>
          <w:sz w:val="20"/>
          <w:szCs w:val="20"/>
          <w:shd w:val="clear" w:color="auto" w:fill="FFFFFF"/>
          <w:lang w:val="es-ES"/>
        </w:rPr>
        <w:t xml:space="preserve">Ahorro de tinta y tiempo porque no hay que cambiar los colores de las unidades de impresión cuando se cambia de trabajo. Los colores ECG permanecen en la impresora </w:t>
      </w:r>
    </w:p>
    <w:p w14:paraId="5D735638" w14:textId="77777777" w:rsidR="00B964D3" w:rsidRPr="00BB429C" w:rsidRDefault="00B964D3" w:rsidP="00B964D3">
      <w:pPr>
        <w:pStyle w:val="ListParagraph"/>
        <w:numPr>
          <w:ilvl w:val="0"/>
          <w:numId w:val="11"/>
        </w:numPr>
        <w:shd w:val="clear" w:color="auto" w:fill="FFFFFF"/>
        <w:contextualSpacing w:val="0"/>
        <w:rPr>
          <w:rFonts w:cstheme="minorHAnsi"/>
          <w:color w:val="000000"/>
          <w:sz w:val="20"/>
          <w:szCs w:val="20"/>
          <w:shd w:val="clear" w:color="auto" w:fill="FFFFFF"/>
          <w:lang w:val="es-ES"/>
        </w:rPr>
      </w:pPr>
      <w:r w:rsidRPr="00BB429C">
        <w:rPr>
          <w:rFonts w:cstheme="minorHAnsi"/>
          <w:color w:val="000000"/>
          <w:sz w:val="20"/>
          <w:szCs w:val="20"/>
          <w:shd w:val="clear" w:color="auto" w:fill="FFFFFF"/>
          <w:lang w:val="es-ES"/>
        </w:rPr>
        <w:lastRenderedPageBreak/>
        <w:t>Ciclo de impresión más ágil incluso en producciones cortas y plazo de comercialización muy reducido</w:t>
      </w:r>
    </w:p>
    <w:p w14:paraId="2CBF913D" w14:textId="77777777" w:rsidR="00B964D3" w:rsidRPr="00BB429C" w:rsidRDefault="00B964D3" w:rsidP="00B964D3">
      <w:pPr>
        <w:pStyle w:val="ListParagraph"/>
        <w:numPr>
          <w:ilvl w:val="0"/>
          <w:numId w:val="11"/>
        </w:numPr>
        <w:shd w:val="clear" w:color="auto" w:fill="FFFFFF"/>
        <w:contextualSpacing w:val="0"/>
        <w:rPr>
          <w:rFonts w:cstheme="minorHAnsi"/>
          <w:color w:val="000000"/>
          <w:sz w:val="20"/>
          <w:szCs w:val="20"/>
          <w:shd w:val="clear" w:color="auto" w:fill="FFFFFF"/>
          <w:lang w:val="es-ES"/>
        </w:rPr>
      </w:pPr>
      <w:r w:rsidRPr="00BB429C">
        <w:rPr>
          <w:rFonts w:cstheme="minorHAnsi"/>
          <w:color w:val="000000"/>
          <w:sz w:val="20"/>
          <w:szCs w:val="20"/>
          <w:shd w:val="clear" w:color="auto" w:fill="FFFFFF"/>
          <w:lang w:val="es-ES"/>
        </w:rPr>
        <w:t>Posibilidad de hacer series de trabajos variados con los mismos cilindros de impresión grabados</w:t>
      </w:r>
    </w:p>
    <w:p w14:paraId="4C33A468" w14:textId="77777777" w:rsidR="00B964D3" w:rsidRPr="00BB429C" w:rsidRDefault="00B964D3" w:rsidP="00B964D3">
      <w:pPr>
        <w:pStyle w:val="ListParagraph"/>
        <w:numPr>
          <w:ilvl w:val="0"/>
          <w:numId w:val="11"/>
        </w:numPr>
        <w:shd w:val="clear" w:color="auto" w:fill="FFFFFF"/>
        <w:contextualSpacing w:val="0"/>
        <w:rPr>
          <w:rFonts w:cstheme="minorHAnsi"/>
          <w:color w:val="000000"/>
          <w:sz w:val="20"/>
          <w:szCs w:val="20"/>
          <w:shd w:val="clear" w:color="auto" w:fill="FFFFFF"/>
          <w:lang w:val="es-ES"/>
        </w:rPr>
      </w:pPr>
      <w:r w:rsidRPr="00BB429C">
        <w:rPr>
          <w:rFonts w:cstheme="minorHAnsi"/>
          <w:color w:val="000000"/>
          <w:sz w:val="20"/>
          <w:szCs w:val="20"/>
          <w:shd w:val="clear" w:color="auto" w:fill="FFFFFF"/>
          <w:lang w:val="es-ES"/>
        </w:rPr>
        <w:t>Menos cilindros y menos colores Pantone que almacenar</w:t>
      </w:r>
    </w:p>
    <w:p w14:paraId="7436FC0D" w14:textId="77777777" w:rsidR="00B964D3" w:rsidRPr="00BB429C" w:rsidRDefault="00B964D3" w:rsidP="00B964D3">
      <w:pPr>
        <w:pStyle w:val="ListParagraph"/>
        <w:numPr>
          <w:ilvl w:val="0"/>
          <w:numId w:val="11"/>
        </w:numPr>
        <w:shd w:val="clear" w:color="auto" w:fill="FFFFFF"/>
        <w:contextualSpacing w:val="0"/>
        <w:rPr>
          <w:rFonts w:cstheme="minorHAnsi"/>
          <w:color w:val="000000"/>
          <w:sz w:val="20"/>
          <w:szCs w:val="20"/>
          <w:shd w:val="clear" w:color="auto" w:fill="FFFFFF"/>
          <w:lang w:val="es-ES"/>
        </w:rPr>
      </w:pPr>
      <w:r w:rsidRPr="00BB429C">
        <w:rPr>
          <w:rFonts w:cstheme="minorHAnsi"/>
          <w:color w:val="000000"/>
          <w:sz w:val="20"/>
          <w:szCs w:val="20"/>
          <w:shd w:val="clear" w:color="auto" w:fill="FFFFFF"/>
          <w:lang w:val="es-ES"/>
        </w:rPr>
        <w:t>Reducción de las piezas que hay que limpiar, ahorro en mano de obra y materiales</w:t>
      </w:r>
    </w:p>
    <w:p w14:paraId="7C70697E" w14:textId="77777777" w:rsidR="00B964D3" w:rsidRPr="00BB429C" w:rsidRDefault="00B964D3" w:rsidP="00B964D3">
      <w:pPr>
        <w:pStyle w:val="ListParagraph"/>
        <w:numPr>
          <w:ilvl w:val="0"/>
          <w:numId w:val="11"/>
        </w:numPr>
        <w:shd w:val="clear" w:color="auto" w:fill="FFFFFF"/>
        <w:contextualSpacing w:val="0"/>
        <w:rPr>
          <w:rFonts w:cstheme="minorHAnsi"/>
          <w:color w:val="000000"/>
          <w:sz w:val="20"/>
          <w:szCs w:val="20"/>
          <w:shd w:val="clear" w:color="auto" w:fill="FFFFFF"/>
          <w:lang w:val="es-ES"/>
        </w:rPr>
      </w:pPr>
      <w:r w:rsidRPr="00BB429C">
        <w:rPr>
          <w:rFonts w:cstheme="minorHAnsi"/>
          <w:sz w:val="20"/>
          <w:szCs w:val="20"/>
          <w:lang w:val="es-ES"/>
        </w:rPr>
        <w:t>Tecnología adaptable a las impresoras de huecograbado instaladas</w:t>
      </w:r>
    </w:p>
    <w:p w14:paraId="7F8C00D4" w14:textId="77777777" w:rsidR="00B964D3" w:rsidRPr="00BB429C" w:rsidRDefault="00B964D3" w:rsidP="00B964D3">
      <w:pPr>
        <w:shd w:val="clear" w:color="auto" w:fill="FFFFFF"/>
        <w:rPr>
          <w:rFonts w:asciiTheme="minorHAnsi" w:hAnsiTheme="minorHAnsi" w:cstheme="minorHAnsi"/>
          <w:color w:val="FF0000"/>
          <w:sz w:val="20"/>
          <w:szCs w:val="20"/>
          <w:lang w:val="es-ES"/>
        </w:rPr>
      </w:pPr>
    </w:p>
    <w:p w14:paraId="3908C12C" w14:textId="494130EC" w:rsidR="00B964D3" w:rsidRPr="00BB429C" w:rsidRDefault="00B964D3" w:rsidP="00B964D3">
      <w:pPr>
        <w:rPr>
          <w:rFonts w:asciiTheme="minorHAnsi" w:hAnsiTheme="minorHAnsi" w:cstheme="minorHAnsi"/>
          <w:color w:val="000000"/>
          <w:sz w:val="20"/>
          <w:szCs w:val="20"/>
          <w:lang w:val="es-ES"/>
        </w:rPr>
      </w:pPr>
      <w:r w:rsidRPr="00BB429C">
        <w:rPr>
          <w:rFonts w:asciiTheme="minorHAnsi" w:hAnsiTheme="minorHAnsi" w:cstheme="minorHAnsi"/>
          <w:color w:val="000000"/>
          <w:sz w:val="20"/>
          <w:szCs w:val="20"/>
          <w:lang w:val="es-ES"/>
        </w:rPr>
        <w:t xml:space="preserve">“Ha llegado el momento de que la tecnología del huecograbado tome parte activa en la transformación de la industria del embalaje. Hemos logrado excelentes resultados tras invertir en una I+D y en pruebas de imprenta intensas y no cabe duda de que el huecograbado ECG será el próximo hito en la impresión de los envases flexibles. Es el momento de que los convertidores del huecograbado se preparen para un futuro sumamente prometedor y disponemos de todo lo necesario para ayudarles a cambiar” concluyó Jonathan </w:t>
      </w:r>
      <w:proofErr w:type="spellStart"/>
      <w:r w:rsidRPr="00BB429C">
        <w:rPr>
          <w:rFonts w:asciiTheme="minorHAnsi" w:hAnsiTheme="minorHAnsi" w:cstheme="minorHAnsi"/>
          <w:color w:val="000000"/>
          <w:sz w:val="20"/>
          <w:szCs w:val="20"/>
          <w:lang w:val="es-ES"/>
        </w:rPr>
        <w:t>Giubilato</w:t>
      </w:r>
      <w:proofErr w:type="spellEnd"/>
      <w:r w:rsidRPr="00BB429C">
        <w:rPr>
          <w:rFonts w:asciiTheme="minorHAnsi" w:hAnsiTheme="minorHAnsi" w:cstheme="minorHAnsi"/>
          <w:color w:val="000000"/>
          <w:sz w:val="20"/>
          <w:szCs w:val="20"/>
          <w:lang w:val="es-ES"/>
        </w:rPr>
        <w:t>.</w:t>
      </w:r>
      <w:r w:rsidRPr="00BB429C">
        <w:rPr>
          <w:rFonts w:asciiTheme="minorHAnsi" w:hAnsiTheme="minorHAnsi" w:cstheme="minorHAnsi"/>
          <w:color w:val="FF0000"/>
          <w:sz w:val="20"/>
          <w:szCs w:val="20"/>
          <w:lang w:val="es-ES"/>
        </w:rPr>
        <w:t xml:space="preserve">  </w:t>
      </w:r>
    </w:p>
    <w:p w14:paraId="21821F78" w14:textId="77777777" w:rsidR="00B936B3" w:rsidRPr="00BB429C"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17FE10A5" w14:textId="033BEEC9" w:rsidR="00B936B3" w:rsidRPr="00BB429C"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BB429C" w:rsidRDefault="00E61AB6" w:rsidP="00BB429C">
      <w:pPr>
        <w:autoSpaceDE w:val="0"/>
        <w:autoSpaceDN w:val="0"/>
        <w:adjustRightInd w:val="0"/>
        <w:spacing w:line="240" w:lineRule="auto"/>
        <w:outlineLvl w:val="0"/>
        <w:rPr>
          <w:rFonts w:cs="Arial"/>
          <w:b/>
          <w:bCs/>
          <w:sz w:val="19"/>
          <w:szCs w:val="19"/>
          <w:lang w:val="es-ES"/>
        </w:rPr>
      </w:pPr>
      <w:r w:rsidRPr="00BB429C">
        <w:rPr>
          <w:rFonts w:cs="Arial"/>
          <w:b/>
          <w:bCs/>
          <w:sz w:val="19"/>
          <w:szCs w:val="19"/>
          <w:lang w:val="es-ES"/>
        </w:rPr>
        <w:t>Acerca de BOBST</w:t>
      </w:r>
    </w:p>
    <w:p w14:paraId="5F4EE68B" w14:textId="77777777" w:rsidR="00D12952" w:rsidRPr="00BB429C" w:rsidRDefault="00D12952" w:rsidP="00BB429C">
      <w:pPr>
        <w:autoSpaceDE w:val="0"/>
        <w:autoSpaceDN w:val="0"/>
        <w:adjustRightInd w:val="0"/>
        <w:spacing w:line="240" w:lineRule="auto"/>
        <w:outlineLvl w:val="0"/>
        <w:rPr>
          <w:rFonts w:cs="Arial"/>
          <w:b/>
          <w:bCs/>
          <w:sz w:val="19"/>
          <w:szCs w:val="19"/>
          <w:lang w:val="es-ES"/>
        </w:rPr>
      </w:pPr>
    </w:p>
    <w:p w14:paraId="10C19D24" w14:textId="77777777" w:rsidR="00BE0378" w:rsidRPr="00BB429C" w:rsidRDefault="00BE0378" w:rsidP="00BB429C">
      <w:pPr>
        <w:spacing w:line="240" w:lineRule="auto"/>
        <w:rPr>
          <w:sz w:val="19"/>
          <w:szCs w:val="19"/>
          <w:lang w:val="es-ES"/>
        </w:rPr>
      </w:pPr>
      <w:r w:rsidRPr="00BB429C">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BB429C" w:rsidRDefault="00BE0378" w:rsidP="00BB429C">
      <w:pPr>
        <w:spacing w:line="240" w:lineRule="auto"/>
        <w:rPr>
          <w:sz w:val="19"/>
          <w:szCs w:val="19"/>
          <w:lang w:val="es-ES"/>
        </w:rPr>
      </w:pPr>
    </w:p>
    <w:p w14:paraId="4EEE33F5" w14:textId="5A82E9A8" w:rsidR="00E61AB6" w:rsidRPr="00BB429C" w:rsidRDefault="00BE0378" w:rsidP="00BB429C">
      <w:pPr>
        <w:spacing w:line="240" w:lineRule="auto"/>
        <w:rPr>
          <w:rFonts w:cs="Arial"/>
          <w:sz w:val="19"/>
          <w:szCs w:val="19"/>
          <w:lang w:val="es-ES"/>
        </w:rPr>
      </w:pPr>
      <w:r w:rsidRPr="00BB429C">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7777777" w:rsidR="00E61AB6" w:rsidRPr="00BB429C" w:rsidRDefault="00E61AB6" w:rsidP="00BB429C">
      <w:pPr>
        <w:spacing w:line="240" w:lineRule="auto"/>
        <w:rPr>
          <w:rFonts w:cs="Arial"/>
          <w:sz w:val="19"/>
          <w:szCs w:val="19"/>
          <w:lang w:val="es-ES"/>
        </w:rPr>
      </w:pPr>
    </w:p>
    <w:p w14:paraId="387DD3AD" w14:textId="77777777" w:rsidR="00E61AB6" w:rsidRPr="00BB429C" w:rsidRDefault="00E61AB6" w:rsidP="00BB429C">
      <w:pPr>
        <w:spacing w:line="240" w:lineRule="auto"/>
        <w:rPr>
          <w:rFonts w:cs="Arial"/>
          <w:b/>
          <w:sz w:val="19"/>
          <w:szCs w:val="19"/>
          <w:lang w:val="es-ES"/>
        </w:rPr>
      </w:pPr>
      <w:r w:rsidRPr="00BB429C">
        <w:rPr>
          <w:rFonts w:cs="Arial"/>
          <w:b/>
          <w:sz w:val="19"/>
          <w:szCs w:val="19"/>
          <w:lang w:val="es-ES"/>
        </w:rPr>
        <w:t>Contacto prensa</w:t>
      </w:r>
      <w:r w:rsidR="006A73CE" w:rsidRPr="00BB429C">
        <w:rPr>
          <w:rFonts w:cs="Arial"/>
          <w:b/>
          <w:sz w:val="19"/>
          <w:szCs w:val="19"/>
          <w:lang w:val="es-ES"/>
        </w:rPr>
        <w:t>:</w:t>
      </w:r>
    </w:p>
    <w:p w14:paraId="4E2E70AF" w14:textId="77777777" w:rsidR="00D12952" w:rsidRPr="00BB429C" w:rsidRDefault="00D12952" w:rsidP="00BB429C">
      <w:pPr>
        <w:spacing w:line="240" w:lineRule="auto"/>
        <w:rPr>
          <w:rFonts w:cs="Arial"/>
          <w:b/>
          <w:sz w:val="19"/>
          <w:szCs w:val="19"/>
          <w:lang w:val="es-ES"/>
        </w:rPr>
      </w:pPr>
    </w:p>
    <w:p w14:paraId="66A5C56F" w14:textId="77777777" w:rsidR="006A73CE" w:rsidRPr="00BB429C" w:rsidRDefault="006A73CE" w:rsidP="00BB429C">
      <w:pPr>
        <w:spacing w:line="240" w:lineRule="auto"/>
        <w:rPr>
          <w:rFonts w:cs="Arial"/>
          <w:sz w:val="19"/>
          <w:szCs w:val="19"/>
          <w:lang w:val="es-ES" w:eastAsia="zh-CN"/>
        </w:rPr>
      </w:pPr>
      <w:r w:rsidRPr="00BB429C">
        <w:rPr>
          <w:rFonts w:cs="Arial"/>
          <w:sz w:val="19"/>
          <w:szCs w:val="19"/>
          <w:lang w:val="es-ES" w:eastAsia="zh-CN"/>
        </w:rPr>
        <w:t>Gudrun Alex</w:t>
      </w:r>
      <w:r w:rsidRPr="00BB429C">
        <w:rPr>
          <w:rFonts w:cs="Arial"/>
          <w:sz w:val="19"/>
          <w:szCs w:val="19"/>
          <w:lang w:val="es-ES" w:eastAsia="zh-CN"/>
        </w:rPr>
        <w:br/>
        <w:t xml:space="preserve">BOBST PR </w:t>
      </w:r>
      <w:proofErr w:type="spellStart"/>
      <w:r w:rsidRPr="00BB429C">
        <w:rPr>
          <w:rFonts w:cs="Arial"/>
          <w:sz w:val="19"/>
          <w:szCs w:val="19"/>
          <w:lang w:val="es-ES" w:eastAsia="zh-CN"/>
        </w:rPr>
        <w:t>Representative</w:t>
      </w:r>
      <w:proofErr w:type="spellEnd"/>
    </w:p>
    <w:p w14:paraId="009427B1" w14:textId="77777777" w:rsidR="006A73CE" w:rsidRPr="00BB429C" w:rsidRDefault="006A73CE" w:rsidP="00BB429C">
      <w:pPr>
        <w:spacing w:line="240" w:lineRule="auto"/>
        <w:rPr>
          <w:rFonts w:cs="Arial"/>
          <w:sz w:val="19"/>
          <w:szCs w:val="19"/>
          <w:lang w:val="es-ES" w:eastAsia="de-DE"/>
        </w:rPr>
      </w:pPr>
      <w:r w:rsidRPr="00BB429C">
        <w:rPr>
          <w:rFonts w:cs="Arial"/>
          <w:sz w:val="19"/>
          <w:szCs w:val="19"/>
          <w:lang w:val="es-ES" w:eastAsia="de-DE"/>
        </w:rPr>
        <w:t xml:space="preserve">Tel.: +49 211 58 58 66 66 </w:t>
      </w:r>
    </w:p>
    <w:p w14:paraId="4EC36826" w14:textId="77777777" w:rsidR="006A73CE" w:rsidRPr="00BB429C" w:rsidRDefault="006A73CE" w:rsidP="00BB429C">
      <w:pPr>
        <w:spacing w:line="240" w:lineRule="auto"/>
        <w:rPr>
          <w:rFonts w:cs="Arial"/>
          <w:sz w:val="19"/>
          <w:szCs w:val="19"/>
          <w:lang w:val="es-ES" w:eastAsia="de-DE"/>
        </w:rPr>
      </w:pPr>
      <w:r w:rsidRPr="00BB429C">
        <w:rPr>
          <w:rFonts w:cs="Arial"/>
          <w:sz w:val="19"/>
          <w:szCs w:val="19"/>
          <w:lang w:val="es-ES" w:eastAsia="de-DE"/>
        </w:rPr>
        <w:t>Mobile: +49 160 48 41 439</w:t>
      </w:r>
    </w:p>
    <w:p w14:paraId="397F5226" w14:textId="77777777" w:rsidR="000B5055" w:rsidRPr="00BB429C" w:rsidRDefault="000B5055" w:rsidP="00BB429C">
      <w:pPr>
        <w:spacing w:line="240" w:lineRule="auto"/>
        <w:rPr>
          <w:rFonts w:cs="Arial"/>
          <w:sz w:val="19"/>
          <w:szCs w:val="19"/>
          <w:lang w:val="es-ES" w:eastAsia="de-DE"/>
        </w:rPr>
      </w:pPr>
      <w:r w:rsidRPr="00BB429C">
        <w:rPr>
          <w:rFonts w:cs="Arial"/>
          <w:sz w:val="19"/>
          <w:szCs w:val="19"/>
          <w:lang w:val="es-ES" w:eastAsia="de-DE"/>
        </w:rPr>
        <w:t xml:space="preserve">Email: </w:t>
      </w:r>
      <w:hyperlink r:id="rId7" w:history="1">
        <w:r w:rsidRPr="00BB429C">
          <w:rPr>
            <w:rFonts w:asciiTheme="majorHAnsi" w:eastAsia="Microsoft YaHei" w:hAnsiTheme="majorHAnsi" w:cstheme="majorHAnsi"/>
            <w:color w:val="0000FF"/>
            <w:sz w:val="19"/>
            <w:szCs w:val="19"/>
            <w:u w:val="single"/>
            <w:lang w:val="es-ES" w:eastAsia="de-DE"/>
          </w:rPr>
          <w:t>gudrun.alex@bobst.com</w:t>
        </w:r>
      </w:hyperlink>
    </w:p>
    <w:p w14:paraId="647F40A9" w14:textId="77777777" w:rsidR="006A73CE" w:rsidRPr="00BB429C" w:rsidRDefault="006A73CE" w:rsidP="00BB429C">
      <w:pPr>
        <w:spacing w:line="240" w:lineRule="auto"/>
        <w:rPr>
          <w:rFonts w:cs="Arial"/>
          <w:sz w:val="19"/>
          <w:szCs w:val="19"/>
          <w:lang w:val="es-ES" w:eastAsia="de-DE"/>
        </w:rPr>
      </w:pPr>
    </w:p>
    <w:p w14:paraId="4220CB0A" w14:textId="77777777" w:rsidR="000B5055" w:rsidRPr="00BB429C" w:rsidRDefault="000B5055" w:rsidP="00BB429C">
      <w:pPr>
        <w:spacing w:line="240" w:lineRule="auto"/>
        <w:rPr>
          <w:rFonts w:eastAsia="SimSun" w:cs="Arial"/>
          <w:b/>
          <w:bCs/>
          <w:sz w:val="19"/>
          <w:szCs w:val="19"/>
          <w:lang w:val="es-ES" w:eastAsia="zh-CN" w:bidi="th-TH"/>
        </w:rPr>
      </w:pPr>
      <w:proofErr w:type="spellStart"/>
      <w:r w:rsidRPr="00BB429C">
        <w:rPr>
          <w:rFonts w:eastAsia="SimSun" w:cs="Arial"/>
          <w:b/>
          <w:bCs/>
          <w:sz w:val="19"/>
          <w:szCs w:val="19"/>
          <w:lang w:val="es-ES" w:eastAsia="zh-CN" w:bidi="th-TH"/>
        </w:rPr>
        <w:t>Follow</w:t>
      </w:r>
      <w:proofErr w:type="spellEnd"/>
      <w:r w:rsidRPr="00BB429C">
        <w:rPr>
          <w:rFonts w:eastAsia="SimSun" w:cs="Arial"/>
          <w:b/>
          <w:bCs/>
          <w:sz w:val="19"/>
          <w:szCs w:val="19"/>
          <w:lang w:val="es-ES" w:eastAsia="zh-CN" w:bidi="th-TH"/>
        </w:rPr>
        <w:t xml:space="preserve"> </w:t>
      </w:r>
      <w:proofErr w:type="spellStart"/>
      <w:r w:rsidRPr="00BB429C">
        <w:rPr>
          <w:rFonts w:eastAsia="SimSun" w:cs="Arial"/>
          <w:b/>
          <w:bCs/>
          <w:sz w:val="19"/>
          <w:szCs w:val="19"/>
          <w:lang w:val="es-ES" w:eastAsia="zh-CN" w:bidi="th-TH"/>
        </w:rPr>
        <w:t>us</w:t>
      </w:r>
      <w:proofErr w:type="spellEnd"/>
      <w:r w:rsidRPr="00BB429C">
        <w:rPr>
          <w:rFonts w:eastAsia="SimSun" w:cs="Arial"/>
          <w:b/>
          <w:bCs/>
          <w:sz w:val="19"/>
          <w:szCs w:val="19"/>
          <w:lang w:val="es-ES" w:eastAsia="zh-CN" w:bidi="th-TH"/>
        </w:rPr>
        <w:t>:</w:t>
      </w:r>
    </w:p>
    <w:p w14:paraId="7F1A170C" w14:textId="77777777" w:rsidR="00D12952" w:rsidRPr="00BB429C" w:rsidRDefault="00D12952" w:rsidP="00BB429C">
      <w:pPr>
        <w:spacing w:line="240" w:lineRule="auto"/>
        <w:rPr>
          <w:rFonts w:ascii="Times New Roman" w:eastAsia="SimSun" w:hAnsi="Times New Roman"/>
          <w:b/>
          <w:bCs/>
          <w:sz w:val="19"/>
          <w:szCs w:val="19"/>
          <w:lang w:val="es-ES" w:eastAsia="zh-CN" w:bidi="th-TH"/>
        </w:rPr>
      </w:pPr>
    </w:p>
    <w:p w14:paraId="26F3198D" w14:textId="77777777" w:rsidR="00F03D8B" w:rsidRPr="00BB429C" w:rsidRDefault="000B5055" w:rsidP="00BB429C">
      <w:pPr>
        <w:spacing w:line="240" w:lineRule="auto"/>
        <w:rPr>
          <w:rFonts w:asciiTheme="majorHAnsi" w:eastAsia="Microsoft YaHei" w:hAnsiTheme="majorHAnsi" w:cstheme="majorHAnsi"/>
          <w:color w:val="265896"/>
          <w:sz w:val="19"/>
          <w:szCs w:val="19"/>
          <w:u w:val="single"/>
          <w:lang w:val="es-ES" w:eastAsia="zh-CN" w:bidi="th-TH"/>
        </w:rPr>
      </w:pPr>
      <w:r w:rsidRPr="00BB429C">
        <w:rPr>
          <w:rFonts w:asciiTheme="majorHAnsi" w:eastAsia="Microsoft YaHei" w:hAnsiTheme="majorHAnsi" w:cstheme="majorHAnsi"/>
          <w:sz w:val="19"/>
          <w:szCs w:val="19"/>
          <w:lang w:val="es-ES" w:eastAsia="zh-CN" w:bidi="th-TH"/>
        </w:rPr>
        <w:t xml:space="preserve">Facebook: </w:t>
      </w:r>
      <w:hyperlink r:id="rId8" w:history="1">
        <w:r w:rsidRPr="00BB429C">
          <w:rPr>
            <w:rFonts w:asciiTheme="majorHAnsi" w:eastAsia="Microsoft YaHei" w:hAnsiTheme="majorHAnsi" w:cstheme="majorHAnsi"/>
            <w:color w:val="0000FF"/>
            <w:sz w:val="19"/>
            <w:szCs w:val="19"/>
            <w:u w:val="single"/>
            <w:lang w:val="es-ES" w:eastAsia="de-DE"/>
          </w:rPr>
          <w:t>www.bobst.com/facebook</w:t>
        </w:r>
      </w:hyperlink>
      <w:r w:rsidRPr="00BB429C">
        <w:rPr>
          <w:rFonts w:asciiTheme="majorHAnsi" w:eastAsia="Microsoft YaHei" w:hAnsiTheme="majorHAnsi" w:cstheme="majorHAnsi"/>
          <w:sz w:val="19"/>
          <w:szCs w:val="19"/>
          <w:lang w:val="es-ES" w:eastAsia="zh-CN" w:bidi="th-TH"/>
        </w:rPr>
        <w:t xml:space="preserve"> </w:t>
      </w:r>
      <w:r w:rsidRPr="00BB429C">
        <w:rPr>
          <w:rFonts w:asciiTheme="majorHAnsi" w:eastAsia="Microsoft YaHei" w:hAnsiTheme="majorHAnsi" w:cstheme="majorHAnsi"/>
          <w:sz w:val="19"/>
          <w:szCs w:val="19"/>
          <w:lang w:val="es-ES" w:eastAsia="zh-CN" w:bidi="th-TH"/>
        </w:rPr>
        <w:br/>
        <w:t xml:space="preserve">LinkedIn: </w:t>
      </w:r>
      <w:hyperlink r:id="rId9" w:history="1">
        <w:r w:rsidRPr="00BB429C">
          <w:rPr>
            <w:rFonts w:asciiTheme="majorHAnsi" w:eastAsia="Microsoft YaHei" w:hAnsiTheme="majorHAnsi" w:cstheme="majorHAnsi"/>
            <w:color w:val="0000FF"/>
            <w:sz w:val="19"/>
            <w:szCs w:val="19"/>
            <w:u w:val="single"/>
            <w:lang w:val="es-ES" w:eastAsia="de-DE"/>
          </w:rPr>
          <w:t>www.bobst.com/linkedin</w:t>
        </w:r>
      </w:hyperlink>
      <w:r w:rsidRPr="00BB429C">
        <w:rPr>
          <w:rFonts w:asciiTheme="majorHAnsi" w:eastAsia="Microsoft YaHei" w:hAnsiTheme="majorHAnsi" w:cstheme="majorHAnsi"/>
          <w:sz w:val="19"/>
          <w:szCs w:val="19"/>
          <w:lang w:val="es-ES" w:eastAsia="zh-CN" w:bidi="th-TH"/>
        </w:rPr>
        <w:t xml:space="preserve"> </w:t>
      </w:r>
      <w:r w:rsidRPr="00BB429C">
        <w:rPr>
          <w:rFonts w:asciiTheme="majorHAnsi" w:eastAsia="Microsoft YaHei" w:hAnsiTheme="majorHAnsi" w:cstheme="majorHAnsi"/>
          <w:sz w:val="19"/>
          <w:szCs w:val="19"/>
          <w:lang w:val="es-ES" w:eastAsia="zh-CN" w:bidi="th-TH"/>
        </w:rPr>
        <w:br/>
        <w:t xml:space="preserve">Twitter: @BOBSTglobal </w:t>
      </w:r>
      <w:hyperlink r:id="rId10" w:history="1">
        <w:r w:rsidRPr="00BB429C">
          <w:rPr>
            <w:rFonts w:asciiTheme="majorHAnsi" w:eastAsia="Microsoft YaHei" w:hAnsiTheme="majorHAnsi" w:cstheme="majorHAnsi"/>
            <w:color w:val="0000FF"/>
            <w:sz w:val="19"/>
            <w:szCs w:val="19"/>
            <w:u w:val="single"/>
            <w:lang w:val="es-ES" w:eastAsia="de-DE"/>
          </w:rPr>
          <w:t>www.bobst.com/twitter</w:t>
        </w:r>
      </w:hyperlink>
      <w:r w:rsidRPr="00BB429C">
        <w:rPr>
          <w:rFonts w:asciiTheme="majorHAnsi" w:eastAsia="Microsoft YaHei" w:hAnsiTheme="majorHAnsi" w:cstheme="majorHAnsi"/>
          <w:color w:val="0000FF"/>
          <w:sz w:val="19"/>
          <w:szCs w:val="19"/>
          <w:u w:val="single"/>
          <w:lang w:val="es-ES" w:eastAsia="de-DE"/>
        </w:rPr>
        <w:t xml:space="preserve"> </w:t>
      </w:r>
      <w:r w:rsidRPr="00BB429C">
        <w:rPr>
          <w:rFonts w:asciiTheme="majorHAnsi" w:eastAsia="Microsoft YaHei" w:hAnsiTheme="majorHAnsi" w:cstheme="majorHAnsi"/>
          <w:sz w:val="19"/>
          <w:szCs w:val="19"/>
          <w:lang w:val="es-ES" w:eastAsia="zh-CN" w:bidi="th-TH"/>
        </w:rPr>
        <w:br/>
        <w:t xml:space="preserve">YouTube: </w:t>
      </w:r>
      <w:hyperlink r:id="rId11" w:history="1">
        <w:r w:rsidRPr="00BB429C">
          <w:rPr>
            <w:rFonts w:asciiTheme="majorHAnsi" w:eastAsia="Microsoft YaHei" w:hAnsiTheme="majorHAnsi" w:cstheme="majorHAnsi"/>
            <w:color w:val="0000FF"/>
            <w:sz w:val="19"/>
            <w:szCs w:val="19"/>
            <w:u w:val="single"/>
            <w:lang w:val="es-ES" w:eastAsia="de-DE"/>
          </w:rPr>
          <w:t>www.bobst.com/youtube</w:t>
        </w:r>
      </w:hyperlink>
    </w:p>
    <w:p w14:paraId="65BF8E95" w14:textId="77777777" w:rsidR="00BB429C" w:rsidRPr="00BB429C" w:rsidRDefault="00BB429C" w:rsidP="00BB429C">
      <w:pPr>
        <w:spacing w:line="240" w:lineRule="auto"/>
        <w:rPr>
          <w:rFonts w:asciiTheme="majorHAnsi" w:eastAsia="Microsoft YaHei" w:hAnsiTheme="majorHAnsi" w:cstheme="majorHAnsi"/>
          <w:color w:val="265896"/>
          <w:sz w:val="19"/>
          <w:szCs w:val="19"/>
          <w:u w:val="single"/>
          <w:lang w:val="es-ES" w:eastAsia="zh-CN" w:bidi="th-TH"/>
        </w:rPr>
      </w:pPr>
    </w:p>
    <w:sectPr w:rsidR="00BB429C" w:rsidRPr="00BB429C"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6F096" w14:textId="77777777" w:rsidR="003C1D8E" w:rsidRDefault="003C1D8E" w:rsidP="00BB5BE9">
      <w:pPr>
        <w:spacing w:line="240" w:lineRule="auto"/>
      </w:pPr>
      <w:r>
        <w:separator/>
      </w:r>
    </w:p>
  </w:endnote>
  <w:endnote w:type="continuationSeparator" w:id="0">
    <w:p w14:paraId="4E45213E" w14:textId="77777777" w:rsidR="003C1D8E" w:rsidRDefault="003C1D8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Cambria"/>
    <w:charset w:val="00"/>
    <w:family w:val="swiss"/>
    <w:pitch w:val="variable"/>
    <w:sig w:usb0="E00002FF" w:usb1="4000201F" w:usb2="08000029"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47DD" w14:textId="77777777" w:rsidR="003C1D8E" w:rsidRDefault="003C1D8E" w:rsidP="00BB5BE9">
      <w:pPr>
        <w:spacing w:line="240" w:lineRule="auto"/>
      </w:pPr>
      <w:r>
        <w:separator/>
      </w:r>
    </w:p>
  </w:footnote>
  <w:footnote w:type="continuationSeparator" w:id="0">
    <w:p w14:paraId="0A719DDB" w14:textId="77777777" w:rsidR="003C1D8E" w:rsidRDefault="003C1D8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3C1D8E"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3C1D8E"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4520A42"/>
    <w:multiLevelType w:val="hybridMultilevel"/>
    <w:tmpl w:val="162A8764"/>
    <w:lvl w:ilvl="0" w:tplc="FA70377C">
      <w:numFmt w:val="bullet"/>
      <w:lvlText w:val="-"/>
      <w:lvlJc w:val="left"/>
      <w:pPr>
        <w:ind w:left="720" w:hanging="360"/>
      </w:pPr>
      <w:rPr>
        <w:rFonts w:ascii="Noto Sans" w:eastAsiaTheme="minorHAnsi" w:hAnsi="Noto Sans" w:cs="Noto San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32C3F"/>
    <w:rsid w:val="00043F57"/>
    <w:rsid w:val="00057F4C"/>
    <w:rsid w:val="000B5055"/>
    <w:rsid w:val="000E3F47"/>
    <w:rsid w:val="00154DC0"/>
    <w:rsid w:val="00154F85"/>
    <w:rsid w:val="00162F04"/>
    <w:rsid w:val="00165731"/>
    <w:rsid w:val="00185617"/>
    <w:rsid w:val="00193DE7"/>
    <w:rsid w:val="0027064C"/>
    <w:rsid w:val="00271E3A"/>
    <w:rsid w:val="002A62A9"/>
    <w:rsid w:val="003800D4"/>
    <w:rsid w:val="003C1D8E"/>
    <w:rsid w:val="004C2489"/>
    <w:rsid w:val="004C5501"/>
    <w:rsid w:val="004F3549"/>
    <w:rsid w:val="00546823"/>
    <w:rsid w:val="00574281"/>
    <w:rsid w:val="005A0E31"/>
    <w:rsid w:val="005A4060"/>
    <w:rsid w:val="005A48B2"/>
    <w:rsid w:val="005D389A"/>
    <w:rsid w:val="00600B2B"/>
    <w:rsid w:val="006464E6"/>
    <w:rsid w:val="006A45F6"/>
    <w:rsid w:val="006A73CE"/>
    <w:rsid w:val="00722663"/>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AE0DD7"/>
    <w:rsid w:val="00B936B3"/>
    <w:rsid w:val="00B964D3"/>
    <w:rsid w:val="00BB429C"/>
    <w:rsid w:val="00BB5BE9"/>
    <w:rsid w:val="00BE0378"/>
    <w:rsid w:val="00C20D00"/>
    <w:rsid w:val="00CC20B7"/>
    <w:rsid w:val="00CC7F9D"/>
    <w:rsid w:val="00D12952"/>
    <w:rsid w:val="00D33141"/>
    <w:rsid w:val="00D65423"/>
    <w:rsid w:val="00DA5A2A"/>
    <w:rsid w:val="00DB1DC2"/>
    <w:rsid w:val="00DE5DD2"/>
    <w:rsid w:val="00E61AB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2</Pages>
  <Words>769</Words>
  <Characters>4386</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2020-09-14T10:31:00Z</dcterms:created>
  <dcterms:modified xsi:type="dcterms:W3CDTF">2020-09-14T14:24:00Z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