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¿Qué </w:t>
      </w:r>
      <w:r w:rsidDel="00000000" w:rsidR="00000000" w:rsidRPr="00000000">
        <w:rPr>
          <w:rFonts w:ascii="Open Sans" w:cs="Open Sans" w:eastAsia="Open Sans" w:hAnsi="Open Sans"/>
          <w:b w:val="1"/>
          <w:sz w:val="32"/>
          <w:szCs w:val="32"/>
          <w:rtl w:val="0"/>
        </w:rPr>
        <w:t xml:space="preserve">son los sistemas operativos de trabajo y por qué pueden ser el futuro para tu compañía?</w:t>
      </w:r>
    </w:p>
    <w:p w:rsidR="00000000" w:rsidDel="00000000" w:rsidP="00000000" w:rsidRDefault="00000000" w:rsidRPr="00000000" w14:paraId="00000002">
      <w:pPr>
        <w:pageBreakBefore w:val="0"/>
        <w:spacing w:after="200" w:before="200" w:line="240" w:lineRule="auto"/>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Si nuestra empresa fuera una gran computadora, los </w:t>
      </w:r>
      <w:r w:rsidDel="00000000" w:rsidR="00000000" w:rsidRPr="00000000">
        <w:rPr>
          <w:rFonts w:ascii="Open Sans" w:cs="Open Sans" w:eastAsia="Open Sans" w:hAnsi="Open Sans"/>
          <w:i w:val="1"/>
          <w:rtl w:val="0"/>
        </w:rPr>
        <w:t xml:space="preserve">project managers</w:t>
      </w:r>
      <w:r w:rsidDel="00000000" w:rsidR="00000000" w:rsidRPr="00000000">
        <w:rPr>
          <w:rFonts w:ascii="Open Sans" w:cs="Open Sans" w:eastAsia="Open Sans" w:hAnsi="Open Sans"/>
          <w:rtl w:val="0"/>
        </w:rPr>
        <w:t xml:space="preserve">, que gestionan cada tarea, serían algo similar al procesador; los colaboradores, encargados de ejecutar cada acción, serían lo equivalente a la memoria RAM, y los líderes </w:t>
      </w:r>
      <w:r w:rsidDel="00000000" w:rsidR="00000000" w:rsidRPr="00000000">
        <w:rPr>
          <w:rFonts w:ascii="Open Sans" w:cs="Open Sans" w:eastAsia="Open Sans" w:hAnsi="Open Sans"/>
          <w:rtl w:val="0"/>
        </w:rPr>
        <w:t xml:space="preserve">fungirían</w:t>
      </w:r>
      <w:r w:rsidDel="00000000" w:rsidR="00000000" w:rsidRPr="00000000">
        <w:rPr>
          <w:rFonts w:ascii="Open Sans" w:cs="Open Sans" w:eastAsia="Open Sans" w:hAnsi="Open Sans"/>
          <w:rtl w:val="0"/>
        </w:rPr>
        <w:t xml:space="preserve"> como la tarjeta madre al que todos los componentes deben ‘reportar’.</w:t>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Pero como todo ordenador, es necesario contar un elemento que permita a cada uno de estos elementos </w:t>
      </w:r>
      <w:r w:rsidDel="00000000" w:rsidR="00000000" w:rsidRPr="00000000">
        <w:rPr>
          <w:rFonts w:ascii="Open Sans SemiBold" w:cs="Open Sans SemiBold" w:eastAsia="Open Sans SemiBold" w:hAnsi="Open Sans SemiBold"/>
          <w:rtl w:val="0"/>
        </w:rPr>
        <w:t xml:space="preserve">ejecutar con rapidez, adaptarse fácil y flexiblemente a escenarios complejos y unificar los cientos de flujos de trabajo</w:t>
      </w:r>
      <w:r w:rsidDel="00000000" w:rsidR="00000000" w:rsidRPr="00000000">
        <w:rPr>
          <w:rFonts w:ascii="Open Sans" w:cs="Open Sans" w:eastAsia="Open Sans" w:hAnsi="Open Sans"/>
          <w:rtl w:val="0"/>
        </w:rPr>
        <w:t xml:space="preserve"> y, para todo ello, hoy existen 4 palabras: sistema operativo de trabajo.</w:t>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Tras un año lleno de incertidumbre, las empresas han tenido que adoptar una postura más colaborativa y tecnológica (justo como un ordenador) para seguir prosperando; los sistemas operativos de trabajo (Work OS), les están permitiendo desarrollar una mayor capacidad de adaptación y, mejor aún, </w:t>
      </w:r>
      <w:r w:rsidDel="00000000" w:rsidR="00000000" w:rsidRPr="00000000">
        <w:rPr>
          <w:rFonts w:ascii="Open Sans SemiBold" w:cs="Open Sans SemiBold" w:eastAsia="Open Sans SemiBold" w:hAnsi="Open Sans SemiBold"/>
          <w:rtl w:val="0"/>
        </w:rPr>
        <w:t xml:space="preserve">están aportando un gran valor a su forma de trabajar</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spacing w:line="240" w:lineRule="auto"/>
        <w:ind w:left="270" w:right="225" w:firstLine="0"/>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Se trata de plataformas abiertas (open source) donde los equipos </w:t>
      </w:r>
      <w:hyperlink r:id="rId6">
        <w:r w:rsidDel="00000000" w:rsidR="00000000" w:rsidRPr="00000000">
          <w:rPr>
            <w:rFonts w:ascii="Open Sans" w:cs="Open Sans" w:eastAsia="Open Sans" w:hAnsi="Open Sans"/>
            <w:i w:val="1"/>
            <w:color w:val="1155cc"/>
            <w:u w:val="single"/>
            <w:rtl w:val="0"/>
          </w:rPr>
          <w:t xml:space="preserve">crean las apps o soluciones</w:t>
        </w:r>
      </w:hyperlink>
      <w:r w:rsidDel="00000000" w:rsidR="00000000" w:rsidRPr="00000000">
        <w:rPr>
          <w:rFonts w:ascii="Open Sans" w:cs="Open Sans" w:eastAsia="Open Sans" w:hAnsi="Open Sans"/>
          <w:i w:val="1"/>
          <w:rtl w:val="0"/>
        </w:rPr>
        <w:t xml:space="preserve"> que necesitan para ejecutar más rápido, ser más ágiles y moverse a la velocidad del negocio, pues estos sistemas impulsan el trabajo multifuncional y alineado entre las los equipos </w:t>
      </w:r>
      <w:r w:rsidDel="00000000" w:rsidR="00000000" w:rsidRPr="00000000">
        <w:rPr>
          <w:rFonts w:ascii="Open Sans" w:cs="Open Sans" w:eastAsia="Open Sans" w:hAnsi="Open Sans"/>
          <w:i w:val="1"/>
          <w:rtl w:val="0"/>
        </w:rPr>
        <w:t xml:space="preserve">involucrados</w:t>
      </w:r>
      <w:r w:rsidDel="00000000" w:rsidR="00000000" w:rsidRPr="00000000">
        <w:rPr>
          <w:rFonts w:ascii="Open Sans" w:cs="Open Sans" w:eastAsia="Open Sans" w:hAnsi="Open Sans"/>
          <w:i w:val="1"/>
          <w:rtl w:val="0"/>
        </w:rPr>
        <w:t xml:space="preserve">, e impacta en la forma en que hacen su trabajo, toman decisiones de negocio y hacen avanzar a la organización</w:t>
      </w:r>
      <w:r w:rsidDel="00000000" w:rsidR="00000000" w:rsidRPr="00000000">
        <w:rPr>
          <w:rFonts w:ascii="Open Sans" w:cs="Open Sans" w:eastAsia="Open Sans" w:hAnsi="Open Sans"/>
          <w:rtl w:val="0"/>
        </w:rPr>
        <w:t xml:space="preserve">”, comenta </w:t>
      </w:r>
      <w:r w:rsidDel="00000000" w:rsidR="00000000" w:rsidRPr="00000000">
        <w:rPr>
          <w:rFonts w:ascii="Open Sans SemiBold" w:cs="Open Sans SemiBold" w:eastAsia="Open Sans SemiBold" w:hAnsi="Open Sans SemiBold"/>
          <w:rtl w:val="0"/>
        </w:rPr>
        <w:t xml:space="preserve">Carlos Kamimura, director de alianzas en Latinoamérica en </w:t>
      </w:r>
      <w:hyperlink r:id="rId7">
        <w:r w:rsidDel="00000000" w:rsidR="00000000" w:rsidRPr="00000000">
          <w:rPr>
            <w:rFonts w:ascii="Open Sans SemiBold" w:cs="Open Sans SemiBold" w:eastAsia="Open Sans SemiBold" w:hAnsi="Open Sans SemiBold"/>
            <w:color w:val="1155cc"/>
            <w:u w:val="single"/>
            <w:rtl w:val="0"/>
          </w:rPr>
          <w:t xml:space="preserve">monday.com</w:t>
        </w:r>
      </w:hyperlink>
      <w:r w:rsidDel="00000000" w:rsidR="00000000" w:rsidRPr="00000000">
        <w:rPr>
          <w:rFonts w:ascii="Open Sans SemiBold" w:cs="Open Sans SemiBold" w:eastAsia="Open Sans SemiBold" w:hAnsi="Open Sans SemiBold"/>
          <w:rtl w:val="0"/>
        </w:rPr>
        <w:t xml:space="preserve">, </w:t>
      </w:r>
      <w:r w:rsidDel="00000000" w:rsidR="00000000" w:rsidRPr="00000000">
        <w:rPr>
          <w:rFonts w:ascii="Open Sans" w:cs="Open Sans" w:eastAsia="Open Sans" w:hAnsi="Open Sans"/>
          <w:rtl w:val="0"/>
        </w:rPr>
        <w:t xml:space="preserve">plataforma que permite a los equipos crear aplicaciones de flujo de trabajo en minutos para planificar, ejecutar y realizar un seguimiento de su trabajo diario.</w:t>
      </w: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Procesos</w:t>
      </w:r>
      <w:r w:rsidDel="00000000" w:rsidR="00000000" w:rsidRPr="00000000">
        <w:rPr>
          <w:rFonts w:ascii="Open Sans" w:cs="Open Sans" w:eastAsia="Open Sans" w:hAnsi="Open Sans"/>
          <w:rtl w:val="0"/>
        </w:rPr>
        <w:t xml:space="preserve"> ágiles de trabajo, captura de datos de cualquier persona o acción, integración de diferentes herramientas y automatización del trabajo manual, son las principales ventajas que </w:t>
      </w:r>
      <w:r w:rsidDel="00000000" w:rsidR="00000000" w:rsidRPr="00000000">
        <w:rPr>
          <w:rFonts w:ascii="Open Sans SemiBold" w:cs="Open Sans SemiBold" w:eastAsia="Open Sans SemiBold" w:hAnsi="Open Sans SemiBold"/>
          <w:rtl w:val="0"/>
        </w:rPr>
        <w:t xml:space="preserve">están llevando a </w:t>
      </w:r>
      <w:hyperlink r:id="rId8">
        <w:r w:rsidDel="00000000" w:rsidR="00000000" w:rsidRPr="00000000">
          <w:rPr>
            <w:rFonts w:ascii="Open Sans SemiBold" w:cs="Open Sans SemiBold" w:eastAsia="Open Sans SemiBold" w:hAnsi="Open Sans SemiBold"/>
            <w:color w:val="1155cc"/>
            <w:u w:val="single"/>
            <w:rtl w:val="0"/>
          </w:rPr>
          <w:t xml:space="preserve">7 de cada 10 empresas</w:t>
        </w:r>
      </w:hyperlink>
      <w:r w:rsidDel="00000000" w:rsidR="00000000" w:rsidRPr="00000000">
        <w:rPr>
          <w:rFonts w:ascii="Open Sans SemiBold" w:cs="Open Sans SemiBold" w:eastAsia="Open Sans SemiBold" w:hAnsi="Open Sans SemiBold"/>
          <w:rtl w:val="0"/>
        </w:rPr>
        <w:t xml:space="preserve"> a invertir en herramientas colaborativas como los </w:t>
      </w:r>
      <w:r w:rsidDel="00000000" w:rsidR="00000000" w:rsidRPr="00000000">
        <w:rPr>
          <w:rFonts w:ascii="Open Sans SemiBold" w:cs="Open Sans SemiBold" w:eastAsia="Open Sans SemiBold" w:hAnsi="Open Sans SemiBold"/>
          <w:i w:val="1"/>
          <w:rtl w:val="0"/>
        </w:rPr>
        <w:t xml:space="preserve">Work OS</w:t>
      </w:r>
      <w:r w:rsidDel="00000000" w:rsidR="00000000" w:rsidRPr="00000000">
        <w:rPr>
          <w:rFonts w:ascii="Open Sans" w:cs="Open Sans" w:eastAsia="Open Sans" w:hAnsi="Open Sans"/>
          <w:i w:val="1"/>
          <w:rtl w:val="0"/>
        </w:rPr>
        <w:t xml:space="preserve">. </w:t>
      </w:r>
      <w:r w:rsidDel="00000000" w:rsidR="00000000" w:rsidRPr="00000000">
        <w:rPr>
          <w:rtl w:val="0"/>
        </w:rPr>
      </w:r>
    </w:p>
    <w:p w:rsidR="00000000" w:rsidDel="00000000" w:rsidP="00000000" w:rsidRDefault="00000000" w:rsidRPr="00000000" w14:paraId="0000000A">
      <w:pPr>
        <w:pageBreakBefore w:val="0"/>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i w:val="1"/>
          <w:rtl w:val="0"/>
        </w:rPr>
        <w:t xml:space="preserve">Work OS</w:t>
      </w:r>
      <w:r w:rsidDel="00000000" w:rsidR="00000000" w:rsidRPr="00000000">
        <w:rPr>
          <w:rFonts w:ascii="Open Sans" w:cs="Open Sans" w:eastAsia="Open Sans" w:hAnsi="Open Sans"/>
          <w:b w:val="1"/>
          <w:rtl w:val="0"/>
        </w:rPr>
        <w:t xml:space="preserve">, mejorando la productividad y la colaboración en cualquier industria.</w:t>
      </w:r>
    </w:p>
    <w:p w:rsidR="00000000" w:rsidDel="00000000" w:rsidP="00000000" w:rsidRDefault="00000000" w:rsidRPr="00000000" w14:paraId="0000000C">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 bien cada industria cuenta con sus propios desafíos, los silos de información, la falta de comunicación entre equipos y los proyectos fuera del </w:t>
      </w:r>
      <w:r w:rsidDel="00000000" w:rsidR="00000000" w:rsidRPr="00000000">
        <w:rPr>
          <w:rFonts w:ascii="Open Sans" w:cs="Open Sans" w:eastAsia="Open Sans" w:hAnsi="Open Sans"/>
          <w:i w:val="1"/>
          <w:rtl w:val="0"/>
        </w:rPr>
        <w:t xml:space="preserve">deadline, </w:t>
      </w:r>
      <w:r w:rsidDel="00000000" w:rsidR="00000000" w:rsidRPr="00000000">
        <w:rPr>
          <w:rFonts w:ascii="Open Sans" w:cs="Open Sans" w:eastAsia="Open Sans" w:hAnsi="Open Sans"/>
          <w:rtl w:val="0"/>
        </w:rPr>
        <w:t xml:space="preserve">son retos a los que empresas de cualquier ámbito o tamaño se enfrentan. Los sistemas operativos de trabajo están ayudando a agencias de marketing, desarrolladoras de tecnología, </w:t>
      </w:r>
      <w:r w:rsidDel="00000000" w:rsidR="00000000" w:rsidRPr="00000000">
        <w:rPr>
          <w:rFonts w:ascii="Open Sans" w:cs="Open Sans" w:eastAsia="Open Sans" w:hAnsi="Open Sans"/>
          <w:i w:val="1"/>
          <w:rtl w:val="0"/>
        </w:rPr>
        <w:t xml:space="preserve">retailers</w:t>
      </w:r>
      <w:r w:rsidDel="00000000" w:rsidR="00000000" w:rsidRPr="00000000">
        <w:rPr>
          <w:rFonts w:ascii="Open Sans" w:cs="Open Sans" w:eastAsia="Open Sans" w:hAnsi="Open Sans"/>
          <w:rtl w:val="0"/>
        </w:rPr>
        <w:t xml:space="preserve"> y constructoras, a diseñar herramientas y flujos de trabajo transparentes, ágiles y sin fricción para hacer frente a estos problemas.</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Los </w:t>
      </w:r>
      <w:r w:rsidDel="00000000" w:rsidR="00000000" w:rsidRPr="00000000">
        <w:rPr>
          <w:rFonts w:ascii="Open Sans" w:cs="Open Sans" w:eastAsia="Open Sans" w:hAnsi="Open Sans"/>
          <w:i w:val="1"/>
          <w:rtl w:val="0"/>
        </w:rPr>
        <w:t xml:space="preserve">Work OS</w:t>
      </w:r>
      <w:r w:rsidDel="00000000" w:rsidR="00000000" w:rsidRPr="00000000">
        <w:rPr>
          <w:rFonts w:ascii="Open Sans" w:cs="Open Sans" w:eastAsia="Open Sans" w:hAnsi="Open Sans"/>
          <w:rtl w:val="0"/>
        </w:rPr>
        <w:t xml:space="preserve"> pueden adaptarse a las necesidades de cualquier organización pues,  “</w:t>
      </w:r>
      <w:r w:rsidDel="00000000" w:rsidR="00000000" w:rsidRPr="00000000">
        <w:rPr>
          <w:rFonts w:ascii="Open Sans SemiBold" w:cs="Open Sans SemiBold" w:eastAsia="Open Sans SemiBold" w:hAnsi="Open Sans SemiBold"/>
          <w:i w:val="1"/>
          <w:rtl w:val="0"/>
        </w:rPr>
        <w:t xml:space="preserve">concentran la comunicación en un solo lugar, almacenan la información más importante</w:t>
      </w:r>
      <w:r w:rsidDel="00000000" w:rsidR="00000000" w:rsidRPr="00000000">
        <w:rPr>
          <w:rFonts w:ascii="Open Sans" w:cs="Open Sans" w:eastAsia="Open Sans" w:hAnsi="Open Sans"/>
          <w:i w:val="1"/>
          <w:rtl w:val="0"/>
        </w:rPr>
        <w:t xml:space="preserve"> y brindan a los equipos la </w:t>
      </w:r>
      <w:r w:rsidDel="00000000" w:rsidR="00000000" w:rsidRPr="00000000">
        <w:rPr>
          <w:rFonts w:ascii="Open Sans" w:cs="Open Sans" w:eastAsia="Open Sans" w:hAnsi="Open Sans"/>
          <w:i w:val="1"/>
          <w:rtl w:val="0"/>
        </w:rPr>
        <w:t xml:space="preserve">autonomía</w:t>
      </w:r>
      <w:r w:rsidDel="00000000" w:rsidR="00000000" w:rsidRPr="00000000">
        <w:rPr>
          <w:rFonts w:ascii="Open Sans" w:cs="Open Sans" w:eastAsia="Open Sans" w:hAnsi="Open Sans"/>
          <w:i w:val="1"/>
          <w:rtl w:val="0"/>
        </w:rPr>
        <w:t xml:space="preserve"> para responder a las necesidades de su trabajo; todo de forma visual y sin alto dominio de codificación</w:t>
      </w:r>
      <w:r w:rsidDel="00000000" w:rsidR="00000000" w:rsidRPr="00000000">
        <w:rPr>
          <w:rFonts w:ascii="Open Sans" w:cs="Open Sans" w:eastAsia="Open Sans" w:hAnsi="Open Sans"/>
          <w:rtl w:val="0"/>
        </w:rPr>
        <w:t xml:space="preserve">”, añade Kamimura.</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Las ventajas de contar con </w:t>
      </w:r>
      <w:r w:rsidDel="00000000" w:rsidR="00000000" w:rsidRPr="00000000">
        <w:rPr>
          <w:rFonts w:ascii="Open Sans" w:cs="Open Sans" w:eastAsia="Open Sans" w:hAnsi="Open Sans"/>
          <w:b w:val="1"/>
          <w:i w:val="1"/>
          <w:rtl w:val="0"/>
        </w:rPr>
        <w:t xml:space="preserve">Work OS</w:t>
      </w:r>
      <w:r w:rsidDel="00000000" w:rsidR="00000000" w:rsidRPr="00000000">
        <w:rPr>
          <w:rFonts w:ascii="Open Sans" w:cs="Open Sans" w:eastAsia="Open Sans" w:hAnsi="Open Sans"/>
          <w:b w:val="1"/>
          <w:rtl w:val="0"/>
        </w:rPr>
        <w:t xml:space="preserve"> en la organización.</w:t>
      </w:r>
    </w:p>
    <w:p w:rsidR="00000000" w:rsidDel="00000000" w:rsidP="00000000" w:rsidRDefault="00000000" w:rsidRPr="00000000" w14:paraId="00000012">
      <w:pPr>
        <w:pageBreakBefore w:val="0"/>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Gracias a su facilidad de uso e integración con muchas de las herramientas utilizadas en espacio de trabajo, estos sistemas representan el futuro para la operación de la mayoría de las empresas y, de acuerdo con Kamimura, de ello se desprenden 5 ventajas de implementar un </w:t>
      </w:r>
      <w:r w:rsidDel="00000000" w:rsidR="00000000" w:rsidRPr="00000000">
        <w:rPr>
          <w:rFonts w:ascii="Open Sans" w:cs="Open Sans" w:eastAsia="Open Sans" w:hAnsi="Open Sans"/>
          <w:i w:val="1"/>
          <w:rtl w:val="0"/>
        </w:rPr>
        <w:t xml:space="preserve">Work OS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4">
      <w:pPr>
        <w:pageBreakBefore w:val="0"/>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pageBreakBefore w:val="0"/>
        <w:numPr>
          <w:ilvl w:val="0"/>
          <w:numId w:val="1"/>
        </w:numPr>
        <w:spacing w:after="200"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Fomentan la innovación en los procesos de trabajo: </w:t>
      </w:r>
      <w:r w:rsidDel="00000000" w:rsidR="00000000" w:rsidRPr="00000000">
        <w:rPr>
          <w:rFonts w:ascii="Open Sans" w:cs="Open Sans" w:eastAsia="Open Sans" w:hAnsi="Open Sans"/>
          <w:rtl w:val="0"/>
        </w:rPr>
        <w:t xml:space="preserve">alentando a los equipos a encontrar mejores maneras de trabajar y aportar a su equipo.</w:t>
      </w:r>
    </w:p>
    <w:p w:rsidR="00000000" w:rsidDel="00000000" w:rsidP="00000000" w:rsidRDefault="00000000" w:rsidRPr="00000000" w14:paraId="00000016">
      <w:pPr>
        <w:pageBreakBefore w:val="0"/>
        <w:numPr>
          <w:ilvl w:val="0"/>
          <w:numId w:val="1"/>
        </w:numPr>
        <w:spacing w:after="200" w:before="0"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b w:val="1"/>
          <w:rtl w:val="0"/>
        </w:rPr>
        <w:t xml:space="preserve">Entregan mejores resultados: </w:t>
      </w:r>
      <w:r w:rsidDel="00000000" w:rsidR="00000000" w:rsidRPr="00000000">
        <w:rPr>
          <w:rFonts w:ascii="Open Sans" w:cs="Open Sans" w:eastAsia="Open Sans" w:hAnsi="Open Sans"/>
          <w:rtl w:val="0"/>
        </w:rPr>
        <w:t xml:space="preserve">tras automatizar las tareas manuales y repetitivas, y permitiendo trabajar en tareas de mayor impacto.</w:t>
      </w:r>
    </w:p>
    <w:p w:rsidR="00000000" w:rsidDel="00000000" w:rsidP="00000000" w:rsidRDefault="00000000" w:rsidRPr="00000000" w14:paraId="00000017">
      <w:pPr>
        <w:pageBreakBefore w:val="0"/>
        <w:numPr>
          <w:ilvl w:val="0"/>
          <w:numId w:val="1"/>
        </w:numPr>
        <w:spacing w:after="200" w:before="0"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b w:val="1"/>
          <w:rtl w:val="0"/>
        </w:rPr>
        <w:t xml:space="preserve">Fortalece el sentido de pertenencia en los equipos: </w:t>
      </w:r>
      <w:r w:rsidDel="00000000" w:rsidR="00000000" w:rsidRPr="00000000">
        <w:rPr>
          <w:rFonts w:ascii="Open Sans" w:cs="Open Sans" w:eastAsia="Open Sans" w:hAnsi="Open Sans"/>
          <w:rtl w:val="0"/>
        </w:rPr>
        <w:t xml:space="preserve">creando un marco de transparencia a lo largo del flujo de trabajo, que empodera a los equipos para la toma de sus propias decisiones. </w:t>
      </w:r>
    </w:p>
    <w:p w:rsidR="00000000" w:rsidDel="00000000" w:rsidP="00000000" w:rsidRDefault="00000000" w:rsidRPr="00000000" w14:paraId="00000018">
      <w:pPr>
        <w:pageBreakBefore w:val="0"/>
        <w:numPr>
          <w:ilvl w:val="0"/>
          <w:numId w:val="1"/>
        </w:numPr>
        <w:spacing w:after="200" w:before="0"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b w:val="1"/>
          <w:rtl w:val="0"/>
        </w:rPr>
        <w:t xml:space="preserve">Acelera la productividad y tiempos de entrega:</w:t>
      </w:r>
      <w:r w:rsidDel="00000000" w:rsidR="00000000" w:rsidRPr="00000000">
        <w:rPr>
          <w:rFonts w:ascii="Open Sans" w:cs="Open Sans" w:eastAsia="Open Sans" w:hAnsi="Open Sans"/>
          <w:rtl w:val="0"/>
        </w:rPr>
        <w:t xml:space="preserve"> por medio de tableros visuales, los líderes de área pueden dar seguimiento al avance de las tareas y proyecto sin pasarse del </w:t>
      </w:r>
      <w:r w:rsidDel="00000000" w:rsidR="00000000" w:rsidRPr="00000000">
        <w:rPr>
          <w:rFonts w:ascii="Open Sans" w:cs="Open Sans" w:eastAsia="Open Sans" w:hAnsi="Open Sans"/>
          <w:i w:val="1"/>
          <w:rtl w:val="0"/>
        </w:rPr>
        <w:t xml:space="preserve">deadline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9">
      <w:pPr>
        <w:pageBreakBefore w:val="0"/>
        <w:numPr>
          <w:ilvl w:val="0"/>
          <w:numId w:val="1"/>
        </w:numPr>
        <w:spacing w:line="240" w:lineRule="auto"/>
        <w:ind w:left="720" w:hanging="360"/>
        <w:jc w:val="both"/>
        <w:rPr>
          <w:rFonts w:ascii="Open Sans" w:cs="Open Sans" w:eastAsia="Open Sans" w:hAnsi="Open Sans"/>
          <w:u w:val="none"/>
        </w:rPr>
      </w:pPr>
      <w:r w:rsidDel="00000000" w:rsidR="00000000" w:rsidRPr="00000000">
        <w:rPr>
          <w:rFonts w:ascii="Open Sans" w:cs="Open Sans" w:eastAsia="Open Sans" w:hAnsi="Open Sans"/>
          <w:b w:val="1"/>
          <w:rtl w:val="0"/>
        </w:rPr>
        <w:t xml:space="preserve">Entrega mayor valor al cliente:</w:t>
      </w:r>
      <w:r w:rsidDel="00000000" w:rsidR="00000000" w:rsidRPr="00000000">
        <w:rPr>
          <w:rFonts w:ascii="Open Sans" w:cs="Open Sans" w:eastAsia="Open Sans" w:hAnsi="Open Sans"/>
          <w:rtl w:val="0"/>
        </w:rPr>
        <w:t xml:space="preserve"> los </w:t>
      </w:r>
      <w:r w:rsidDel="00000000" w:rsidR="00000000" w:rsidRPr="00000000">
        <w:rPr>
          <w:rFonts w:ascii="Open Sans" w:cs="Open Sans" w:eastAsia="Open Sans" w:hAnsi="Open Sans"/>
          <w:i w:val="1"/>
          <w:rtl w:val="0"/>
        </w:rPr>
        <w:t xml:space="preserve">Work OS</w:t>
      </w:r>
      <w:r w:rsidDel="00000000" w:rsidR="00000000" w:rsidRPr="00000000">
        <w:rPr>
          <w:rFonts w:ascii="Open Sans" w:cs="Open Sans" w:eastAsia="Open Sans" w:hAnsi="Open Sans"/>
          <w:rtl w:val="0"/>
        </w:rPr>
        <w:t xml:space="preserve"> hacen visibles los objetivos del negocio a cada miembro del equipo, y les permite trabajar para alcanzarlos de manera colectiva y entregar un mejor resultado final.</w:t>
      </w:r>
      <w:r w:rsidDel="00000000" w:rsidR="00000000" w:rsidRPr="00000000">
        <w:rPr>
          <w:rtl w:val="0"/>
        </w:rPr>
      </w:r>
    </w:p>
    <w:p w:rsidR="00000000" w:rsidDel="00000000" w:rsidP="00000000" w:rsidRDefault="00000000" w:rsidRPr="00000000" w14:paraId="0000001A">
      <w:pPr>
        <w:pageBreakBefore w:val="0"/>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pageBreakBefore w:val="0"/>
        <w:spacing w:line="240"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En concreto, los sistemas operativos de trabajo están ofreciendo a compañías de todas las industrias los recursos necesarios para acelerar su forma de trabajar, pues estas plataformas hoy representan una posibilidad tangible de adaptarse a nuevos escenarios, realizar tareas cada vez más complejas de manera simple y, en consecuencia, de cambiar la forma en la que se colabora al interior de las compañías.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nday-com.another.co/4-low-code-apps-que-puedes-utilizar-para-optimizar-tu-rutina-de-trabajo" TargetMode="External"/><Relationship Id="rId7" Type="http://schemas.openxmlformats.org/officeDocument/2006/relationships/hyperlink" Target="http://monday.com" TargetMode="External"/><Relationship Id="rId8" Type="http://schemas.openxmlformats.org/officeDocument/2006/relationships/hyperlink" Target="https://hive.com/blog/project-management-statist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