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A712117" w:rsidP="4398556E" w:rsidRDefault="2A712117" w14:paraId="5CBB9B8D" w14:textId="5F60F8C4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4398556E" w:rsidR="5B996E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IA en la creatividad: ¿</w:t>
      </w:r>
      <w:r w:rsidRPr="4398556E" w:rsidR="240123E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Cómo pasó de ser una</w:t>
      </w:r>
      <w:r w:rsidRPr="4398556E" w:rsidR="5B996E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moda </w:t>
      </w:r>
      <w:r w:rsidRPr="4398556E" w:rsidR="41D3C4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a convertirse en</w:t>
      </w:r>
      <w:r w:rsidRPr="4398556E" w:rsidR="5B996EA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una necesidad?</w:t>
      </w:r>
    </w:p>
    <w:p w:rsidR="2A712117" w:rsidP="2807675F" w:rsidRDefault="2A712117" w14:paraId="6FC41E47" w14:textId="3B626D9B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671622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Santiago de Chile, 1</w:t>
      </w:r>
      <w:r w:rsidRPr="4398556E" w:rsidR="1DF6C12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2</w:t>
      </w:r>
      <w:r w:rsidRPr="4398556E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febrero de 2025. </w:t>
      </w:r>
      <w:r w:rsidRPr="4398556E" w:rsidR="2A7121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–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La inteligencia artificial</w:t>
      </w:r>
      <w:r w:rsidRPr="4398556E" w:rsidR="3FF0D83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(IA)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651C8433">
        <w:rPr>
          <w:rFonts w:ascii="Arial" w:hAnsi="Arial" w:eastAsia="Arial" w:cs="Arial"/>
          <w:noProof w:val="0"/>
          <w:sz w:val="24"/>
          <w:szCs w:val="24"/>
          <w:lang w:val="es-ES"/>
        </w:rPr>
        <w:t>dio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</w:t>
      </w:r>
      <w:r w:rsidRPr="4398556E" w:rsidR="52C1E32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gran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salto </w:t>
      </w:r>
      <w:r w:rsidRPr="4398556E" w:rsidR="70DB71C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y entró de lleno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</w:t>
      </w:r>
      <w:r w:rsidRPr="4398556E" w:rsidR="2D707862">
        <w:rPr>
          <w:rFonts w:ascii="Arial" w:hAnsi="Arial" w:eastAsia="Arial" w:cs="Arial"/>
          <w:noProof w:val="0"/>
          <w:sz w:val="24"/>
          <w:szCs w:val="24"/>
          <w:lang w:val="es-ES"/>
        </w:rPr>
        <w:t>todas las industrias</w:t>
      </w:r>
      <w:r w:rsidRPr="4398556E" w:rsidR="7826EB5B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4398556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donde</w:t>
      </w:r>
      <w:r w:rsidRPr="4398556E" w:rsidR="3F15F91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actualmente</w:t>
      </w:r>
      <w:r w:rsidRPr="4398556E" w:rsidR="1E6950A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su uso ya no </w:t>
      </w:r>
      <w:r w:rsidRPr="4398556E" w:rsidR="0890A50C">
        <w:rPr>
          <w:rFonts w:ascii="Arial" w:hAnsi="Arial" w:eastAsia="Arial" w:cs="Arial"/>
          <w:noProof w:val="0"/>
          <w:sz w:val="24"/>
          <w:szCs w:val="24"/>
          <w:lang w:val="es-ES"/>
        </w:rPr>
        <w:t>se ve como</w:t>
      </w:r>
      <w:r w:rsidRPr="4398556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una moda pasajera, sino que </w:t>
      </w:r>
      <w:r w:rsidRPr="4398556E" w:rsidR="5AA044D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convirtió </w:t>
      </w:r>
      <w:r w:rsidRPr="4398556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oficialmente </w:t>
      </w:r>
      <w:r w:rsidRPr="4398556E" w:rsidR="6E2A0278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r w:rsidRPr="4398556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una herramienta que llegó para quedarse en todos los mercados.</w:t>
      </w:r>
      <w:r w:rsidRPr="4398556E" w:rsidR="145C2F4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</w:p>
    <w:p w:rsidR="2A712117" w:rsidP="2807675F" w:rsidRDefault="2A712117" w14:paraId="2912D80D" w14:textId="39F4909B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807675F" w:rsidR="7B0C5B96">
        <w:rPr>
          <w:rFonts w:ascii="Arial" w:hAnsi="Arial" w:eastAsia="Arial" w:cs="Arial"/>
          <w:noProof w:val="0"/>
          <w:sz w:val="24"/>
          <w:szCs w:val="24"/>
          <w:lang w:val="es-ES"/>
        </w:rPr>
        <w:t>Tan solo este año,</w:t>
      </w:r>
      <w:r w:rsidRPr="2807675F" w:rsidR="7B0C5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hyperlink r:id="Rccadc99f4de4415e">
        <w:r w:rsidRPr="2807675F" w:rsidR="7B0C5B9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McKinsey</w:t>
        </w:r>
      </w:hyperlink>
      <w:r w:rsidRPr="2807675F" w:rsidR="7B0C5B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predice que la IA tiene el potencial de generar hasta 2.6 mil millones de dólares en valor empresarial únicamente en ventas y marketing, posicionándose como una herramienta clave para las estrategias de comunicación.</w:t>
      </w:r>
    </w:p>
    <w:p w:rsidR="2A712117" w:rsidP="2807675F" w:rsidRDefault="2A712117" w14:paraId="42D8B6DD" w14:textId="6748EE62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3E055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Un ejemplo </w:t>
      </w:r>
      <w:r w:rsidRPr="4398556E" w:rsidR="4488C0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</w:t>
      </w:r>
      <w:r w:rsidRPr="4398556E" w:rsidR="3E055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su constante evolución y nuevos </w:t>
      </w:r>
      <w:r w:rsidRPr="4398556E" w:rsidR="3DCEA3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cambios</w:t>
      </w:r>
      <w:r w:rsidRPr="4398556E" w:rsidR="3E055F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es la</w:t>
      </w:r>
      <w:r w:rsidRPr="4398556E" w:rsidR="3B9EDC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reciente introducción de </w:t>
      </w:r>
      <w:r w:rsidRPr="4398556E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Operator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el asistente digital de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OpenAI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>que llevará a cabo tareas en línea</w:t>
      </w:r>
      <w:r w:rsidRPr="4398556E" w:rsidR="0CA24B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>como reservar entradas para conciertos o realizar las compras del supermercado. E</w:t>
      </w:r>
      <w:r w:rsidRPr="4398556E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4398556E" w:rsidR="3D383A1B">
        <w:rPr>
          <w:rFonts w:ascii="Arial" w:hAnsi="Arial" w:eastAsia="Arial" w:cs="Arial"/>
          <w:noProof w:val="0"/>
          <w:sz w:val="24"/>
          <w:szCs w:val="24"/>
          <w:lang w:val="es-ES"/>
        </w:rPr>
        <w:t>t</w:t>
      </w:r>
      <w:r w:rsidRPr="4398556E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 agente funciona mediante el modelo </w:t>
      </w:r>
      <w:r w:rsidRPr="4398556E" w:rsidR="78A483FD">
        <w:rPr>
          <w:rFonts w:ascii="Arial" w:hAnsi="Arial" w:eastAsia="Arial" w:cs="Arial"/>
          <w:noProof w:val="0"/>
          <w:sz w:val="24"/>
          <w:szCs w:val="24"/>
          <w:lang w:val="es-ES"/>
        </w:rPr>
        <w:t>Compute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r-Using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Agent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(CAU), basado en 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lenguaje GPT-4o del creador de 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ChatGPT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</w:t>
      </w:r>
    </w:p>
    <w:p w:rsidR="2A712117" w:rsidP="2807675F" w:rsidRDefault="2A712117" w14:paraId="32E8FA54" w14:textId="1D09ABB5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>Esto</w:t>
      </w:r>
      <w:r w:rsidRPr="4398556E" w:rsidR="6320F7E2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4398556E" w:rsidR="6BE893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traducido a distintos mercados como el hotelero,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promete revolucionar la forma en que los consumidores reservan hoteles, restaurantes y eventos. Este avance representa un hito para el sector al automatizar tareas que antes requerían intervención humana, desde la búsqueda de opciones hasta la confirmación de reservas.</w:t>
      </w:r>
    </w:p>
    <w:p w:rsidR="2A712117" w:rsidP="2807675F" w:rsidRDefault="2A712117" w14:paraId="2D7954C8" w14:textId="33EB2974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4398556E" w:rsidR="7D88414C">
        <w:rPr>
          <w:rFonts w:ascii="Arial" w:hAnsi="Arial" w:eastAsia="Arial" w:cs="Arial"/>
          <w:i w:val="1"/>
          <w:iCs w:val="1"/>
          <w:noProof w:val="0"/>
          <w:lang w:val="es-ES"/>
        </w:rPr>
        <w:t>“</w:t>
      </w:r>
      <w:r w:rsidRPr="4398556E" w:rsidR="7D88414C">
        <w:rPr>
          <w:rFonts w:ascii="Arial" w:hAnsi="Arial" w:eastAsia="Arial" w:cs="Arial"/>
          <w:i w:val="1"/>
          <w:iCs w:val="1"/>
          <w:noProof w:val="0"/>
          <w:lang w:val="es-ES"/>
        </w:rPr>
        <w:t>Operator</w:t>
      </w:r>
      <w:r w:rsidRPr="4398556E" w:rsidR="7D88414C">
        <w:rPr>
          <w:rFonts w:ascii="Arial" w:hAnsi="Arial" w:eastAsia="Arial" w:cs="Arial"/>
          <w:i w:val="1"/>
          <w:iCs w:val="1"/>
          <w:noProof w:val="0"/>
          <w:lang w:val="es-ES"/>
        </w:rPr>
        <w:t xml:space="preserve"> transforma a la IA de una herramienta pasiva a un recurso activo en el ecosistema digital. Su capacidad de utilizar las mismas interfaces con las que los humanos interactúan a diario amplía la utilidad de la IA, lo que ayuda a las personas a ahorrar tiempo en las tareas cotidianas”</w:t>
      </w:r>
      <w:r w:rsidRPr="4398556E" w:rsidR="7D88414C">
        <w:rPr>
          <w:rFonts w:ascii="Arial" w:hAnsi="Arial" w:eastAsia="Arial" w:cs="Arial"/>
          <w:noProof w:val="0"/>
          <w:lang w:val="es-ES"/>
        </w:rPr>
        <w:t xml:space="preserve">, </w:t>
      </w:r>
      <w:r w:rsidRPr="4398556E" w:rsidR="7CA280E7">
        <w:rPr>
          <w:rFonts w:ascii="Arial" w:hAnsi="Arial" w:eastAsia="Arial" w:cs="Arial"/>
          <w:noProof w:val="0"/>
          <w:lang w:val="es-ES"/>
        </w:rPr>
        <w:t>afirman desde</w:t>
      </w:r>
      <w:r w:rsidRPr="4398556E" w:rsidR="7D88414C">
        <w:rPr>
          <w:rFonts w:ascii="Arial" w:hAnsi="Arial" w:eastAsia="Arial" w:cs="Arial"/>
          <w:noProof w:val="0"/>
          <w:lang w:val="es-ES"/>
        </w:rPr>
        <w:t xml:space="preserve"> </w:t>
      </w:r>
      <w:hyperlink r:id="Rd900147492cf4386">
        <w:r w:rsidRPr="4398556E" w:rsidR="7D88414C">
          <w:rPr>
            <w:rStyle w:val="Hyperlink"/>
            <w:rFonts w:ascii="Arial" w:hAnsi="Arial" w:eastAsia="Arial" w:cs="Arial"/>
            <w:noProof w:val="0"/>
            <w:lang w:val="es-ES"/>
          </w:rPr>
          <w:t>OpenAI</w:t>
        </w:r>
        <w:r w:rsidRPr="4398556E" w:rsidR="7D88414C">
          <w:rPr>
            <w:rStyle w:val="Hyperlink"/>
            <w:rFonts w:ascii="Arial" w:hAnsi="Arial" w:eastAsia="Arial" w:cs="Arial"/>
            <w:noProof w:val="0"/>
            <w:lang w:val="es-ES"/>
          </w:rPr>
          <w:t>.</w:t>
        </w:r>
      </w:hyperlink>
    </w:p>
    <w:p w:rsidR="2A712117" w:rsidP="2807675F" w:rsidRDefault="2A712117" w14:paraId="1052F0C7" w14:textId="0C40E18D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4398556E" w:rsidR="09F973E2">
        <w:rPr>
          <w:rFonts w:ascii="Arial" w:hAnsi="Arial" w:eastAsia="Arial" w:cs="Arial"/>
          <w:noProof w:val="0"/>
          <w:lang w:val="es-ES"/>
        </w:rPr>
        <w:t xml:space="preserve">Los interesados en usar </w:t>
      </w:r>
      <w:r w:rsidRPr="4398556E" w:rsidR="09F973E2">
        <w:rPr>
          <w:rFonts w:ascii="Arial" w:hAnsi="Arial" w:eastAsia="Arial" w:cs="Arial"/>
          <w:noProof w:val="0"/>
          <w:lang w:val="es-ES"/>
        </w:rPr>
        <w:t>Operator</w:t>
      </w:r>
      <w:r w:rsidRPr="4398556E" w:rsidR="09F973E2">
        <w:rPr>
          <w:rFonts w:ascii="Arial" w:hAnsi="Arial" w:eastAsia="Arial" w:cs="Arial"/>
          <w:noProof w:val="0"/>
          <w:lang w:val="es-ES"/>
        </w:rPr>
        <w:t xml:space="preserve"> s</w:t>
      </w:r>
      <w:r w:rsidRPr="4398556E" w:rsidR="6BD37FE5">
        <w:rPr>
          <w:rFonts w:ascii="Arial" w:hAnsi="Arial" w:eastAsia="Arial" w:cs="Arial"/>
          <w:noProof w:val="0"/>
          <w:lang w:val="es-ES"/>
        </w:rPr>
        <w:t>ó</w:t>
      </w:r>
      <w:r w:rsidRPr="4398556E" w:rsidR="09F973E2">
        <w:rPr>
          <w:rFonts w:ascii="Arial" w:hAnsi="Arial" w:eastAsia="Arial" w:cs="Arial"/>
          <w:noProof w:val="0"/>
          <w:lang w:val="es-ES"/>
        </w:rPr>
        <w:t xml:space="preserve">lo deben ingresar al portal </w:t>
      </w:r>
      <w:hyperlink r:id="Raf2bca1d88e446e8">
        <w:r w:rsidRPr="4398556E" w:rsidR="09F973E2">
          <w:rPr>
            <w:rStyle w:val="Hyperlink"/>
            <w:rFonts w:ascii="Arial" w:hAnsi="Arial" w:eastAsia="Arial" w:cs="Arial"/>
            <w:noProof w:val="0"/>
            <w:lang w:val="es-ES"/>
          </w:rPr>
          <w:t>operator.chatgpt.com</w:t>
        </w:r>
      </w:hyperlink>
      <w:r w:rsidRPr="4398556E" w:rsidR="24AA75E2">
        <w:rPr>
          <w:rFonts w:ascii="Arial" w:hAnsi="Arial" w:eastAsia="Arial" w:cs="Arial"/>
          <w:noProof w:val="0"/>
          <w:lang w:val="es-ES"/>
        </w:rPr>
        <w:t xml:space="preserve"> </w:t>
      </w:r>
      <w:r w:rsidRPr="4398556E" w:rsidR="09F973E2">
        <w:rPr>
          <w:rFonts w:ascii="Arial" w:hAnsi="Arial" w:eastAsia="Arial" w:cs="Arial"/>
          <w:noProof w:val="0"/>
          <w:lang w:val="es-ES"/>
        </w:rPr>
        <w:t>y describir la tarea que desean realizar</w:t>
      </w:r>
      <w:r w:rsidRPr="4398556E" w:rsidR="049FF68E">
        <w:rPr>
          <w:rFonts w:ascii="Arial" w:hAnsi="Arial" w:eastAsia="Arial" w:cs="Arial"/>
          <w:noProof w:val="0"/>
          <w:lang w:val="es-ES"/>
        </w:rPr>
        <w:t>. S</w:t>
      </w:r>
      <w:r w:rsidRPr="4398556E" w:rsidR="09F973E2">
        <w:rPr>
          <w:rFonts w:ascii="Arial" w:hAnsi="Arial" w:eastAsia="Arial" w:cs="Arial"/>
          <w:noProof w:val="0"/>
          <w:lang w:val="es-ES"/>
        </w:rPr>
        <w:t xml:space="preserve">in embargo, </w:t>
      </w:r>
      <w:r w:rsidRPr="4398556E" w:rsidR="09F973E2">
        <w:rPr>
          <w:rFonts w:ascii="Arial" w:hAnsi="Arial" w:eastAsia="Arial" w:cs="Arial"/>
          <w:noProof w:val="0"/>
          <w:lang w:val="es-ES"/>
        </w:rPr>
        <w:t xml:space="preserve">de momento </w:t>
      </w:r>
      <w:r w:rsidRPr="4398556E" w:rsidR="34FD6EEE">
        <w:rPr>
          <w:rFonts w:ascii="Arial" w:hAnsi="Arial" w:eastAsia="Arial" w:cs="Arial"/>
          <w:noProof w:val="0"/>
          <w:lang w:val="es-ES"/>
        </w:rPr>
        <w:t xml:space="preserve">la herramienta </w:t>
      </w:r>
      <w:r w:rsidRPr="4398556E" w:rsidR="09F973E2">
        <w:rPr>
          <w:rFonts w:ascii="Arial" w:hAnsi="Arial" w:eastAsia="Arial" w:cs="Arial"/>
          <w:noProof w:val="0"/>
          <w:lang w:val="es-ES"/>
        </w:rPr>
        <w:t>s</w:t>
      </w:r>
      <w:r w:rsidRPr="4398556E" w:rsidR="33336C08">
        <w:rPr>
          <w:rFonts w:ascii="Arial" w:hAnsi="Arial" w:eastAsia="Arial" w:cs="Arial"/>
          <w:noProof w:val="0"/>
          <w:lang w:val="es-ES"/>
        </w:rPr>
        <w:t>o</w:t>
      </w:r>
      <w:r w:rsidRPr="4398556E" w:rsidR="09F973E2">
        <w:rPr>
          <w:rFonts w:ascii="Arial" w:hAnsi="Arial" w:eastAsia="Arial" w:cs="Arial"/>
          <w:noProof w:val="0"/>
          <w:lang w:val="es-ES"/>
        </w:rPr>
        <w:t>lo está disponible en</w:t>
      </w:r>
      <w:r w:rsidRPr="4398556E" w:rsidR="09F973E2">
        <w:rPr>
          <w:rFonts w:ascii="Arial" w:hAnsi="Arial" w:eastAsia="Arial" w:cs="Arial"/>
          <w:noProof w:val="0"/>
          <w:lang w:val="es-ES"/>
        </w:rPr>
        <w:t xml:space="preserve"> Estados Unidos.</w:t>
      </w:r>
    </w:p>
    <w:p w:rsidR="2A712117" w:rsidP="2807675F" w:rsidRDefault="2A712117" w14:paraId="7BC509C4" w14:textId="0C818359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Para </w:t>
      </w:r>
      <w:r w:rsidRPr="4398556E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Karina </w:t>
      </w:r>
      <w:r w:rsidRPr="4398556E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Barcellos</w:t>
      </w:r>
      <w:r w:rsidRPr="4398556E" w:rsidR="377122B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,</w:t>
      </w:r>
      <w:r w:rsidRPr="4398556E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398556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Chief</w:t>
      </w:r>
      <w:r w:rsidRPr="4398556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398556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Strategy</w:t>
      </w:r>
      <w:r w:rsidRPr="4398556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398556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Officer</w:t>
      </w:r>
      <w:r w:rsidRPr="4398556E" w:rsidR="314CEE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(CSO) </w:t>
      </w:r>
      <w:r w:rsidRPr="4398556E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en </w:t>
      </w:r>
      <w:hyperlink r:id="R3d03b40986cf4388">
        <w:r w:rsidRPr="4398556E" w:rsidR="7D88414C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  <w:r w:rsidRPr="4398556E" w:rsidR="7D88414C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,</w:t>
        </w:r>
      </w:hyperlink>
      <w:r w:rsidRPr="4398556E" w:rsidR="00275DD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agencia de comunicación estratégica con la mayor oferta de servicios en América Latina,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tipo de innovación representa un cambio de paradigma que redefine la relación entre los consumidores. </w:t>
      </w:r>
    </w:p>
    <w:p w:rsidR="2A712117" w:rsidP="2807675F" w:rsidRDefault="2A712117" w14:paraId="2044CC77" w14:textId="11D835B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“La llegada de herramientas como </w:t>
      </w:r>
      <w:r w:rsidRPr="4398556E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Operator</w:t>
      </w:r>
      <w:r w:rsidRPr="4398556E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marca un antes y un después en la experiencia del cliente. Ahora, la personalización y la eficiencia se fusionan de una manera </w:t>
      </w:r>
      <w:r w:rsidRPr="4398556E" w:rsidR="6F9FB8F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nunca</w:t>
      </w:r>
      <w:r w:rsidRPr="4398556E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vista, permitiendo a los viajeros encontrar y reservar experiencias en segundos”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, señala</w:t>
      </w:r>
      <w:r w:rsidRPr="4398556E" w:rsidR="7F7D0EF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Barcellos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2A712117" w:rsidP="2807675F" w:rsidRDefault="2A712117" w14:paraId="6C2FCA38" w14:textId="39582309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Un aliado estratégico para la industria</w:t>
      </w:r>
    </w:p>
    <w:p w:rsidR="2A712117" w:rsidP="2807675F" w:rsidRDefault="2A712117" w14:paraId="01D5A266" w14:textId="290477E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diferencia de otros sistemas de automatización,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Operator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 basa en un modelo de agente computacional que simula el comportamiento humano en la web, interactuando visualmente con interfaces gráficas en lugar de depender exclusivamente de 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APIs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especializadas.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“Lo más interesante de esta tecnología es su capacidad para aprender y adaptarse a las necesidades del usuario, lo que abre un mundo de posibilidades para las marcas en términos de 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engagement</w:t>
      </w:r>
      <w:r w:rsidRPr="2807675F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y fidelización”</w:t>
      </w:r>
      <w:r w:rsidRPr="2807675F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explica </w:t>
      </w:r>
      <w:r w:rsidRPr="2807675F" w:rsidR="18BFE6C3">
        <w:rPr>
          <w:rFonts w:ascii="Arial" w:hAnsi="Arial" w:eastAsia="Arial" w:cs="Arial"/>
          <w:noProof w:val="0"/>
          <w:sz w:val="24"/>
          <w:szCs w:val="24"/>
          <w:lang w:val="es-ES"/>
        </w:rPr>
        <w:t>Barcellos.</w:t>
      </w:r>
    </w:p>
    <w:p w:rsidR="2A712117" w:rsidP="4398556E" w:rsidRDefault="2A712117" w14:paraId="19A23B27" w14:textId="0CCAF9F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nuevo asistente digital ofrece una solución integral para </w:t>
      </w:r>
      <w:r w:rsidRPr="4398556E" w:rsidR="78DB08A8">
        <w:rPr>
          <w:rFonts w:ascii="Arial" w:hAnsi="Arial" w:eastAsia="Arial" w:cs="Arial"/>
          <w:noProof w:val="0"/>
          <w:sz w:val="24"/>
          <w:szCs w:val="24"/>
          <w:lang w:val="es-ES"/>
        </w:rPr>
        <w:t>cualquier sector</w:t>
      </w:r>
      <w:r w:rsidRPr="4398556E" w:rsidR="64754248">
        <w:rPr>
          <w:rFonts w:ascii="Arial" w:hAnsi="Arial" w:eastAsia="Arial" w:cs="Arial"/>
          <w:noProof w:val="0"/>
          <w:sz w:val="24"/>
          <w:szCs w:val="24"/>
          <w:lang w:val="es-ES"/>
        </w:rPr>
        <w:t>. P</w:t>
      </w:r>
      <w:r w:rsidRPr="4398556E" w:rsidR="097AA4B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or ejemplo, en el </w:t>
      </w:r>
      <w:r w:rsidRPr="4398556E" w:rsidR="791BDB4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área </w:t>
      </w:r>
      <w:r w:rsidRPr="4398556E" w:rsidR="097AA4B0">
        <w:rPr>
          <w:rFonts w:ascii="Arial" w:hAnsi="Arial" w:eastAsia="Arial" w:cs="Arial"/>
          <w:noProof w:val="0"/>
          <w:sz w:val="24"/>
          <w:szCs w:val="24"/>
          <w:lang w:val="es-ES"/>
        </w:rPr>
        <w:t>turístic</w:t>
      </w:r>
      <w:r w:rsidRPr="4398556E" w:rsidR="6AEC6BC6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4398556E" w:rsidR="097AA4B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permite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desde la búsqueda de alojamiento hasta la gestión de itinerarios completos</w:t>
      </w:r>
      <w:r w:rsidRPr="4398556E" w:rsidR="5D001951">
        <w:rPr>
          <w:rFonts w:ascii="Arial" w:hAnsi="Arial" w:eastAsia="Arial" w:cs="Arial"/>
          <w:noProof w:val="0"/>
          <w:sz w:val="24"/>
          <w:szCs w:val="24"/>
          <w:lang w:val="es-ES"/>
        </w:rPr>
        <w:t>, mientras que en</w:t>
      </w:r>
      <w:r w:rsidRPr="4398556E" w:rsidR="1F5F7F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158EB02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</w:t>
      </w:r>
      <w:r w:rsidRPr="4398556E" w:rsidR="1F5F7F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mercado inmobiliario </w:t>
      </w:r>
      <w:r w:rsidRPr="4398556E" w:rsidR="73464DE6">
        <w:rPr>
          <w:rFonts w:ascii="Arial" w:hAnsi="Arial" w:eastAsia="Arial" w:cs="Arial"/>
          <w:noProof w:val="0"/>
          <w:sz w:val="24"/>
          <w:szCs w:val="24"/>
          <w:lang w:val="es-ES"/>
        </w:rPr>
        <w:t>ayuda a</w:t>
      </w:r>
      <w:r w:rsidRPr="4398556E" w:rsidR="5D00195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comparar precios de viviendas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</w:t>
      </w:r>
    </w:p>
    <w:p w:rsidR="2A712117" w:rsidP="2807675F" w:rsidRDefault="2A712117" w14:paraId="617F9AE3" w14:textId="065C998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25E59E2C">
        <w:rPr>
          <w:rFonts w:ascii="Arial" w:hAnsi="Arial" w:eastAsia="Arial" w:cs="Arial"/>
          <w:noProof w:val="0"/>
          <w:sz w:val="24"/>
          <w:szCs w:val="24"/>
          <w:lang w:val="es-ES"/>
        </w:rPr>
        <w:t>Como en todo orden de cosas, s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u implementación también genera interrogantes sobre la seguridad y la necesidad de una supervisión activa. 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OpenAI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dejado claro que algunas transacciones sensibles, como las bancarias, requerirán la intervención del usuario para evitar posibles errores o vulnerabilidades.</w:t>
      </w:r>
    </w:p>
    <w:p w:rsidR="2A712117" w:rsidP="2807675F" w:rsidRDefault="2A712117" w14:paraId="560AACFB" w14:textId="2638D3F5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2807675F" w:rsidR="7D88414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El desafío para las marcas </w:t>
      </w:r>
    </w:p>
    <w:p w:rsidR="2A712117" w:rsidP="2807675F" w:rsidRDefault="2A712117" w14:paraId="3C05B008" w14:textId="580745B7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A medida que la adopción de esta tecnología se expande, las marcas de la industria enfrentan el reto de integrar soluciones de inteligencia artificial en sus estrategias digitales</w:t>
      </w:r>
      <w:r w:rsidRPr="4398556E" w:rsidR="2384512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Es aquí 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donde las marcas y empresas necesitarán de expertos en estas nuevas tecnologías, </w:t>
      </w:r>
      <w:r w:rsidRPr="4398556E" w:rsidR="2336301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como 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una agencia de marketing 360º </w:t>
      </w:r>
      <w:r w:rsidRPr="4398556E" w:rsidR="750AC59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que 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>pued</w:t>
      </w:r>
      <w:r w:rsidRPr="4398556E" w:rsidR="08DBD419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apoyar</w:t>
      </w:r>
      <w:r w:rsidRPr="4398556E" w:rsidR="0ABD3A24">
        <w:rPr>
          <w:rFonts w:ascii="Arial" w:hAnsi="Arial" w:eastAsia="Arial" w:cs="Arial"/>
          <w:noProof w:val="0"/>
          <w:sz w:val="24"/>
          <w:szCs w:val="24"/>
          <w:lang w:val="es-ES"/>
        </w:rPr>
        <w:t>les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 definir nuev</w:t>
      </w:r>
      <w:r w:rsidRPr="4398556E" w:rsidR="487DD7C5">
        <w:rPr>
          <w:rFonts w:ascii="Arial" w:hAnsi="Arial" w:eastAsia="Arial" w:cs="Arial"/>
          <w:noProof w:val="0"/>
          <w:sz w:val="24"/>
          <w:szCs w:val="24"/>
          <w:lang w:val="es-ES"/>
        </w:rPr>
        <w:t>o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 </w:t>
      </w:r>
      <w:r w:rsidRPr="4398556E" w:rsidR="1580D77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horizontes de la 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>m</w:t>
      </w:r>
      <w:r w:rsidRPr="4398556E" w:rsidR="153BEDA5">
        <w:rPr>
          <w:rFonts w:ascii="Arial" w:hAnsi="Arial" w:eastAsia="Arial" w:cs="Arial"/>
          <w:noProof w:val="0"/>
          <w:sz w:val="24"/>
          <w:szCs w:val="24"/>
          <w:lang w:val="es-ES"/>
        </w:rPr>
        <w:t>ano con</w:t>
      </w:r>
      <w:r w:rsidRPr="4398556E" w:rsidR="39B1222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estas nuevas herramienta</w:t>
      </w:r>
      <w:r w:rsidRPr="4398556E" w:rsidR="3F9D3A89">
        <w:rPr>
          <w:rFonts w:ascii="Arial" w:hAnsi="Arial" w:eastAsia="Arial" w:cs="Arial"/>
          <w:noProof w:val="0"/>
          <w:sz w:val="24"/>
          <w:szCs w:val="24"/>
          <w:lang w:val="es-ES"/>
        </w:rPr>
        <w:t>s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4398556E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“La clave estará en aprovechar estas </w:t>
      </w:r>
      <w:r w:rsidRPr="4398556E" w:rsidR="3740DDF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tecnologías</w:t>
      </w:r>
      <w:r w:rsidRPr="4398556E" w:rsidR="7D8841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para ofrecer experiencias más fluidas y personalizadas, sin perder el toque humano que sigue siendo esencial en el sector”</w:t>
      </w:r>
      <w:r w:rsidRPr="4398556E" w:rsidR="7D88414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afirma </w:t>
      </w:r>
      <w:r w:rsidRPr="4398556E" w:rsidR="387DCE3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Karina </w:t>
      </w:r>
      <w:r w:rsidRPr="4398556E" w:rsidR="387DCE3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Barcellos</w:t>
      </w:r>
      <w:r w:rsidRPr="4398556E" w:rsidR="387DCE39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xmlns:wp14="http://schemas.microsoft.com/office/word/2010/wordml" w:rsidP="4398556E" wp14:paraId="5C1A07E2" wp14:textId="26DCE84D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398556E" w:rsidR="387DCE39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96b9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B8ACB"/>
    <w:rsid w:val="000EF825"/>
    <w:rsid w:val="00275DD9"/>
    <w:rsid w:val="0365C6D7"/>
    <w:rsid w:val="03BB8ACB"/>
    <w:rsid w:val="049FF68E"/>
    <w:rsid w:val="0890A50C"/>
    <w:rsid w:val="08DBD419"/>
    <w:rsid w:val="097AA4B0"/>
    <w:rsid w:val="09F973E2"/>
    <w:rsid w:val="0AA9FA31"/>
    <w:rsid w:val="0ABD3A24"/>
    <w:rsid w:val="0B3BB32A"/>
    <w:rsid w:val="0BA5AFB0"/>
    <w:rsid w:val="0CA24B47"/>
    <w:rsid w:val="1451BC51"/>
    <w:rsid w:val="145C2F45"/>
    <w:rsid w:val="153BEDA5"/>
    <w:rsid w:val="1580D77E"/>
    <w:rsid w:val="158EB022"/>
    <w:rsid w:val="163A6134"/>
    <w:rsid w:val="17B1F3D6"/>
    <w:rsid w:val="17FF01FA"/>
    <w:rsid w:val="18034353"/>
    <w:rsid w:val="184FDF84"/>
    <w:rsid w:val="185CB192"/>
    <w:rsid w:val="18BFE6C3"/>
    <w:rsid w:val="193FD665"/>
    <w:rsid w:val="1C346833"/>
    <w:rsid w:val="1CA3D000"/>
    <w:rsid w:val="1CAE49AF"/>
    <w:rsid w:val="1DCFA723"/>
    <w:rsid w:val="1DF6C123"/>
    <w:rsid w:val="1E358A0D"/>
    <w:rsid w:val="1E6950A7"/>
    <w:rsid w:val="1F5F7F94"/>
    <w:rsid w:val="218759CD"/>
    <w:rsid w:val="23363016"/>
    <w:rsid w:val="23845121"/>
    <w:rsid w:val="240123E1"/>
    <w:rsid w:val="24AA75E2"/>
    <w:rsid w:val="25E59E2C"/>
    <w:rsid w:val="267720E7"/>
    <w:rsid w:val="2807675F"/>
    <w:rsid w:val="2A712117"/>
    <w:rsid w:val="2D28AE9C"/>
    <w:rsid w:val="2D707862"/>
    <w:rsid w:val="2F430CE0"/>
    <w:rsid w:val="314CEE31"/>
    <w:rsid w:val="33336C08"/>
    <w:rsid w:val="33F8F3DC"/>
    <w:rsid w:val="34FD6EEE"/>
    <w:rsid w:val="373AD424"/>
    <w:rsid w:val="3740DDF0"/>
    <w:rsid w:val="377122B2"/>
    <w:rsid w:val="387DCE39"/>
    <w:rsid w:val="39B1222F"/>
    <w:rsid w:val="3B9EDC6F"/>
    <w:rsid w:val="3D383A1B"/>
    <w:rsid w:val="3DCEA330"/>
    <w:rsid w:val="3DF68626"/>
    <w:rsid w:val="3E055FF2"/>
    <w:rsid w:val="3E656CB7"/>
    <w:rsid w:val="3F15F91A"/>
    <w:rsid w:val="3F9D3A89"/>
    <w:rsid w:val="3FA4ADAF"/>
    <w:rsid w:val="3FF0D83F"/>
    <w:rsid w:val="40ECF106"/>
    <w:rsid w:val="418B9870"/>
    <w:rsid w:val="41D3C42B"/>
    <w:rsid w:val="4398556E"/>
    <w:rsid w:val="4488C088"/>
    <w:rsid w:val="46149604"/>
    <w:rsid w:val="463BF7A5"/>
    <w:rsid w:val="46EC17F7"/>
    <w:rsid w:val="4793687E"/>
    <w:rsid w:val="487DD7C5"/>
    <w:rsid w:val="4B070CBD"/>
    <w:rsid w:val="4DB3A4B4"/>
    <w:rsid w:val="4F641756"/>
    <w:rsid w:val="51053AE0"/>
    <w:rsid w:val="51D6ACBD"/>
    <w:rsid w:val="52A1D76E"/>
    <w:rsid w:val="52C1E32E"/>
    <w:rsid w:val="5AA044D7"/>
    <w:rsid w:val="5AFEEAD8"/>
    <w:rsid w:val="5B996EAB"/>
    <w:rsid w:val="5BE710B9"/>
    <w:rsid w:val="5D001951"/>
    <w:rsid w:val="5D231380"/>
    <w:rsid w:val="5D67526B"/>
    <w:rsid w:val="5E9D6D79"/>
    <w:rsid w:val="5EA5D573"/>
    <w:rsid w:val="5ED22D09"/>
    <w:rsid w:val="60B01F38"/>
    <w:rsid w:val="610077BF"/>
    <w:rsid w:val="61D8A173"/>
    <w:rsid w:val="6320F7E2"/>
    <w:rsid w:val="64754248"/>
    <w:rsid w:val="64A100FE"/>
    <w:rsid w:val="651C83E4"/>
    <w:rsid w:val="651C8433"/>
    <w:rsid w:val="654E6311"/>
    <w:rsid w:val="657FA9B5"/>
    <w:rsid w:val="671622A6"/>
    <w:rsid w:val="68CFE8C6"/>
    <w:rsid w:val="6AEC6BC6"/>
    <w:rsid w:val="6BD37FE5"/>
    <w:rsid w:val="6BE89316"/>
    <w:rsid w:val="6E2A0278"/>
    <w:rsid w:val="6F2859C5"/>
    <w:rsid w:val="6F709EF5"/>
    <w:rsid w:val="6F9FB8F6"/>
    <w:rsid w:val="70DB71C9"/>
    <w:rsid w:val="70F5CBD2"/>
    <w:rsid w:val="73464DE6"/>
    <w:rsid w:val="750AC59C"/>
    <w:rsid w:val="7826EB5B"/>
    <w:rsid w:val="78A483FD"/>
    <w:rsid w:val="78DB08A8"/>
    <w:rsid w:val="791BDB4E"/>
    <w:rsid w:val="7940429A"/>
    <w:rsid w:val="79782388"/>
    <w:rsid w:val="7A7F3E0A"/>
    <w:rsid w:val="7B0C5B96"/>
    <w:rsid w:val="7BC3D515"/>
    <w:rsid w:val="7CA280E7"/>
    <w:rsid w:val="7D7968CB"/>
    <w:rsid w:val="7D88414C"/>
    <w:rsid w:val="7F7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ACB"/>
  <w15:chartTrackingRefBased/>
  <w15:docId w15:val="{C5BE6EA7-7F63-4D72-9E23-4D106D6A7B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85CB19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80343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44c7d82a664740" /><Relationship Type="http://schemas.openxmlformats.org/officeDocument/2006/relationships/hyperlink" Target="https://www.mckinsey.com/capabilities/quantumblack/our-insights/most-of-ais-business-uses-will-be-in-two-areas" TargetMode="External" Id="Rccadc99f4de4415e" /><Relationship Type="http://schemas.microsoft.com/office/2011/relationships/people" Target="people.xml" Id="R7299d2afb7464f84" /><Relationship Type="http://schemas.microsoft.com/office/2011/relationships/commentsExtended" Target="commentsExtended.xml" Id="Rdd36e9994bf943cf" /><Relationship Type="http://schemas.microsoft.com/office/2016/09/relationships/commentsIds" Target="commentsIds.xml" Id="Rf6440398301244bb" /><Relationship Type="http://schemas.openxmlformats.org/officeDocument/2006/relationships/hyperlink" Target="https://help.openai.com/en/articles/10421097-operator" TargetMode="External" Id="Rd900147492cf4386" /><Relationship Type="http://schemas.openxmlformats.org/officeDocument/2006/relationships/hyperlink" Target="https://operator.chatgpt.com/" TargetMode="External" Id="Raf2bca1d88e446e8" /><Relationship Type="http://schemas.openxmlformats.org/officeDocument/2006/relationships/hyperlink" Target="https://another.co/?utm_source=IA+another+Chile&amp;utm_medium=IA+another+Chile&amp;utm_campaign=IA_Chile" TargetMode="External" Id="R3d03b40986cf43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72B77740-9864-4739-B544-0FE7965CDD94}"/>
</file>

<file path=customXml/itemProps2.xml><?xml version="1.0" encoding="utf-8"?>
<ds:datastoreItem xmlns:ds="http://schemas.openxmlformats.org/officeDocument/2006/customXml" ds:itemID="{A82E1D46-DDDF-401B-8BE0-A6D6261E801A}"/>
</file>

<file path=customXml/itemProps3.xml><?xml version="1.0" encoding="utf-8"?>
<ds:datastoreItem xmlns:ds="http://schemas.openxmlformats.org/officeDocument/2006/customXml" ds:itemID="{BFF07954-C2A2-4E93-809A-E7D2D111AF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2025-01-23T22:08:07.0000000Z</dcterms:created>
  <dcterms:modified xsi:type="dcterms:W3CDTF">2025-02-11T21:03:32.8867920Z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