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0D3D4C77" w:rsidR="00835C5B" w:rsidRDefault="00835C5B" w:rsidP="0086160E">
      <w:pPr>
        <w:pStyle w:val="Heading1"/>
      </w:pPr>
      <w:r>
        <w:rPr>
          <w:noProof/>
        </w:rPr>
        <w:drawing>
          <wp:inline distT="0" distB="0" distL="0" distR="0" wp14:anchorId="03AB1C3E" wp14:editId="5667340A">
            <wp:extent cx="4824829" cy="1909196"/>
            <wp:effectExtent l="0" t="0" r="0" b="0"/>
            <wp:docPr id="2" name="Grafik 2" descr="Ein Bild, das Person, Tisch, Ess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Header.jpg"/>
                    <pic:cNvPicPr/>
                  </pic:nvPicPr>
                  <pic:blipFill rotWithShape="1">
                    <a:blip r:embed="rId8"/>
                    <a:srcRect t="3779" b="36866"/>
                    <a:stretch/>
                  </pic:blipFill>
                  <pic:spPr bwMode="auto">
                    <a:xfrm>
                      <a:off x="0" y="0"/>
                      <a:ext cx="4833304" cy="1912550"/>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4CB03685" w:rsidR="0086160E" w:rsidRPr="0086160E" w:rsidRDefault="0086153C" w:rsidP="0086160E">
      <w:pPr>
        <w:pStyle w:val="Heading1"/>
      </w:pPr>
      <w:r>
        <w:t>Take perfect monitor</w:t>
      </w:r>
      <w:r w:rsidR="00ED5510">
        <w:t>ing</w:t>
      </w:r>
      <w:r>
        <w:t xml:space="preserve"> sound to the street</w:t>
      </w:r>
      <w:r w:rsidR="00ED5510">
        <w:t>s</w:t>
      </w:r>
    </w:p>
    <w:p w14:paraId="70643407" w14:textId="6F251DBE" w:rsidR="007D1325" w:rsidRPr="0086160E" w:rsidRDefault="006478D9" w:rsidP="0086160E">
      <w:pPr>
        <w:rPr>
          <w:b/>
          <w:bCs/>
        </w:rPr>
      </w:pPr>
      <w:r>
        <w:rPr>
          <w:b/>
          <w:bCs/>
        </w:rPr>
        <w:t>Sennheiser launches IE 100 PRO</w:t>
      </w:r>
      <w:r w:rsidR="0086153C">
        <w:rPr>
          <w:b/>
          <w:bCs/>
        </w:rPr>
        <w:t xml:space="preserve"> and IE 100 PRO Wireless, rounding off its portfolio of in-ear monitoring solutions</w:t>
      </w:r>
    </w:p>
    <w:p w14:paraId="712ED8AF" w14:textId="2D3B9DEC" w:rsidR="00E86685" w:rsidRDefault="00E86685" w:rsidP="007D1325"/>
    <w:p w14:paraId="658CBC35" w14:textId="1FEBA96B" w:rsidR="00E0006B" w:rsidRDefault="005605DF" w:rsidP="00C5286F">
      <w:pPr>
        <w:rPr>
          <w:b/>
          <w:bCs/>
        </w:rPr>
      </w:pPr>
      <w:r>
        <w:rPr>
          <w:b/>
          <w:i/>
        </w:rPr>
        <w:t>Marlow, UK</w:t>
      </w:r>
      <w:r w:rsidR="006B1B50" w:rsidRPr="001C00CF">
        <w:rPr>
          <w:b/>
          <w:i/>
        </w:rPr>
        <w:t xml:space="preserve">, </w:t>
      </w:r>
      <w:r w:rsidR="0086153C">
        <w:rPr>
          <w:b/>
          <w:i/>
        </w:rPr>
        <w:t>5 March 2021</w:t>
      </w:r>
      <w:r w:rsidR="006B1B50" w:rsidRPr="001C00CF">
        <w:rPr>
          <w:b/>
          <w:i/>
        </w:rPr>
        <w:t xml:space="preserve"> </w:t>
      </w:r>
      <w:r w:rsidR="006B1B50" w:rsidRPr="001C00CF">
        <w:rPr>
          <w:b/>
        </w:rPr>
        <w:t>–</w:t>
      </w:r>
      <w:r w:rsidR="00247165">
        <w:rPr>
          <w:b/>
        </w:rPr>
        <w:t xml:space="preserve"> </w:t>
      </w:r>
      <w:bookmarkStart w:id="0" w:name="_Hlk53570179"/>
      <w:r w:rsidR="00ED5510">
        <w:rPr>
          <w:b/>
        </w:rPr>
        <w:t>If m</w:t>
      </w:r>
      <w:r w:rsidR="0086153C">
        <w:rPr>
          <w:b/>
        </w:rPr>
        <w:t xml:space="preserve">usic is </w:t>
      </w:r>
      <w:r w:rsidR="00CC14E7">
        <w:rPr>
          <w:b/>
        </w:rPr>
        <w:t>your</w:t>
      </w:r>
      <w:r w:rsidR="0086153C">
        <w:rPr>
          <w:b/>
        </w:rPr>
        <w:t xml:space="preserve"> profession and </w:t>
      </w:r>
      <w:r w:rsidR="00CC14E7">
        <w:rPr>
          <w:b/>
        </w:rPr>
        <w:t>your</w:t>
      </w:r>
      <w:r w:rsidR="0086153C">
        <w:rPr>
          <w:b/>
        </w:rPr>
        <w:t xml:space="preserve"> passion</w:t>
      </w:r>
      <w:r w:rsidR="00ED5510">
        <w:rPr>
          <w:b/>
        </w:rPr>
        <w:t>, t</w:t>
      </w:r>
      <w:r w:rsidR="00CC14E7">
        <w:rPr>
          <w:b/>
        </w:rPr>
        <w:t xml:space="preserve">hen </w:t>
      </w:r>
      <w:r w:rsidR="00284363">
        <w:rPr>
          <w:b/>
        </w:rPr>
        <w:t xml:space="preserve">Sennheiser’s </w:t>
      </w:r>
      <w:r w:rsidR="00CC14E7">
        <w:rPr>
          <w:b/>
        </w:rPr>
        <w:t>new IE 100 PRO Wireless</w:t>
      </w:r>
      <w:r w:rsidR="00213B6E">
        <w:rPr>
          <w:b/>
        </w:rPr>
        <w:t xml:space="preserve"> in-ears are</w:t>
      </w:r>
      <w:r w:rsidR="00CC14E7">
        <w:rPr>
          <w:b/>
        </w:rPr>
        <w:t xml:space="preserve"> for you</w:t>
      </w:r>
      <w:r w:rsidR="0086153C">
        <w:rPr>
          <w:b/>
        </w:rPr>
        <w:t xml:space="preserve">: </w:t>
      </w:r>
      <w:r w:rsidR="005A3459">
        <w:rPr>
          <w:b/>
          <w:bCs/>
          <w:color w:val="000000"/>
        </w:rPr>
        <w:t xml:space="preserve">They let you take the top-grade monitor sound you demand from the stage right onto the street thanks to the inclusion of a Bluetooth® connector that can be swapped with the cable when preferred. </w:t>
      </w:r>
      <w:r w:rsidR="00E0006B" w:rsidRPr="00E0006B">
        <w:rPr>
          <w:b/>
          <w:bCs/>
        </w:rPr>
        <w:t xml:space="preserve">Listen to playlists, make calls or watch videos, while the </w:t>
      </w:r>
      <w:proofErr w:type="spellStart"/>
      <w:r w:rsidR="00E0006B" w:rsidRPr="00E0006B">
        <w:rPr>
          <w:b/>
          <w:bCs/>
        </w:rPr>
        <w:t>AptX</w:t>
      </w:r>
      <w:proofErr w:type="spellEnd"/>
      <w:r w:rsidR="00CF35D0">
        <w:rPr>
          <w:b/>
          <w:bCs/>
        </w:rPr>
        <w:t>™</w:t>
      </w:r>
      <w:r w:rsidR="00E0006B" w:rsidRPr="00E0006B">
        <w:rPr>
          <w:b/>
          <w:bCs/>
        </w:rPr>
        <w:t xml:space="preserve"> Low Latency codec ensures that sound and image are in perfect sync. The Bluetooth connector features a built-in microphone, remote for call and music control and a battery life of up to ten hours.</w:t>
      </w:r>
      <w:r w:rsidR="00E0006B">
        <w:rPr>
          <w:b/>
          <w:bCs/>
        </w:rPr>
        <w:t xml:space="preserve"> </w:t>
      </w:r>
      <w:r w:rsidR="00ED5510">
        <w:rPr>
          <w:b/>
          <w:bCs/>
        </w:rPr>
        <w:t xml:space="preserve">Naturally, </w:t>
      </w:r>
      <w:r w:rsidR="00E0006B">
        <w:rPr>
          <w:b/>
          <w:bCs/>
        </w:rPr>
        <w:t xml:space="preserve">the IE 100 PRO is also available </w:t>
      </w:r>
      <w:r w:rsidR="00ED5510">
        <w:rPr>
          <w:b/>
          <w:bCs/>
        </w:rPr>
        <w:t>individually</w:t>
      </w:r>
      <w:r w:rsidR="00E0006B">
        <w:rPr>
          <w:b/>
          <w:bCs/>
        </w:rPr>
        <w:t xml:space="preserve"> for stage work, where it surprises with some clever extras…</w:t>
      </w:r>
    </w:p>
    <w:p w14:paraId="4C675CA9" w14:textId="345AA79F" w:rsidR="000F1B7D" w:rsidRDefault="000F1B7D" w:rsidP="00C528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3B6E" w14:paraId="0CFCE3FE" w14:textId="77777777" w:rsidTr="00213B6E">
        <w:tc>
          <w:tcPr>
            <w:tcW w:w="3935" w:type="dxa"/>
          </w:tcPr>
          <w:p w14:paraId="2F346B48" w14:textId="00E4CE80" w:rsidR="00D01307" w:rsidRDefault="00213B6E" w:rsidP="00A9275D">
            <w:r>
              <w:rPr>
                <w:noProof/>
              </w:rPr>
              <w:drawing>
                <wp:inline distT="0" distB="0" distL="0" distR="0" wp14:anchorId="64D2C53C" wp14:editId="6C794177">
                  <wp:extent cx="2362200" cy="1570803"/>
                  <wp:effectExtent l="0" t="0" r="0" b="0"/>
                  <wp:docPr id="7" name="Grafik 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IE_100_PRO_Red_Product_Shot_In_Use_2489.jpg"/>
                          <pic:cNvPicPr/>
                        </pic:nvPicPr>
                        <pic:blipFill>
                          <a:blip r:embed="rId9"/>
                          <a:stretch>
                            <a:fillRect/>
                          </a:stretch>
                        </pic:blipFill>
                        <pic:spPr>
                          <a:xfrm>
                            <a:off x="0" y="0"/>
                            <a:ext cx="2383172" cy="1584749"/>
                          </a:xfrm>
                          <a:prstGeom prst="rect">
                            <a:avLst/>
                          </a:prstGeom>
                        </pic:spPr>
                      </pic:pic>
                    </a:graphicData>
                  </a:graphic>
                </wp:inline>
              </w:drawing>
            </w:r>
          </w:p>
        </w:tc>
        <w:tc>
          <w:tcPr>
            <w:tcW w:w="3935" w:type="dxa"/>
          </w:tcPr>
          <w:p w14:paraId="09048206" w14:textId="00C5BCBC" w:rsidR="00D01307" w:rsidRDefault="00D01307" w:rsidP="00A9275D">
            <w:pPr>
              <w:pStyle w:val="Caption"/>
            </w:pPr>
            <w:r>
              <w:rPr>
                <w:noProof/>
              </w:rPr>
              <w:drawing>
                <wp:inline distT="0" distB="0" distL="0" distR="0" wp14:anchorId="3CE63896" wp14:editId="161D3087">
                  <wp:extent cx="2355850" cy="1570567"/>
                  <wp:effectExtent l="0" t="0" r="6350" b="0"/>
                  <wp:docPr id="3" name="Grafik 3" descr="Ein Bild, das Person, drinnen, Mobiltelefon, 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WIRELESS_RED_In_Use_Shot_07.jpg"/>
                          <pic:cNvPicPr/>
                        </pic:nvPicPr>
                        <pic:blipFill>
                          <a:blip r:embed="rId10"/>
                          <a:stretch>
                            <a:fillRect/>
                          </a:stretch>
                        </pic:blipFill>
                        <pic:spPr>
                          <a:xfrm>
                            <a:off x="0" y="0"/>
                            <a:ext cx="2363474" cy="1575650"/>
                          </a:xfrm>
                          <a:prstGeom prst="rect">
                            <a:avLst/>
                          </a:prstGeom>
                        </pic:spPr>
                      </pic:pic>
                    </a:graphicData>
                  </a:graphic>
                </wp:inline>
              </w:drawing>
            </w:r>
          </w:p>
        </w:tc>
      </w:tr>
    </w:tbl>
    <w:p w14:paraId="5CC34982" w14:textId="174C40DA" w:rsidR="00D01307" w:rsidRDefault="001E4487" w:rsidP="00D01307">
      <w:pPr>
        <w:pStyle w:val="Caption"/>
      </w:pPr>
      <w:hyperlink r:id="rId11" w:history="1">
        <w:r w:rsidR="00D01307" w:rsidRPr="00CF35D0">
          <w:rPr>
            <w:rStyle w:val="Hyperlink"/>
            <w:color w:val="0095D5" w:themeColor="accent1"/>
            <w:u w:val="none"/>
          </w:rPr>
          <w:t>Ngoc Anh Nguyen</w:t>
        </w:r>
      </w:hyperlink>
      <w:r w:rsidR="00D01307">
        <w:t xml:space="preserve"> is a performer, songwriter and producer who relies on the IE 100 PRO Wireless </w:t>
      </w:r>
      <w:r w:rsidR="00DA233F">
        <w:t xml:space="preserve">in-ears in her professional and private </w:t>
      </w:r>
      <w:r w:rsidR="00D01307">
        <w:t>life</w:t>
      </w:r>
    </w:p>
    <w:p w14:paraId="14DD4BA4" w14:textId="77777777" w:rsidR="000F1B7D" w:rsidRPr="004D1199" w:rsidRDefault="000F1B7D" w:rsidP="00C5286F"/>
    <w:bookmarkEnd w:id="0"/>
    <w:p w14:paraId="3040ADF2" w14:textId="77777777" w:rsidR="00213B6E" w:rsidRDefault="00213B6E">
      <w:pPr>
        <w:spacing w:after="200" w:line="276" w:lineRule="auto"/>
        <w:rPr>
          <w:b/>
        </w:rPr>
      </w:pPr>
      <w:r>
        <w:rPr>
          <w:b/>
        </w:rPr>
        <w:br w:type="page"/>
      </w:r>
    </w:p>
    <w:p w14:paraId="0191CFB6" w14:textId="432069C5" w:rsidR="00E0006B" w:rsidRPr="00E0006B" w:rsidRDefault="00E0006B" w:rsidP="00C5286F">
      <w:pPr>
        <w:rPr>
          <w:b/>
        </w:rPr>
      </w:pPr>
      <w:r>
        <w:rPr>
          <w:b/>
        </w:rPr>
        <w:lastRenderedPageBreak/>
        <w:t>Precise</w:t>
      </w:r>
      <w:r w:rsidRPr="00E0006B">
        <w:rPr>
          <w:b/>
        </w:rPr>
        <w:t xml:space="preserve"> monitoring </w:t>
      </w:r>
      <w:r w:rsidR="00ED5510">
        <w:rPr>
          <w:b/>
        </w:rPr>
        <w:t>and</w:t>
      </w:r>
      <w:r w:rsidRPr="00E0006B">
        <w:rPr>
          <w:b/>
        </w:rPr>
        <w:t xml:space="preserve"> enjoyment of music too</w:t>
      </w:r>
    </w:p>
    <w:p w14:paraId="5A6A7796" w14:textId="77777777" w:rsidR="000F1B7D" w:rsidRDefault="004D1199" w:rsidP="00C5286F">
      <w:pPr>
        <w:rPr>
          <w:bCs/>
        </w:rPr>
      </w:pPr>
      <w:r>
        <w:rPr>
          <w:bCs/>
        </w:rPr>
        <w:t xml:space="preserve">When making music, more control means a better performance: </w:t>
      </w:r>
      <w:r w:rsidR="00E0006B">
        <w:rPr>
          <w:bCs/>
        </w:rPr>
        <w:t xml:space="preserve">As successor to the IE 40 PRO, the </w:t>
      </w:r>
      <w:r w:rsidR="00C5286F" w:rsidRPr="00E00064">
        <w:rPr>
          <w:bCs/>
        </w:rPr>
        <w:t xml:space="preserve">IE 100 PRO </w:t>
      </w:r>
      <w:r w:rsidR="00E00064">
        <w:rPr>
          <w:bCs/>
        </w:rPr>
        <w:t xml:space="preserve">in-ears offer a natural, warm and utterly precise monitoring sound that allows you to fine-tune your performance with ease. </w:t>
      </w:r>
    </w:p>
    <w:p w14:paraId="19FE31D5" w14:textId="77777777" w:rsidR="000F1B7D" w:rsidRDefault="000F1B7D" w:rsidP="00C5286F">
      <w:pPr>
        <w:rPr>
          <w:bCs/>
        </w:rPr>
      </w:pPr>
    </w:p>
    <w:p w14:paraId="4496A45B" w14:textId="4B0100C5" w:rsidR="000F1B7D" w:rsidRDefault="00ED5510" w:rsidP="00C5286F">
      <w:pPr>
        <w:rPr>
          <w:bCs/>
        </w:rPr>
      </w:pPr>
      <w:r>
        <w:rPr>
          <w:bCs/>
        </w:rPr>
        <w:t>Thanks to</w:t>
      </w:r>
      <w:r w:rsidR="004D1199">
        <w:rPr>
          <w:bCs/>
        </w:rPr>
        <w:t xml:space="preserve"> t</w:t>
      </w:r>
      <w:r w:rsidR="0068243D">
        <w:rPr>
          <w:bCs/>
        </w:rPr>
        <w:t xml:space="preserve">he included </w:t>
      </w:r>
      <w:r w:rsidR="00E00064">
        <w:rPr>
          <w:bCs/>
        </w:rPr>
        <w:t>silicone and memory foam ear tips</w:t>
      </w:r>
      <w:r w:rsidR="004D1199">
        <w:rPr>
          <w:bCs/>
        </w:rPr>
        <w:t xml:space="preserve">, the in-ears </w:t>
      </w:r>
      <w:r w:rsidR="0068243D">
        <w:rPr>
          <w:bCs/>
        </w:rPr>
        <w:t xml:space="preserve">adapt </w:t>
      </w:r>
      <w:r w:rsidR="004D1199">
        <w:rPr>
          <w:bCs/>
        </w:rPr>
        <w:t xml:space="preserve">perfectly </w:t>
      </w:r>
      <w:r w:rsidR="0068243D">
        <w:rPr>
          <w:bCs/>
        </w:rPr>
        <w:t>to your ear canals, coming a</w:t>
      </w:r>
      <w:r w:rsidR="00046898">
        <w:rPr>
          <w:bCs/>
        </w:rPr>
        <w:t>s close as possible to custom ear moulds</w:t>
      </w:r>
      <w:r w:rsidR="00E00064">
        <w:rPr>
          <w:bCs/>
        </w:rPr>
        <w:t>. Th</w:t>
      </w:r>
      <w:r w:rsidR="004D1199">
        <w:rPr>
          <w:bCs/>
        </w:rPr>
        <w:t>is</w:t>
      </w:r>
      <w:r w:rsidR="0068243D">
        <w:rPr>
          <w:bCs/>
        </w:rPr>
        <w:t xml:space="preserve"> snug, </w:t>
      </w:r>
      <w:r w:rsidR="00E00064">
        <w:rPr>
          <w:bCs/>
        </w:rPr>
        <w:t xml:space="preserve">comfortable fit is supported by </w:t>
      </w:r>
      <w:r w:rsidR="0068243D">
        <w:rPr>
          <w:bCs/>
        </w:rPr>
        <w:t>a</w:t>
      </w:r>
      <w:r w:rsidR="00E00064">
        <w:rPr>
          <w:bCs/>
        </w:rPr>
        <w:t xml:space="preserve"> low-profile mould</w:t>
      </w:r>
      <w:r w:rsidR="004D1199">
        <w:rPr>
          <w:bCs/>
        </w:rPr>
        <w:t xml:space="preserve">. </w:t>
      </w:r>
    </w:p>
    <w:p w14:paraId="4E97047A" w14:textId="77777777" w:rsidR="000F1B7D" w:rsidRDefault="000F1B7D" w:rsidP="00C5286F">
      <w:pPr>
        <w:rPr>
          <w:bCs/>
        </w:rPr>
      </w:pPr>
    </w:p>
    <w:p w14:paraId="1E06969D" w14:textId="0B81492B" w:rsidR="00D95391" w:rsidRDefault="004D1199" w:rsidP="00C5286F">
      <w:pPr>
        <w:rPr>
          <w:bCs/>
        </w:rPr>
      </w:pPr>
      <w:r>
        <w:rPr>
          <w:bCs/>
        </w:rPr>
        <w:t xml:space="preserve">A </w:t>
      </w:r>
      <w:r w:rsidR="00E00064">
        <w:rPr>
          <w:bCs/>
        </w:rPr>
        <w:t xml:space="preserve">reinforced ear-hook and detachable cable with patent-pending, break-proof connector give you the reliability you need during your performance. </w:t>
      </w:r>
      <w:r w:rsidR="00DA233F">
        <w:rPr>
          <w:bCs/>
        </w:rPr>
        <w:t xml:space="preserve">The package is rounded off by a </w:t>
      </w:r>
      <w:r w:rsidR="002B7498">
        <w:rPr>
          <w:bCs/>
        </w:rPr>
        <w:t>cleaning tool and a soft pouch</w:t>
      </w:r>
      <w:r w:rsidR="00DA233F">
        <w:rPr>
          <w:bCs/>
        </w:rPr>
        <w:t>.</w:t>
      </w:r>
      <w:r w:rsidR="002B7498">
        <w:rPr>
          <w:bCs/>
        </w:rPr>
        <w:t xml:space="preserve"> </w:t>
      </w:r>
    </w:p>
    <w:p w14:paraId="79E0A752" w14:textId="3A7FF78A" w:rsidR="001103C9" w:rsidRDefault="001103C9" w:rsidP="00C5286F">
      <w:pPr>
        <w:rPr>
          <w:bCs/>
        </w:rPr>
      </w:pPr>
    </w:p>
    <w:p w14:paraId="5A48419F" w14:textId="2749FFE5" w:rsidR="001103C9" w:rsidRDefault="001103C9" w:rsidP="00C5286F">
      <w:pPr>
        <w:rPr>
          <w:bCs/>
        </w:rPr>
      </w:pPr>
      <w:r>
        <w:rPr>
          <w:bCs/>
        </w:rPr>
        <w:t>The in-ears are available in black, clear and red.</w:t>
      </w:r>
    </w:p>
    <w:p w14:paraId="0E32A483" w14:textId="3DB45E38" w:rsidR="00E00064" w:rsidRDefault="00E00064" w:rsidP="00C5286F">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17"/>
        <w:gridCol w:w="3263"/>
      </w:tblGrid>
      <w:tr w:rsidR="00842874" w14:paraId="42E0D6BA" w14:textId="77777777" w:rsidTr="001103C9">
        <w:tc>
          <w:tcPr>
            <w:tcW w:w="4673" w:type="dxa"/>
          </w:tcPr>
          <w:p w14:paraId="5806C09F" w14:textId="53356E5C" w:rsidR="00DA233F" w:rsidRDefault="00842874" w:rsidP="00C5286F">
            <w:pPr>
              <w:rPr>
                <w:bCs/>
              </w:rPr>
            </w:pPr>
            <w:r>
              <w:rPr>
                <w:bCs/>
                <w:noProof/>
              </w:rPr>
              <w:drawing>
                <wp:inline distT="0" distB="0" distL="0" distR="0" wp14:anchorId="43D7A4A6" wp14:editId="085EE1F8">
                  <wp:extent cx="2717800" cy="1811867"/>
                  <wp:effectExtent l="0" t="0" r="6350" b="0"/>
                  <wp:docPr id="5" name="Picture 5" descr="A picture containing person, music, person,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Black_In_Use_Shot_17.jpg"/>
                          <pic:cNvPicPr/>
                        </pic:nvPicPr>
                        <pic:blipFill>
                          <a:blip r:embed="rId12"/>
                          <a:stretch>
                            <a:fillRect/>
                          </a:stretch>
                        </pic:blipFill>
                        <pic:spPr>
                          <a:xfrm>
                            <a:off x="0" y="0"/>
                            <a:ext cx="2722628" cy="1815085"/>
                          </a:xfrm>
                          <a:prstGeom prst="rect">
                            <a:avLst/>
                          </a:prstGeom>
                        </pic:spPr>
                      </pic:pic>
                    </a:graphicData>
                  </a:graphic>
                </wp:inline>
              </w:drawing>
            </w:r>
          </w:p>
        </w:tc>
        <w:tc>
          <w:tcPr>
            <w:tcW w:w="3197" w:type="dxa"/>
          </w:tcPr>
          <w:p w14:paraId="1618722D" w14:textId="55413749" w:rsidR="00DA233F" w:rsidRDefault="00842874" w:rsidP="00C5286F">
            <w:pPr>
              <w:rPr>
                <w:bCs/>
              </w:rPr>
            </w:pPr>
            <w:r>
              <w:rPr>
                <w:bCs/>
                <w:noProof/>
              </w:rPr>
              <w:drawing>
                <wp:inline distT="0" distB="0" distL="0" distR="0" wp14:anchorId="41F2DA0A" wp14:editId="63A9C0D6">
                  <wp:extent cx="2003783" cy="1498600"/>
                  <wp:effectExtent l="0" t="0" r="0" b="6350"/>
                  <wp:docPr id="4" name="Picture 4" descr="A picture containing earphone,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IE_100_PRO_BLACK_Product_shot_cutout_Right_Unplugged.jpg"/>
                          <pic:cNvPicPr/>
                        </pic:nvPicPr>
                        <pic:blipFill>
                          <a:blip r:embed="rId13"/>
                          <a:stretch>
                            <a:fillRect/>
                          </a:stretch>
                        </pic:blipFill>
                        <pic:spPr>
                          <a:xfrm>
                            <a:off x="0" y="0"/>
                            <a:ext cx="2050056" cy="1533207"/>
                          </a:xfrm>
                          <a:prstGeom prst="rect">
                            <a:avLst/>
                          </a:prstGeom>
                        </pic:spPr>
                      </pic:pic>
                    </a:graphicData>
                  </a:graphic>
                </wp:inline>
              </w:drawing>
            </w:r>
          </w:p>
        </w:tc>
      </w:tr>
    </w:tbl>
    <w:p w14:paraId="4B8F6156" w14:textId="66C10CA1" w:rsidR="00DA233F" w:rsidRDefault="00842874" w:rsidP="00842874">
      <w:pPr>
        <w:pStyle w:val="Caption"/>
      </w:pPr>
      <w:r>
        <w:t xml:space="preserve">The IE 100 PRO </w:t>
      </w:r>
      <w:r w:rsidR="001103C9">
        <w:t>features a low-profile mould and a reinforced ear-hook</w:t>
      </w:r>
    </w:p>
    <w:p w14:paraId="3904BCED" w14:textId="74D6C79C" w:rsidR="001103C9" w:rsidRDefault="001103C9" w:rsidP="00C5286F">
      <w:pPr>
        <w:rPr>
          <w:bCs/>
        </w:rPr>
      </w:pPr>
    </w:p>
    <w:p w14:paraId="6EB4A128" w14:textId="77777777" w:rsidR="001103C9" w:rsidRDefault="001103C9" w:rsidP="00C5286F">
      <w:pPr>
        <w:rPr>
          <w:bCs/>
        </w:rPr>
      </w:pPr>
    </w:p>
    <w:p w14:paraId="1065D14F" w14:textId="01E5AF78" w:rsidR="00D95391" w:rsidRDefault="00D95391" w:rsidP="00D95391">
      <w:pPr>
        <w:rPr>
          <w:bCs/>
        </w:rPr>
      </w:pPr>
      <w:bookmarkStart w:id="1" w:name="_Hlk64029361"/>
      <w:r>
        <w:rPr>
          <w:bCs/>
        </w:rPr>
        <w:t>“</w:t>
      </w:r>
      <w:r w:rsidR="004D1199">
        <w:rPr>
          <w:bCs/>
        </w:rPr>
        <w:t xml:space="preserve">When you </w:t>
      </w:r>
      <w:r w:rsidR="00ED5510">
        <w:rPr>
          <w:bCs/>
        </w:rPr>
        <w:t>choose</w:t>
      </w:r>
      <w:r w:rsidR="004D1199">
        <w:rPr>
          <w:bCs/>
        </w:rPr>
        <w:t xml:space="preserve"> the </w:t>
      </w:r>
      <w:r>
        <w:rPr>
          <w:bCs/>
        </w:rPr>
        <w:t xml:space="preserve">IE 100 PRO Wireless, you get </w:t>
      </w:r>
      <w:r w:rsidR="00ED5510">
        <w:rPr>
          <w:bCs/>
        </w:rPr>
        <w:t>an outstanding two-in-one solution</w:t>
      </w:r>
      <w:r>
        <w:rPr>
          <w:bCs/>
        </w:rPr>
        <w:t xml:space="preserve">,” says product manager Gunnar Dirks. </w:t>
      </w:r>
      <w:bookmarkEnd w:id="1"/>
      <w:r>
        <w:rPr>
          <w:bCs/>
        </w:rPr>
        <w:t xml:space="preserve">“In addition to the standard accessories, the IE 100 PRO Wireless includes </w:t>
      </w:r>
      <w:r w:rsidR="002B7498">
        <w:rPr>
          <w:bCs/>
        </w:rPr>
        <w:t xml:space="preserve">the </w:t>
      </w:r>
      <w:r w:rsidR="002B7498">
        <w:t xml:space="preserve">IE PRO BT Connector - simply unplug the standard cable, attach the lightweight semi-wireless cable instead and enjoy great audio with all the freedom of a Bluetooth connection!” </w:t>
      </w:r>
      <w:r w:rsidR="002B7498">
        <w:rPr>
          <w:lang w:val="en-US"/>
        </w:rPr>
        <w:t>A USB-C cable</w:t>
      </w:r>
      <w:r w:rsidR="000F1B7D">
        <w:rPr>
          <w:lang w:val="en-US"/>
        </w:rPr>
        <w:t xml:space="preserve">, which fully recharges </w:t>
      </w:r>
      <w:r w:rsidR="002B7498">
        <w:rPr>
          <w:lang w:val="en-US"/>
        </w:rPr>
        <w:t>the Bluetooth connector</w:t>
      </w:r>
      <w:r w:rsidR="000F1B7D">
        <w:rPr>
          <w:lang w:val="en-US"/>
        </w:rPr>
        <w:t xml:space="preserve"> in 1.5 </w:t>
      </w:r>
      <w:proofErr w:type="spellStart"/>
      <w:r w:rsidR="000F1B7D">
        <w:rPr>
          <w:lang w:val="en-US"/>
        </w:rPr>
        <w:t>hrs</w:t>
      </w:r>
      <w:proofErr w:type="spellEnd"/>
      <w:r w:rsidR="002B7498">
        <w:rPr>
          <w:lang w:val="en-US"/>
        </w:rPr>
        <w:t xml:space="preserve"> is included, too. </w:t>
      </w:r>
    </w:p>
    <w:p w14:paraId="6031735E" w14:textId="2FBFCBFB" w:rsidR="000F1B7D" w:rsidRDefault="000F1B7D"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1103C9" w14:paraId="5FF3EFEF" w14:textId="77777777" w:rsidTr="00B96AD3">
        <w:tc>
          <w:tcPr>
            <w:tcW w:w="3935" w:type="dxa"/>
          </w:tcPr>
          <w:p w14:paraId="0CE519A2" w14:textId="77BB69E1" w:rsidR="001103C9" w:rsidRDefault="001103C9" w:rsidP="00992975">
            <w:r>
              <w:rPr>
                <w:noProof/>
              </w:rPr>
              <w:lastRenderedPageBreak/>
              <w:drawing>
                <wp:inline distT="0" distB="0" distL="0" distR="0" wp14:anchorId="6BD9CF60" wp14:editId="21388BDF">
                  <wp:extent cx="3448050" cy="2298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IE_100_PRO_Clear_Product_Mood_Shot_6143.jpg"/>
                          <pic:cNvPicPr/>
                        </pic:nvPicPr>
                        <pic:blipFill>
                          <a:blip r:embed="rId14"/>
                          <a:stretch>
                            <a:fillRect/>
                          </a:stretch>
                        </pic:blipFill>
                        <pic:spPr>
                          <a:xfrm>
                            <a:off x="0" y="0"/>
                            <a:ext cx="3453896" cy="2302597"/>
                          </a:xfrm>
                          <a:prstGeom prst="rect">
                            <a:avLst/>
                          </a:prstGeom>
                        </pic:spPr>
                      </pic:pic>
                    </a:graphicData>
                  </a:graphic>
                </wp:inline>
              </w:drawing>
            </w:r>
          </w:p>
        </w:tc>
        <w:tc>
          <w:tcPr>
            <w:tcW w:w="3935" w:type="dxa"/>
          </w:tcPr>
          <w:p w14:paraId="3CBE1158" w14:textId="2956718F" w:rsidR="001103C9" w:rsidRDefault="00627B1F" w:rsidP="00627B1F">
            <w:pPr>
              <w:pStyle w:val="Caption"/>
            </w:pPr>
            <w:r>
              <w:t xml:space="preserve">With the IE PRO BT </w:t>
            </w:r>
            <w:r w:rsidR="005F375F">
              <w:t>C</w:t>
            </w:r>
            <w:r>
              <w:t>onnector hooked up instead of the cable, the IE 100 PRO becomes your every-day companion</w:t>
            </w:r>
          </w:p>
          <w:p w14:paraId="3CF1B2D2" w14:textId="17AECFF0" w:rsidR="00B96AD3" w:rsidRPr="00B96AD3" w:rsidRDefault="00B96AD3" w:rsidP="00B96AD3">
            <w:r>
              <w:rPr>
                <w:noProof/>
              </w:rPr>
              <w:drawing>
                <wp:anchor distT="0" distB="0" distL="114300" distR="114300" simplePos="0" relativeHeight="251658240" behindDoc="0" locked="0" layoutInCell="1" allowOverlap="1" wp14:anchorId="44E326E7" wp14:editId="0572D936">
                  <wp:simplePos x="0" y="0"/>
                  <wp:positionH relativeFrom="column">
                    <wp:posOffset>180340</wp:posOffset>
                  </wp:positionH>
                  <wp:positionV relativeFrom="paragraph">
                    <wp:posOffset>92710</wp:posOffset>
                  </wp:positionV>
                  <wp:extent cx="1022400" cy="1670400"/>
                  <wp:effectExtent l="0" t="0" r="6350" b="6350"/>
                  <wp:wrapNone/>
                  <wp:docPr id="10" name="Picture 10" descr="A close - 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IE_100_PRO_WIRELESS_CLEAR_Product_shot_cutout_Wearing_Style.jpg"/>
                          <pic:cNvPicPr/>
                        </pic:nvPicPr>
                        <pic:blipFill>
                          <a:blip r:embed="rId15"/>
                          <a:stretch>
                            <a:fillRect/>
                          </a:stretch>
                        </pic:blipFill>
                        <pic:spPr>
                          <a:xfrm>
                            <a:off x="0" y="0"/>
                            <a:ext cx="1022400" cy="1670400"/>
                          </a:xfrm>
                          <a:prstGeom prst="rect">
                            <a:avLst/>
                          </a:prstGeom>
                        </pic:spPr>
                      </pic:pic>
                    </a:graphicData>
                  </a:graphic>
                  <wp14:sizeRelH relativeFrom="margin">
                    <wp14:pctWidth>0</wp14:pctWidth>
                  </wp14:sizeRelH>
                  <wp14:sizeRelV relativeFrom="margin">
                    <wp14:pctHeight>0</wp14:pctHeight>
                  </wp14:sizeRelV>
                </wp:anchor>
              </w:drawing>
            </w:r>
          </w:p>
          <w:p w14:paraId="4C1515D8" w14:textId="3EE2A3B3" w:rsidR="00627B1F" w:rsidRPr="00627B1F" w:rsidRDefault="00627B1F" w:rsidP="00627B1F"/>
        </w:tc>
      </w:tr>
    </w:tbl>
    <w:p w14:paraId="6C0137E5" w14:textId="170E7474" w:rsidR="001103C9" w:rsidRDefault="001103C9" w:rsidP="00992975"/>
    <w:p w14:paraId="41F87CC1" w14:textId="77777777" w:rsidR="001103C9" w:rsidRDefault="001103C9" w:rsidP="00992975"/>
    <w:p w14:paraId="78AC6EE5" w14:textId="7F35E16F" w:rsidR="00D95391" w:rsidRDefault="00D95391" w:rsidP="00992975">
      <w:pPr>
        <w:rPr>
          <w:b/>
          <w:bCs/>
        </w:rPr>
      </w:pPr>
      <w:r>
        <w:rPr>
          <w:b/>
          <w:bCs/>
        </w:rPr>
        <w:t xml:space="preserve">And now for the clever extras… </w:t>
      </w:r>
    </w:p>
    <w:p w14:paraId="2679BB82" w14:textId="77777777" w:rsidR="006F5634" w:rsidRDefault="00D95391" w:rsidP="00D95391">
      <w:pPr>
        <w:rPr>
          <w:bCs/>
        </w:rPr>
      </w:pPr>
      <w:r>
        <w:t>While the IE 100 PRO retains the same transducer and frequency response of its predecessor</w:t>
      </w:r>
      <w:r w:rsidR="002B7498">
        <w:t>,</w:t>
      </w:r>
      <w:r>
        <w:t xml:space="preserve"> it is now fitted with the </w:t>
      </w:r>
      <w:r w:rsidR="00CC14E7">
        <w:t xml:space="preserve">same connector type </w:t>
      </w:r>
      <w:r>
        <w:t xml:space="preserve">and </w:t>
      </w:r>
      <w:r w:rsidR="006F5634">
        <w:t xml:space="preserve">clever </w:t>
      </w:r>
      <w:r>
        <w:t xml:space="preserve">stage-proof internal cable duct </w:t>
      </w:r>
      <w:r w:rsidR="00CC14E7">
        <w:t xml:space="preserve">as the </w:t>
      </w:r>
      <w:r w:rsidR="00CC14E7">
        <w:rPr>
          <w:bCs/>
        </w:rPr>
        <w:t>IE 400 PRO and IE 500 PRO</w:t>
      </w:r>
      <w:r>
        <w:rPr>
          <w:bCs/>
        </w:rPr>
        <w:t xml:space="preserve">. </w:t>
      </w:r>
    </w:p>
    <w:p w14:paraId="59856F13" w14:textId="77777777" w:rsidR="006F5634" w:rsidRDefault="006F5634" w:rsidP="00D95391">
      <w:pPr>
        <w:rPr>
          <w:bCs/>
        </w:rPr>
      </w:pPr>
    </w:p>
    <w:p w14:paraId="695D5D2F" w14:textId="0CC14348" w:rsidR="00D95391" w:rsidRDefault="00D95391" w:rsidP="00D95391">
      <w:bookmarkStart w:id="2" w:name="_Hlk64280822"/>
      <w:r>
        <w:rPr>
          <w:bCs/>
        </w:rPr>
        <w:t xml:space="preserve">“Using </w:t>
      </w:r>
      <w:r>
        <w:t>o</w:t>
      </w:r>
      <w:r w:rsidRPr="00D95391">
        <w:t xml:space="preserve">ne connector platform </w:t>
      </w:r>
      <w:r>
        <w:t xml:space="preserve">allows users to </w:t>
      </w:r>
      <w:r w:rsidR="000F1B7D">
        <w:t xml:space="preserve">simply </w:t>
      </w:r>
      <w:r>
        <w:t xml:space="preserve">select their favourite cable regardless of the model they own,” says </w:t>
      </w:r>
      <w:r w:rsidR="000F1B7D">
        <w:t>Gunnar Dirks. “</w:t>
      </w:r>
      <w:r w:rsidR="00E059B3" w:rsidRPr="002465AA">
        <w:t xml:space="preserve">For example, IE 500 PRO users can simply get themselves an IE PRO BT Connector to use their </w:t>
      </w:r>
      <w:r w:rsidR="005F375F">
        <w:t xml:space="preserve">professional </w:t>
      </w:r>
      <w:r w:rsidR="00E059B3" w:rsidRPr="002465AA">
        <w:t>in-ears for wireless music enjoyment.</w:t>
      </w:r>
      <w:r w:rsidR="00E059B3">
        <w:t xml:space="preserve"> </w:t>
      </w:r>
      <w:r w:rsidR="000F1B7D">
        <w:t xml:space="preserve">Moreover, with the IE PRO </w:t>
      </w:r>
      <w:r w:rsidR="005F375F">
        <w:t>M</w:t>
      </w:r>
      <w:r w:rsidR="000F1B7D">
        <w:t xml:space="preserve">ono </w:t>
      </w:r>
      <w:r w:rsidR="005F375F">
        <w:t>C</w:t>
      </w:r>
      <w:r w:rsidR="000F1B7D">
        <w:t>able, we’re adding a new solution for broadcasting.”</w:t>
      </w:r>
    </w:p>
    <w:bookmarkEnd w:id="2"/>
    <w:p w14:paraId="60124384" w14:textId="37B4FA97" w:rsidR="000F1B7D" w:rsidRDefault="000F1B7D" w:rsidP="00D953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0"/>
        <w:gridCol w:w="2630"/>
      </w:tblGrid>
      <w:tr w:rsidR="001103C9" w14:paraId="734E64F4" w14:textId="77777777" w:rsidTr="00B96AD3">
        <w:tc>
          <w:tcPr>
            <w:tcW w:w="5240" w:type="dxa"/>
          </w:tcPr>
          <w:p w14:paraId="75183D91" w14:textId="21C38175" w:rsidR="001103C9" w:rsidRDefault="001103C9" w:rsidP="001103C9">
            <w:pPr>
              <w:pStyle w:val="Caption"/>
            </w:pPr>
            <w:r>
              <w:t xml:space="preserve">All cables for the IE PRO series are now fully interchangeable between models. Pictured is the new, low-noise IE PRO </w:t>
            </w:r>
            <w:r w:rsidR="005F375F">
              <w:t>M</w:t>
            </w:r>
            <w:r>
              <w:t xml:space="preserve">ono </w:t>
            </w:r>
            <w:r w:rsidR="005F375F">
              <w:t>C</w:t>
            </w:r>
            <w:r>
              <w:t xml:space="preserve">able for broadcast applications </w:t>
            </w:r>
          </w:p>
        </w:tc>
        <w:tc>
          <w:tcPr>
            <w:tcW w:w="2630" w:type="dxa"/>
          </w:tcPr>
          <w:p w14:paraId="3DFECEC0" w14:textId="584A8CB7" w:rsidR="001103C9" w:rsidRDefault="007F2068" w:rsidP="00992975">
            <w:pPr>
              <w:rPr>
                <w:bCs/>
              </w:rPr>
            </w:pPr>
            <w:r>
              <w:rPr>
                <w:bCs/>
                <w:noProof/>
              </w:rPr>
              <w:drawing>
                <wp:inline distT="0" distB="0" distL="0" distR="0" wp14:anchorId="3F051DE6" wp14:editId="47698F95">
                  <wp:extent cx="1179746" cy="1936750"/>
                  <wp:effectExtent l="0" t="0" r="1905" b="635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6"/>
                          <a:stretch>
                            <a:fillRect/>
                          </a:stretch>
                        </pic:blipFill>
                        <pic:spPr>
                          <a:xfrm>
                            <a:off x="0" y="0"/>
                            <a:ext cx="1184957" cy="1945305"/>
                          </a:xfrm>
                          <a:prstGeom prst="rect">
                            <a:avLst/>
                          </a:prstGeom>
                        </pic:spPr>
                      </pic:pic>
                    </a:graphicData>
                  </a:graphic>
                </wp:inline>
              </w:drawing>
            </w:r>
          </w:p>
        </w:tc>
      </w:tr>
    </w:tbl>
    <w:p w14:paraId="275EB976" w14:textId="75B45FA1" w:rsidR="001103C9" w:rsidRDefault="001103C9" w:rsidP="00992975">
      <w:pPr>
        <w:rPr>
          <w:bCs/>
        </w:rPr>
      </w:pPr>
    </w:p>
    <w:p w14:paraId="70258F0C" w14:textId="77777777" w:rsidR="007F2068" w:rsidRPr="00D95391" w:rsidRDefault="007F2068" w:rsidP="007F2068">
      <w:r>
        <w:t xml:space="preserve">The new IE PRO Mono Cable is a twisted cable that offers excellent suppression of structure-borne noise. It can be used with the right or left earpiece, which gives a single-sided broadcast </w:t>
      </w:r>
      <w:r>
        <w:lastRenderedPageBreak/>
        <w:t xml:space="preserve">solution for live moderation, correspondents and ENG applications. With a stereo signal, the left signal will be transmitted. </w:t>
      </w:r>
    </w:p>
    <w:p w14:paraId="23C5A3B1" w14:textId="77777777" w:rsidR="007F2068" w:rsidRDefault="007F2068" w:rsidP="00992975">
      <w:pPr>
        <w:rPr>
          <w:bCs/>
        </w:rPr>
      </w:pPr>
    </w:p>
    <w:p w14:paraId="4B983A84" w14:textId="5F5D8B9C" w:rsidR="00631B22" w:rsidRPr="00631B22" w:rsidRDefault="00B96AD3" w:rsidP="00992975">
      <w:pPr>
        <w:rPr>
          <w:b/>
        </w:rPr>
      </w:pPr>
      <w:r>
        <w:rPr>
          <w:b/>
        </w:rPr>
        <w:t>The professional choice</w:t>
      </w:r>
    </w:p>
    <w:p w14:paraId="6DEC91FC" w14:textId="1B78AA41" w:rsidR="000003EA" w:rsidRDefault="000003EA" w:rsidP="00992975"/>
    <w:p w14:paraId="7F284E0F" w14:textId="4F323005" w:rsidR="00631B22" w:rsidRPr="00B96AD3" w:rsidRDefault="004E19A6" w:rsidP="00992975">
      <w:pPr>
        <w:rPr>
          <w:b/>
          <w:bCs/>
        </w:rPr>
      </w:pPr>
      <w:r>
        <w:rPr>
          <w:b/>
          <w:bCs/>
        </w:rPr>
        <w:t>PRO i</w:t>
      </w:r>
      <w:r w:rsidR="00631B22" w:rsidRPr="00B96AD3">
        <w:rPr>
          <w:b/>
          <w:bCs/>
        </w:rPr>
        <w:t>n</w:t>
      </w:r>
      <w:r w:rsidR="00806C0C">
        <w:rPr>
          <w:b/>
          <w:bCs/>
        </w:rPr>
        <w:t>-</w:t>
      </w:r>
      <w:r w:rsidR="00631B22" w:rsidRPr="00B96AD3">
        <w:rPr>
          <w:b/>
          <w:bCs/>
        </w:rPr>
        <w:t>ears</w:t>
      </w:r>
      <w:r>
        <w:rPr>
          <w:b/>
          <w:bCs/>
        </w:rPr>
        <w:t xml:space="preserve"> at a glance</w:t>
      </w:r>
    </w:p>
    <w:tbl>
      <w:tblPr>
        <w:tblStyle w:val="TableGrid"/>
        <w:tblW w:w="0" w:type="auto"/>
        <w:tblLook w:val="04A0" w:firstRow="1" w:lastRow="0" w:firstColumn="1" w:lastColumn="0" w:noHBand="0" w:noVBand="1"/>
      </w:tblPr>
      <w:tblGrid>
        <w:gridCol w:w="1980"/>
        <w:gridCol w:w="992"/>
        <w:gridCol w:w="4898"/>
      </w:tblGrid>
      <w:tr w:rsidR="00631B22" w14:paraId="5525EE5E" w14:textId="77777777" w:rsidTr="008042D1">
        <w:tc>
          <w:tcPr>
            <w:tcW w:w="1980" w:type="dxa"/>
            <w:shd w:val="clear" w:color="auto" w:fill="E0E0E0" w:themeFill="accent3"/>
          </w:tcPr>
          <w:p w14:paraId="59A7EF4C" w14:textId="2B6ED96D" w:rsidR="00631B22" w:rsidRDefault="00631B22" w:rsidP="00992975">
            <w:r>
              <w:t xml:space="preserve">Model </w:t>
            </w:r>
          </w:p>
        </w:tc>
        <w:tc>
          <w:tcPr>
            <w:tcW w:w="992" w:type="dxa"/>
            <w:shd w:val="clear" w:color="auto" w:fill="E0E0E0" w:themeFill="accent3"/>
          </w:tcPr>
          <w:p w14:paraId="1A942BBA" w14:textId="4F56B7DA" w:rsidR="00631B22" w:rsidRDefault="00631B22" w:rsidP="00992975">
            <w:r>
              <w:t xml:space="preserve">MSRP </w:t>
            </w:r>
          </w:p>
        </w:tc>
        <w:tc>
          <w:tcPr>
            <w:tcW w:w="4898" w:type="dxa"/>
            <w:shd w:val="clear" w:color="auto" w:fill="E0E0E0" w:themeFill="accent3"/>
          </w:tcPr>
          <w:p w14:paraId="415E2E60" w14:textId="4991FC43" w:rsidR="00631B22" w:rsidRDefault="00631B22" w:rsidP="00992975">
            <w:r>
              <w:t>Colours and accessories</w:t>
            </w:r>
          </w:p>
        </w:tc>
      </w:tr>
      <w:tr w:rsidR="00631B22" w14:paraId="6B0CCE57" w14:textId="77777777" w:rsidTr="004E19A6">
        <w:tc>
          <w:tcPr>
            <w:tcW w:w="1980" w:type="dxa"/>
            <w:shd w:val="clear" w:color="auto" w:fill="BDE3F2" w:themeFill="accent5" w:themeFillShade="E6"/>
          </w:tcPr>
          <w:p w14:paraId="121FEFCA" w14:textId="1C080A57" w:rsidR="00631B22" w:rsidRDefault="00631B22" w:rsidP="00992975">
            <w:r>
              <w:t>IE 100 PRO</w:t>
            </w:r>
          </w:p>
        </w:tc>
        <w:tc>
          <w:tcPr>
            <w:tcW w:w="992" w:type="dxa"/>
          </w:tcPr>
          <w:p w14:paraId="6E3EE615" w14:textId="2BE0DFBC" w:rsidR="00631B22" w:rsidRDefault="00B96AD3" w:rsidP="00992975">
            <w:r>
              <w:t>EUR</w:t>
            </w:r>
            <w:r w:rsidR="00631B22">
              <w:t>99</w:t>
            </w:r>
          </w:p>
        </w:tc>
        <w:tc>
          <w:tcPr>
            <w:tcW w:w="4898" w:type="dxa"/>
          </w:tcPr>
          <w:p w14:paraId="7E0D9B54" w14:textId="683B5697" w:rsidR="00631B22" w:rsidRDefault="00D01307" w:rsidP="00B96AD3">
            <w:pPr>
              <w:pStyle w:val="About"/>
            </w:pPr>
            <w:r>
              <w:t xml:space="preserve">Available in clear, red and black. </w:t>
            </w:r>
            <w:r w:rsidR="00B96AD3">
              <w:t>Straight cable with ear-hook. Comes with silicone ear tips (S, M, L)</w:t>
            </w:r>
            <w:r w:rsidR="005F375F">
              <w:t>, memory foam ear tips</w:t>
            </w:r>
            <w:r w:rsidR="00B96AD3">
              <w:t xml:space="preserve"> </w:t>
            </w:r>
            <w:r w:rsidR="005F375F">
              <w:t>(M)</w:t>
            </w:r>
            <w:r w:rsidR="00B96AD3">
              <w:t>, cleaning tool and pouch</w:t>
            </w:r>
            <w:r w:rsidR="005F375F">
              <w:t>.</w:t>
            </w:r>
          </w:p>
        </w:tc>
      </w:tr>
      <w:tr w:rsidR="00631B22" w14:paraId="42E64BB3" w14:textId="77777777" w:rsidTr="004E19A6">
        <w:tc>
          <w:tcPr>
            <w:tcW w:w="1980" w:type="dxa"/>
            <w:shd w:val="clear" w:color="auto" w:fill="BDE3F2" w:themeFill="accent5" w:themeFillShade="E6"/>
          </w:tcPr>
          <w:p w14:paraId="2B366FA8" w14:textId="67E0B591" w:rsidR="00631B22" w:rsidRDefault="00631B22" w:rsidP="00992975">
            <w:r>
              <w:t>IE 100 PRO Wireless</w:t>
            </w:r>
          </w:p>
        </w:tc>
        <w:tc>
          <w:tcPr>
            <w:tcW w:w="992" w:type="dxa"/>
          </w:tcPr>
          <w:p w14:paraId="62663BE6" w14:textId="376C345A" w:rsidR="00631B22" w:rsidRDefault="00B96AD3" w:rsidP="00992975">
            <w:r>
              <w:t>EUR149</w:t>
            </w:r>
          </w:p>
        </w:tc>
        <w:tc>
          <w:tcPr>
            <w:tcW w:w="4898" w:type="dxa"/>
          </w:tcPr>
          <w:p w14:paraId="0714C56B" w14:textId="3495EC80" w:rsidR="00631B22" w:rsidRDefault="00B96AD3" w:rsidP="00B96AD3">
            <w:pPr>
              <w:pStyle w:val="About"/>
            </w:pPr>
            <w:r>
              <w:t xml:space="preserve">Available in clear, red and black. Straight cable with ear-hook. </w:t>
            </w:r>
            <w:r w:rsidR="00631B22">
              <w:t xml:space="preserve">Accessories as </w:t>
            </w:r>
            <w:r>
              <w:t>with IE 100 PRO</w:t>
            </w:r>
            <w:r w:rsidR="00631B22">
              <w:t xml:space="preserve"> but with additional IE </w:t>
            </w:r>
            <w:r>
              <w:t xml:space="preserve">PRO BT </w:t>
            </w:r>
            <w:r w:rsidR="005F375F">
              <w:t>C</w:t>
            </w:r>
            <w:r>
              <w:t>onnector</w:t>
            </w:r>
            <w:r w:rsidR="00C472D4">
              <w:t xml:space="preserve"> and USB-C charging cable</w:t>
            </w:r>
            <w:r>
              <w:t xml:space="preserve">. </w:t>
            </w:r>
          </w:p>
        </w:tc>
      </w:tr>
      <w:tr w:rsidR="00631B22" w14:paraId="0545C13E" w14:textId="77777777" w:rsidTr="004E19A6">
        <w:tc>
          <w:tcPr>
            <w:tcW w:w="1980" w:type="dxa"/>
            <w:shd w:val="clear" w:color="auto" w:fill="BDE3F2" w:themeFill="accent5" w:themeFillShade="E6"/>
          </w:tcPr>
          <w:p w14:paraId="17F2E3DA" w14:textId="69EFD14A" w:rsidR="00631B22" w:rsidRDefault="00631B22" w:rsidP="00992975">
            <w:r>
              <w:t>IE 400 PRO</w:t>
            </w:r>
          </w:p>
        </w:tc>
        <w:tc>
          <w:tcPr>
            <w:tcW w:w="992" w:type="dxa"/>
          </w:tcPr>
          <w:p w14:paraId="5C1BE328" w14:textId="4D3ACEE9" w:rsidR="00631B22" w:rsidRDefault="00B96AD3" w:rsidP="00992975">
            <w:r>
              <w:t>EUR349</w:t>
            </w:r>
          </w:p>
        </w:tc>
        <w:tc>
          <w:tcPr>
            <w:tcW w:w="4898" w:type="dxa"/>
          </w:tcPr>
          <w:p w14:paraId="34E661E1" w14:textId="30F29F54" w:rsidR="00631B22" w:rsidRDefault="00B96AD3" w:rsidP="00B96AD3">
            <w:pPr>
              <w:pStyle w:val="About"/>
            </w:pPr>
            <w:r>
              <w:t xml:space="preserve">Available in clear and smoky </w:t>
            </w:r>
            <w:r w:rsidR="00CF35D0">
              <w:t>black</w:t>
            </w:r>
            <w:r>
              <w:t xml:space="preserve">. Straight cable with ear-hook. </w:t>
            </w:r>
            <w:r w:rsidR="005F375F">
              <w:t>Comes with silicone ear tips (S, M, L), memory foam ear tips (S, M, L), cleaning tool and hard case</w:t>
            </w:r>
            <w:r w:rsidR="00282A73">
              <w:t>.</w:t>
            </w:r>
          </w:p>
        </w:tc>
      </w:tr>
      <w:tr w:rsidR="00631B22" w14:paraId="6519C1D8" w14:textId="77777777" w:rsidTr="004E19A6">
        <w:tc>
          <w:tcPr>
            <w:tcW w:w="1980" w:type="dxa"/>
            <w:shd w:val="clear" w:color="auto" w:fill="BDE3F2" w:themeFill="accent5" w:themeFillShade="E6"/>
          </w:tcPr>
          <w:p w14:paraId="60132C75" w14:textId="3DF44178" w:rsidR="00631B22" w:rsidRDefault="00631B22" w:rsidP="00992975">
            <w:r>
              <w:t xml:space="preserve">IE 500 PRO </w:t>
            </w:r>
          </w:p>
        </w:tc>
        <w:tc>
          <w:tcPr>
            <w:tcW w:w="992" w:type="dxa"/>
          </w:tcPr>
          <w:p w14:paraId="5A9D628A" w14:textId="1C7204D4" w:rsidR="00631B22" w:rsidRDefault="00B96AD3" w:rsidP="00992975">
            <w:r>
              <w:t>EUR599</w:t>
            </w:r>
          </w:p>
        </w:tc>
        <w:tc>
          <w:tcPr>
            <w:tcW w:w="4898" w:type="dxa"/>
          </w:tcPr>
          <w:p w14:paraId="62DA2066" w14:textId="0A2A9D85" w:rsidR="00631B22" w:rsidRDefault="00B96AD3" w:rsidP="00B96AD3">
            <w:pPr>
              <w:pStyle w:val="About"/>
            </w:pPr>
            <w:r>
              <w:t xml:space="preserve">Available in clear and smoky </w:t>
            </w:r>
            <w:r w:rsidR="00CF35D0">
              <w:t>black</w:t>
            </w:r>
            <w:r>
              <w:t>. Features a special twisted cable with ear-hook</w:t>
            </w:r>
            <w:r w:rsidR="008042D1">
              <w:t xml:space="preserve"> that provides </w:t>
            </w:r>
            <w:r>
              <w:t xml:space="preserve">excellent suppression of structure-borne noise. Accessories </w:t>
            </w:r>
            <w:r w:rsidR="008042D1">
              <w:t xml:space="preserve">as with IE </w:t>
            </w:r>
            <w:r w:rsidR="00282A73">
              <w:t>4</w:t>
            </w:r>
            <w:r w:rsidR="008042D1">
              <w:t>00 PRO</w:t>
            </w:r>
            <w:r w:rsidR="00282A73">
              <w:t>.</w:t>
            </w:r>
          </w:p>
        </w:tc>
      </w:tr>
    </w:tbl>
    <w:p w14:paraId="72D0F5EF" w14:textId="77777777" w:rsidR="00631B22" w:rsidRDefault="00631B22" w:rsidP="00992975"/>
    <w:p w14:paraId="3FC11DB6" w14:textId="2049A4C0" w:rsidR="0086153C" w:rsidRPr="00B96AD3" w:rsidRDefault="004E19A6" w:rsidP="00992975">
      <w:pPr>
        <w:rPr>
          <w:b/>
          <w:bCs/>
        </w:rPr>
      </w:pPr>
      <w:r>
        <w:rPr>
          <w:b/>
          <w:bCs/>
        </w:rPr>
        <w:t>C</w:t>
      </w:r>
      <w:r w:rsidR="008042D1">
        <w:rPr>
          <w:b/>
          <w:bCs/>
        </w:rPr>
        <w:t>ables at a glance, available separately as accessor</w:t>
      </w:r>
      <w:r>
        <w:rPr>
          <w:b/>
          <w:bCs/>
        </w:rPr>
        <w:t>ies</w:t>
      </w:r>
    </w:p>
    <w:tbl>
      <w:tblPr>
        <w:tblStyle w:val="TableGrid"/>
        <w:tblW w:w="0" w:type="auto"/>
        <w:tblLook w:val="04A0" w:firstRow="1" w:lastRow="0" w:firstColumn="1" w:lastColumn="0" w:noHBand="0" w:noVBand="1"/>
      </w:tblPr>
      <w:tblGrid>
        <w:gridCol w:w="2665"/>
        <w:gridCol w:w="785"/>
        <w:gridCol w:w="4420"/>
      </w:tblGrid>
      <w:tr w:rsidR="00D01307" w14:paraId="2EFCFAB7" w14:textId="77777777" w:rsidTr="00282A73">
        <w:tc>
          <w:tcPr>
            <w:tcW w:w="2689" w:type="dxa"/>
            <w:shd w:val="clear" w:color="auto" w:fill="E0E0E0" w:themeFill="accent3"/>
          </w:tcPr>
          <w:p w14:paraId="6E992325" w14:textId="3730C671" w:rsidR="00D01307" w:rsidRDefault="008042D1" w:rsidP="0068243D">
            <w:r>
              <w:t xml:space="preserve">Cable </w:t>
            </w:r>
          </w:p>
        </w:tc>
        <w:tc>
          <w:tcPr>
            <w:tcW w:w="708" w:type="dxa"/>
            <w:shd w:val="clear" w:color="auto" w:fill="E0E0E0" w:themeFill="accent3"/>
          </w:tcPr>
          <w:p w14:paraId="455F1950" w14:textId="6B91E7A3" w:rsidR="00D01307" w:rsidRDefault="008042D1" w:rsidP="0068243D">
            <w:r>
              <w:t>MSRP</w:t>
            </w:r>
          </w:p>
        </w:tc>
        <w:tc>
          <w:tcPr>
            <w:tcW w:w="4473" w:type="dxa"/>
            <w:shd w:val="clear" w:color="auto" w:fill="E0E0E0" w:themeFill="accent3"/>
          </w:tcPr>
          <w:p w14:paraId="03E623ED" w14:textId="3D5B0E79" w:rsidR="00D01307" w:rsidRDefault="008042D1" w:rsidP="0068243D">
            <w:r>
              <w:t>Notes</w:t>
            </w:r>
          </w:p>
        </w:tc>
      </w:tr>
      <w:tr w:rsidR="008042D1" w14:paraId="44E30444" w14:textId="77777777" w:rsidTr="00282A73">
        <w:tc>
          <w:tcPr>
            <w:tcW w:w="2689" w:type="dxa"/>
            <w:shd w:val="clear" w:color="auto" w:fill="BDE3F2" w:themeFill="accent5" w:themeFillShade="E6"/>
          </w:tcPr>
          <w:p w14:paraId="3C31EBA9" w14:textId="77238073" w:rsidR="008042D1" w:rsidRDefault="008042D1" w:rsidP="0068243D">
            <w:r>
              <w:t>IE PRO Straight Cable</w:t>
            </w:r>
            <w:r w:rsidR="00282A73">
              <w:t xml:space="preserve"> Black</w:t>
            </w:r>
          </w:p>
        </w:tc>
        <w:tc>
          <w:tcPr>
            <w:tcW w:w="708" w:type="dxa"/>
          </w:tcPr>
          <w:p w14:paraId="622A8EC8" w14:textId="5CCC472D" w:rsidR="008042D1" w:rsidRDefault="008042D1" w:rsidP="0068243D">
            <w:r>
              <w:t>EUR49</w:t>
            </w:r>
          </w:p>
        </w:tc>
        <w:tc>
          <w:tcPr>
            <w:tcW w:w="4473" w:type="dxa"/>
          </w:tcPr>
          <w:p w14:paraId="15B46713" w14:textId="7CE87FD1" w:rsidR="008042D1" w:rsidRDefault="008042D1" w:rsidP="008042D1">
            <w:pPr>
              <w:pStyle w:val="About"/>
            </w:pPr>
            <w:r>
              <w:t>Included with IE PRO 100</w:t>
            </w:r>
            <w:r w:rsidR="00282A73">
              <w:t xml:space="preserve">, IE 100 PRO </w:t>
            </w:r>
            <w:r>
              <w:t>Wireless</w:t>
            </w:r>
            <w:r w:rsidR="00282A73">
              <w:t xml:space="preserve">, </w:t>
            </w:r>
            <w:r>
              <w:t>and IE 400 PRO</w:t>
            </w:r>
          </w:p>
        </w:tc>
      </w:tr>
      <w:tr w:rsidR="00D01307" w14:paraId="78F47D51" w14:textId="77777777" w:rsidTr="00282A73">
        <w:tc>
          <w:tcPr>
            <w:tcW w:w="2689" w:type="dxa"/>
            <w:shd w:val="clear" w:color="auto" w:fill="BDE3F2" w:themeFill="accent5" w:themeFillShade="E6"/>
          </w:tcPr>
          <w:p w14:paraId="3A2AFA20" w14:textId="45ECFF52" w:rsidR="00D01307" w:rsidRDefault="008042D1" w:rsidP="0068243D">
            <w:r>
              <w:t>IE PRO Twisted Cable</w:t>
            </w:r>
            <w:r w:rsidR="00282A73">
              <w:t xml:space="preserve"> Clear</w:t>
            </w:r>
          </w:p>
        </w:tc>
        <w:tc>
          <w:tcPr>
            <w:tcW w:w="708" w:type="dxa"/>
          </w:tcPr>
          <w:p w14:paraId="7949555E" w14:textId="3EEA8545" w:rsidR="00D01307" w:rsidRDefault="008042D1" w:rsidP="0068243D">
            <w:r>
              <w:t>EUR79</w:t>
            </w:r>
          </w:p>
        </w:tc>
        <w:tc>
          <w:tcPr>
            <w:tcW w:w="4473" w:type="dxa"/>
          </w:tcPr>
          <w:p w14:paraId="1DCA6795" w14:textId="087B1F0A" w:rsidR="00D01307" w:rsidRDefault="008042D1" w:rsidP="008042D1">
            <w:pPr>
              <w:pStyle w:val="About"/>
            </w:pPr>
            <w:r>
              <w:t>Included with IE 500 PRO</w:t>
            </w:r>
          </w:p>
        </w:tc>
      </w:tr>
      <w:tr w:rsidR="00D01307" w14:paraId="3DE13D7F" w14:textId="77777777" w:rsidTr="00282A73">
        <w:tc>
          <w:tcPr>
            <w:tcW w:w="2689" w:type="dxa"/>
            <w:shd w:val="clear" w:color="auto" w:fill="BDE3F2" w:themeFill="accent5" w:themeFillShade="E6"/>
          </w:tcPr>
          <w:p w14:paraId="5678837C" w14:textId="68696732" w:rsidR="00D01307" w:rsidRDefault="008042D1" w:rsidP="0068243D">
            <w:r>
              <w:t>IE P</w:t>
            </w:r>
            <w:r w:rsidR="00282A73">
              <w:t>RO</w:t>
            </w:r>
            <w:r>
              <w:t xml:space="preserve"> Mono Cable</w:t>
            </w:r>
          </w:p>
        </w:tc>
        <w:tc>
          <w:tcPr>
            <w:tcW w:w="708" w:type="dxa"/>
          </w:tcPr>
          <w:p w14:paraId="42C94699" w14:textId="48E85363" w:rsidR="00D01307" w:rsidRDefault="008042D1" w:rsidP="0068243D">
            <w:r>
              <w:t>EUR49</w:t>
            </w:r>
          </w:p>
        </w:tc>
        <w:tc>
          <w:tcPr>
            <w:tcW w:w="4473" w:type="dxa"/>
          </w:tcPr>
          <w:p w14:paraId="68591E03" w14:textId="0D5CF901" w:rsidR="00D01307" w:rsidRDefault="00D01307" w:rsidP="0068243D"/>
        </w:tc>
      </w:tr>
      <w:tr w:rsidR="00D01307" w14:paraId="6E8F56D6" w14:textId="77777777" w:rsidTr="00282A73">
        <w:tc>
          <w:tcPr>
            <w:tcW w:w="2689" w:type="dxa"/>
            <w:shd w:val="clear" w:color="auto" w:fill="BDE3F2" w:themeFill="accent5" w:themeFillShade="E6"/>
          </w:tcPr>
          <w:p w14:paraId="0500F3E7" w14:textId="135A52D0" w:rsidR="00D01307" w:rsidRDefault="008042D1" w:rsidP="0068243D">
            <w:r>
              <w:t>IE PRO BT Connector</w:t>
            </w:r>
          </w:p>
        </w:tc>
        <w:tc>
          <w:tcPr>
            <w:tcW w:w="708" w:type="dxa"/>
          </w:tcPr>
          <w:p w14:paraId="083FAEB7" w14:textId="55BC2B41" w:rsidR="00D01307" w:rsidRDefault="008042D1" w:rsidP="0068243D">
            <w:r>
              <w:t>EUR99</w:t>
            </w:r>
          </w:p>
        </w:tc>
        <w:tc>
          <w:tcPr>
            <w:tcW w:w="4473" w:type="dxa"/>
          </w:tcPr>
          <w:p w14:paraId="10999254" w14:textId="79B4F2CE" w:rsidR="00D01307" w:rsidRDefault="008042D1" w:rsidP="0068243D">
            <w:r>
              <w:t>Included with IE 100 PRO Wireless</w:t>
            </w:r>
          </w:p>
        </w:tc>
      </w:tr>
    </w:tbl>
    <w:p w14:paraId="32444ACD" w14:textId="1CD66045" w:rsidR="0086153C" w:rsidRDefault="0086153C" w:rsidP="0068243D"/>
    <w:p w14:paraId="740F47DB" w14:textId="1D315B6A" w:rsidR="0087566E" w:rsidRDefault="0087566E" w:rsidP="00992975">
      <w:pPr>
        <w:rPr>
          <w:lang w:val="en-US"/>
        </w:rPr>
      </w:pPr>
    </w:p>
    <w:p w14:paraId="098CB82B" w14:textId="541A80B6" w:rsidR="00631B22" w:rsidRPr="00631B22" w:rsidRDefault="00631B22" w:rsidP="00992975">
      <w:pPr>
        <w:rPr>
          <w:b/>
          <w:bCs/>
          <w:lang w:val="en-US"/>
        </w:rPr>
      </w:pPr>
      <w:r w:rsidRPr="00631B22">
        <w:rPr>
          <w:b/>
          <w:bCs/>
          <w:lang w:val="en-US"/>
        </w:rPr>
        <w:t xml:space="preserve">For your social media channels: </w:t>
      </w:r>
    </w:p>
    <w:p w14:paraId="07D27E7D" w14:textId="62735D08" w:rsidR="00631B22" w:rsidRPr="00DA233F" w:rsidRDefault="008042D1" w:rsidP="00992975">
      <w:r>
        <w:rPr>
          <w:lang w:val="en-US"/>
        </w:rPr>
        <w:t xml:space="preserve">Recommended by artists: </w:t>
      </w:r>
      <w:r w:rsidR="00631B22" w:rsidRPr="00631B22">
        <w:rPr>
          <w:lang w:val="en-US"/>
        </w:rPr>
        <w:t>Sennheiser</w:t>
      </w:r>
      <w:r w:rsidR="00631B22">
        <w:rPr>
          <w:lang w:val="en-US"/>
        </w:rPr>
        <w:t xml:space="preserve">’s </w:t>
      </w:r>
      <w:r>
        <w:rPr>
          <w:lang w:val="en-US"/>
        </w:rPr>
        <w:t xml:space="preserve">new </w:t>
      </w:r>
      <w:r w:rsidR="00631B22" w:rsidRPr="00631B22">
        <w:rPr>
          <w:lang w:val="en-US"/>
        </w:rPr>
        <w:t>IE 100 P</w:t>
      </w:r>
      <w:r w:rsidR="00631B22">
        <w:rPr>
          <w:lang w:val="en-US"/>
        </w:rPr>
        <w:t>RO</w:t>
      </w:r>
      <w:r w:rsidR="00FC5257">
        <w:rPr>
          <w:lang w:val="en-US"/>
        </w:rPr>
        <w:t xml:space="preserve"> Wireless</w:t>
      </w:r>
      <w:r w:rsidR="00631B22">
        <w:rPr>
          <w:lang w:val="en-US"/>
        </w:rPr>
        <w:t xml:space="preserve"> in-ear</w:t>
      </w:r>
      <w:r>
        <w:rPr>
          <w:lang w:val="en-US"/>
        </w:rPr>
        <w:t>s</w:t>
      </w:r>
      <w:r w:rsidR="00FC5257">
        <w:rPr>
          <w:lang w:val="en-US"/>
        </w:rPr>
        <w:t xml:space="preserve"> </w:t>
      </w:r>
      <w:r>
        <w:rPr>
          <w:lang w:val="en-US"/>
        </w:rPr>
        <w:t>take monitor</w:t>
      </w:r>
      <w:r w:rsidR="00ED5510">
        <w:rPr>
          <w:lang w:val="en-US"/>
        </w:rPr>
        <w:t>ing</w:t>
      </w:r>
      <w:r>
        <w:rPr>
          <w:lang w:val="en-US"/>
        </w:rPr>
        <w:t xml:space="preserve"> sound to the streets</w:t>
      </w:r>
      <w:r w:rsidR="00FC5257">
        <w:rPr>
          <w:lang w:val="en-US"/>
        </w:rPr>
        <w:t xml:space="preserve">. </w:t>
      </w:r>
      <w:r w:rsidR="00631B22" w:rsidRPr="00DA233F">
        <w:t>#IE100PRO #Sennheiser #IEM</w:t>
      </w:r>
    </w:p>
    <w:p w14:paraId="3C5CB270" w14:textId="4B365166" w:rsidR="00631B22" w:rsidRPr="00DA233F" w:rsidRDefault="00631B22" w:rsidP="00992975"/>
    <w:p w14:paraId="7DDD804E" w14:textId="77777777" w:rsidR="00631B22" w:rsidRPr="00DA233F" w:rsidRDefault="00631B22" w:rsidP="00992975"/>
    <w:p w14:paraId="7D088C13" w14:textId="135506E5" w:rsidR="00D371A8" w:rsidRPr="00D371A8" w:rsidRDefault="00D371A8" w:rsidP="00992975">
      <w:pPr>
        <w:rPr>
          <w:b/>
          <w:bCs/>
          <w:lang w:val="en-US"/>
        </w:rPr>
      </w:pPr>
      <w:r w:rsidRPr="00D371A8">
        <w:rPr>
          <w:b/>
          <w:bCs/>
          <w:lang w:val="en-US"/>
        </w:rPr>
        <w:t>Technical data</w:t>
      </w:r>
    </w:p>
    <w:p w14:paraId="3FF643AD" w14:textId="225374B2" w:rsidR="00D371A8" w:rsidRPr="00D371A8" w:rsidRDefault="00D371A8" w:rsidP="00992975">
      <w:pPr>
        <w:rPr>
          <w:b/>
          <w:bCs/>
          <w:lang w:val="en-US"/>
        </w:rPr>
      </w:pPr>
      <w:r w:rsidRPr="00D371A8">
        <w:rPr>
          <w:b/>
          <w:bCs/>
          <w:lang w:val="en-US"/>
        </w:rPr>
        <w:t>IE 100 PRO (with straight IE 100 PRO cable)</w:t>
      </w:r>
    </w:p>
    <w:p w14:paraId="76B089D5" w14:textId="0119853B" w:rsidR="00D371A8" w:rsidRDefault="00D371A8" w:rsidP="00992975">
      <w:pPr>
        <w:rPr>
          <w:lang w:val="en-US"/>
        </w:rPr>
      </w:pPr>
      <w:r>
        <w:rPr>
          <w:lang w:val="en-US"/>
        </w:rPr>
        <w:t>Frequency response: 20 Hz to 18 kHz</w:t>
      </w:r>
    </w:p>
    <w:p w14:paraId="54F5FA49" w14:textId="247DC8C6" w:rsidR="00D371A8" w:rsidRPr="00D371A8" w:rsidRDefault="00D371A8" w:rsidP="00D371A8">
      <w:pPr>
        <w:rPr>
          <w:lang w:val="en-US"/>
        </w:rPr>
      </w:pPr>
      <w:r w:rsidRPr="00D371A8">
        <w:rPr>
          <w:lang w:val="en-US"/>
        </w:rPr>
        <w:t>Sound pressure level (SPL)</w:t>
      </w:r>
      <w:r>
        <w:rPr>
          <w:lang w:val="en-US"/>
        </w:rPr>
        <w:t>:</w:t>
      </w:r>
      <w:r w:rsidRPr="00D371A8">
        <w:rPr>
          <w:lang w:val="en-US"/>
        </w:rPr>
        <w:t xml:space="preserve"> 115 dB (1</w:t>
      </w:r>
      <w:r>
        <w:rPr>
          <w:lang w:val="en-US"/>
        </w:rPr>
        <w:t xml:space="preserve"> </w:t>
      </w:r>
      <w:r w:rsidRPr="00D371A8">
        <w:rPr>
          <w:lang w:val="en-US"/>
        </w:rPr>
        <w:t>kHz / 1 VRMS)</w:t>
      </w:r>
    </w:p>
    <w:p w14:paraId="7B8FA80B" w14:textId="0596D411" w:rsidR="00D371A8" w:rsidRPr="00D371A8" w:rsidRDefault="00D371A8" w:rsidP="00D371A8">
      <w:pPr>
        <w:rPr>
          <w:lang w:val="en-US"/>
        </w:rPr>
      </w:pPr>
      <w:r w:rsidRPr="00D371A8">
        <w:rPr>
          <w:lang w:val="en-US"/>
        </w:rPr>
        <w:lastRenderedPageBreak/>
        <w:t>THD</w:t>
      </w:r>
      <w:r>
        <w:rPr>
          <w:lang w:val="en-US"/>
        </w:rPr>
        <w:t>:</w:t>
      </w:r>
      <w:r w:rsidRPr="00D371A8">
        <w:rPr>
          <w:lang w:val="en-US"/>
        </w:rPr>
        <w:t xml:space="preserve"> &lt; 0.1% (1</w:t>
      </w:r>
      <w:r>
        <w:rPr>
          <w:lang w:val="en-US"/>
        </w:rPr>
        <w:t xml:space="preserve"> </w:t>
      </w:r>
      <w:r w:rsidRPr="00D371A8">
        <w:rPr>
          <w:lang w:val="en-US"/>
        </w:rPr>
        <w:t>kHz, 94</w:t>
      </w:r>
      <w:r>
        <w:rPr>
          <w:lang w:val="en-US"/>
        </w:rPr>
        <w:t xml:space="preserve"> </w:t>
      </w:r>
      <w:r w:rsidRPr="00D371A8">
        <w:rPr>
          <w:lang w:val="en-US"/>
        </w:rPr>
        <w:t>dB)</w:t>
      </w:r>
    </w:p>
    <w:p w14:paraId="512EB2EB" w14:textId="1F5EAB80" w:rsidR="00D371A8" w:rsidRPr="00D371A8" w:rsidRDefault="00D371A8" w:rsidP="00D371A8">
      <w:pPr>
        <w:rPr>
          <w:lang w:val="en-US"/>
        </w:rPr>
      </w:pPr>
      <w:r w:rsidRPr="00D371A8">
        <w:rPr>
          <w:lang w:val="en-US"/>
        </w:rPr>
        <w:t>Impedance</w:t>
      </w:r>
      <w:r>
        <w:rPr>
          <w:lang w:val="en-US"/>
        </w:rPr>
        <w:t>:</w:t>
      </w:r>
      <w:r w:rsidRPr="00D371A8">
        <w:rPr>
          <w:lang w:val="en-US"/>
        </w:rPr>
        <w:t xml:space="preserve"> 20 </w:t>
      </w:r>
      <w:r>
        <w:rPr>
          <w:lang w:val="en-US"/>
        </w:rPr>
        <w:t>o</w:t>
      </w:r>
      <w:r w:rsidRPr="00D371A8">
        <w:rPr>
          <w:lang w:val="en-US"/>
        </w:rPr>
        <w:t>hms</w:t>
      </w:r>
    </w:p>
    <w:p w14:paraId="4B18DC82" w14:textId="77777777" w:rsidR="00D371A8" w:rsidRDefault="00D371A8" w:rsidP="00992975">
      <w:pPr>
        <w:rPr>
          <w:lang w:val="en-US"/>
        </w:rPr>
      </w:pPr>
    </w:p>
    <w:p w14:paraId="646944A7" w14:textId="1BA36516" w:rsidR="00D371A8" w:rsidRPr="00D371A8" w:rsidRDefault="00D371A8" w:rsidP="00D371A8">
      <w:pPr>
        <w:rPr>
          <w:b/>
          <w:bCs/>
          <w:lang w:val="en-US"/>
        </w:rPr>
      </w:pPr>
      <w:r w:rsidRPr="00D371A8">
        <w:rPr>
          <w:b/>
          <w:bCs/>
          <w:lang w:val="en-US"/>
        </w:rPr>
        <w:t>IE PRO BT Connector</w:t>
      </w:r>
    </w:p>
    <w:p w14:paraId="166AC855" w14:textId="0C522BB1" w:rsidR="00D371A8" w:rsidRPr="00D371A8" w:rsidRDefault="00D371A8" w:rsidP="00D371A8">
      <w:pPr>
        <w:rPr>
          <w:lang w:val="en-US"/>
        </w:rPr>
      </w:pPr>
      <w:r>
        <w:rPr>
          <w:lang w:val="en-US"/>
        </w:rPr>
        <w:t>W</w:t>
      </w:r>
      <w:r w:rsidRPr="00D371A8">
        <w:rPr>
          <w:lang w:val="en-US"/>
        </w:rPr>
        <w:t>eight</w:t>
      </w:r>
      <w:r>
        <w:rPr>
          <w:lang w:val="en-US"/>
        </w:rPr>
        <w:t>:</w:t>
      </w:r>
      <w:r w:rsidRPr="00D371A8">
        <w:rPr>
          <w:lang w:val="en-US"/>
        </w:rPr>
        <w:t xml:space="preserve"> 14g</w:t>
      </w:r>
    </w:p>
    <w:p w14:paraId="199411C3" w14:textId="32FBF4B6" w:rsidR="00D371A8" w:rsidRPr="00D371A8" w:rsidRDefault="00D371A8" w:rsidP="00D371A8">
      <w:pPr>
        <w:rPr>
          <w:lang w:val="en-US"/>
        </w:rPr>
      </w:pPr>
      <w:r w:rsidRPr="00D371A8">
        <w:rPr>
          <w:lang w:val="en-US"/>
        </w:rPr>
        <w:t>USB Standard</w:t>
      </w:r>
      <w:r>
        <w:rPr>
          <w:lang w:val="en-US"/>
        </w:rPr>
        <w:t>:</w:t>
      </w:r>
      <w:r w:rsidRPr="00D371A8">
        <w:rPr>
          <w:lang w:val="en-US"/>
        </w:rPr>
        <w:t xml:space="preserve"> Typ</w:t>
      </w:r>
      <w:r>
        <w:rPr>
          <w:lang w:val="en-US"/>
        </w:rPr>
        <w:t>e</w:t>
      </w:r>
      <w:r w:rsidRPr="00D371A8">
        <w:rPr>
          <w:lang w:val="en-US"/>
        </w:rPr>
        <w:t xml:space="preserve"> C</w:t>
      </w:r>
    </w:p>
    <w:p w14:paraId="607A381C" w14:textId="76E40A45" w:rsidR="00D371A8" w:rsidRPr="00D371A8" w:rsidRDefault="00D371A8" w:rsidP="00D371A8">
      <w:pPr>
        <w:rPr>
          <w:lang w:val="en-US"/>
        </w:rPr>
      </w:pPr>
      <w:r w:rsidRPr="00D371A8">
        <w:rPr>
          <w:lang w:val="en-US"/>
        </w:rPr>
        <w:t>Battery time</w:t>
      </w:r>
      <w:r>
        <w:rPr>
          <w:lang w:val="en-US"/>
        </w:rPr>
        <w:t xml:space="preserve">: up to </w:t>
      </w:r>
      <w:r w:rsidRPr="00D371A8">
        <w:rPr>
          <w:lang w:val="en-US"/>
        </w:rPr>
        <w:t>10</w:t>
      </w:r>
      <w:r>
        <w:rPr>
          <w:lang w:val="en-US"/>
        </w:rPr>
        <w:t xml:space="preserve"> </w:t>
      </w:r>
      <w:proofErr w:type="spellStart"/>
      <w:r w:rsidRPr="00D371A8">
        <w:rPr>
          <w:lang w:val="en-US"/>
        </w:rPr>
        <w:t>h</w:t>
      </w:r>
      <w:r>
        <w:rPr>
          <w:lang w:val="en-US"/>
        </w:rPr>
        <w:t>rs</w:t>
      </w:r>
      <w:proofErr w:type="spellEnd"/>
      <w:r w:rsidRPr="00D371A8">
        <w:rPr>
          <w:lang w:val="en-US"/>
        </w:rPr>
        <w:t>, SBC</w:t>
      </w:r>
    </w:p>
    <w:p w14:paraId="4BC774F2" w14:textId="025E975B" w:rsidR="00D371A8" w:rsidRPr="00D371A8" w:rsidRDefault="00D371A8" w:rsidP="00D371A8">
      <w:pPr>
        <w:rPr>
          <w:lang w:val="en-US"/>
        </w:rPr>
      </w:pPr>
      <w:r w:rsidRPr="00D371A8">
        <w:rPr>
          <w:lang w:val="en-US"/>
        </w:rPr>
        <w:t>Supported profiles</w:t>
      </w:r>
      <w:r>
        <w:rPr>
          <w:lang w:val="en-US"/>
        </w:rPr>
        <w:t xml:space="preserve">: </w:t>
      </w:r>
      <w:r w:rsidRPr="00D371A8">
        <w:rPr>
          <w:lang w:val="en-US"/>
        </w:rPr>
        <w:t>A2DP, AVRCP, HSP, HFP</w:t>
      </w:r>
    </w:p>
    <w:p w14:paraId="3DDE3B89" w14:textId="0CDC98FA" w:rsidR="00D371A8" w:rsidRPr="00D371A8" w:rsidRDefault="00D371A8" w:rsidP="00D371A8">
      <w:pPr>
        <w:rPr>
          <w:lang w:val="en-US"/>
        </w:rPr>
      </w:pPr>
      <w:r w:rsidRPr="00D371A8">
        <w:rPr>
          <w:lang w:val="en-US"/>
        </w:rPr>
        <w:t>Bluetooth version</w:t>
      </w:r>
      <w:r>
        <w:rPr>
          <w:lang w:val="en-US"/>
        </w:rPr>
        <w:t xml:space="preserve">: </w:t>
      </w:r>
      <w:r w:rsidRPr="00D371A8">
        <w:rPr>
          <w:lang w:val="en-US"/>
        </w:rPr>
        <w:t>5.0</w:t>
      </w:r>
    </w:p>
    <w:p w14:paraId="119EC586" w14:textId="3E7015D8" w:rsidR="00D371A8" w:rsidRPr="00D371A8" w:rsidRDefault="00D371A8" w:rsidP="00D371A8">
      <w:pPr>
        <w:rPr>
          <w:lang w:val="en-US"/>
        </w:rPr>
      </w:pPr>
      <w:r w:rsidRPr="00D371A8">
        <w:rPr>
          <w:lang w:val="en-US"/>
        </w:rPr>
        <w:t>Codecs</w:t>
      </w:r>
      <w:r>
        <w:rPr>
          <w:lang w:val="en-US"/>
        </w:rPr>
        <w:t xml:space="preserve">: </w:t>
      </w:r>
      <w:r w:rsidRPr="00D371A8">
        <w:rPr>
          <w:lang w:val="en-US"/>
        </w:rPr>
        <w:t xml:space="preserve">SBC, AAC, </w:t>
      </w:r>
      <w:proofErr w:type="spellStart"/>
      <w:r w:rsidRPr="00D371A8">
        <w:rPr>
          <w:lang w:val="en-US"/>
        </w:rPr>
        <w:t>AptX</w:t>
      </w:r>
      <w:proofErr w:type="spellEnd"/>
      <w:r w:rsidRPr="00D371A8">
        <w:rPr>
          <w:lang w:val="en-US"/>
        </w:rPr>
        <w:t xml:space="preserve">™, </w:t>
      </w:r>
      <w:proofErr w:type="spellStart"/>
      <w:r w:rsidRPr="00D371A8">
        <w:rPr>
          <w:lang w:val="en-US"/>
        </w:rPr>
        <w:t>AptX</w:t>
      </w:r>
      <w:proofErr w:type="spellEnd"/>
      <w:r w:rsidRPr="00D371A8">
        <w:rPr>
          <w:lang w:val="en-US"/>
        </w:rPr>
        <w:t>™ Low Latency</w:t>
      </w:r>
    </w:p>
    <w:p w14:paraId="3E8F7951" w14:textId="44F568B6" w:rsidR="00D371A8" w:rsidRDefault="00D371A8" w:rsidP="00992975">
      <w:pPr>
        <w:rPr>
          <w:lang w:val="en-US"/>
        </w:rPr>
      </w:pPr>
    </w:p>
    <w:p w14:paraId="15BEE988" w14:textId="5811D0F5" w:rsidR="00FC5257" w:rsidRDefault="00FC5257" w:rsidP="00992975">
      <w:pPr>
        <w:rPr>
          <w:lang w:val="en-US"/>
        </w:rPr>
      </w:pPr>
    </w:p>
    <w:p w14:paraId="3E8A3CF1" w14:textId="320BAE01" w:rsidR="00FC5257" w:rsidRPr="00203C58" w:rsidRDefault="00FC5257" w:rsidP="00992975">
      <w:pPr>
        <w:rPr>
          <w:b/>
          <w:bCs/>
          <w:lang w:val="en-US"/>
        </w:rPr>
      </w:pPr>
      <w:r w:rsidRPr="00203C58">
        <w:rPr>
          <w:b/>
          <w:bCs/>
          <w:lang w:val="en-US"/>
        </w:rPr>
        <w:t>Useful links</w:t>
      </w:r>
    </w:p>
    <w:p w14:paraId="10DA4BB3" w14:textId="4DDFB3A4" w:rsidR="00B21D9D" w:rsidRPr="00CF35D0" w:rsidRDefault="001E4487" w:rsidP="00992975">
      <w:pPr>
        <w:rPr>
          <w:lang w:val="en-US"/>
        </w:rPr>
      </w:pPr>
      <w:hyperlink r:id="rId17" w:history="1">
        <w:r w:rsidR="00B21D9D" w:rsidRPr="00CF35D0">
          <w:rPr>
            <w:rStyle w:val="Hyperlink"/>
            <w:color w:val="0095D5" w:themeColor="accent1"/>
            <w:u w:val="none"/>
            <w:lang w:val="en-US"/>
          </w:rPr>
          <w:t>Learn more about Sennheiser’s IE PRO in-ears</w:t>
        </w:r>
      </w:hyperlink>
    </w:p>
    <w:p w14:paraId="1BBD5489" w14:textId="2E728C3B" w:rsidR="00B21D9D" w:rsidRPr="007C3608" w:rsidRDefault="001E4487" w:rsidP="00B21D9D">
      <w:pPr>
        <w:rPr>
          <w:lang w:val="en-US"/>
        </w:rPr>
      </w:pPr>
      <w:hyperlink r:id="rId18" w:history="1">
        <w:r w:rsidR="00B21D9D" w:rsidRPr="00257E72">
          <w:rPr>
            <w:rStyle w:val="Hyperlink"/>
            <w:color w:val="0095D5" w:themeColor="accent1"/>
            <w:u w:val="none"/>
            <w:lang w:val="en-US"/>
          </w:rPr>
          <w:t>Ngoc Anh Nguyen talks about what music means to her</w:t>
        </w:r>
      </w:hyperlink>
    </w:p>
    <w:p w14:paraId="5A9C967B" w14:textId="3C05D3A9" w:rsidR="00B21D9D" w:rsidRPr="00CF35D0" w:rsidRDefault="001E4487" w:rsidP="00992975">
      <w:pPr>
        <w:rPr>
          <w:lang w:val="en-US"/>
        </w:rPr>
      </w:pPr>
      <w:hyperlink r:id="rId19" w:history="1">
        <w:r w:rsidR="00B21D9D" w:rsidRPr="00CF35D0">
          <w:rPr>
            <w:rStyle w:val="Hyperlink"/>
            <w:color w:val="0095D5" w:themeColor="accent1"/>
            <w:u w:val="none"/>
            <w:lang w:val="en-US"/>
          </w:rPr>
          <w:t>IE 100 PRO</w:t>
        </w:r>
        <w:r w:rsidR="00257E72">
          <w:rPr>
            <w:rStyle w:val="Hyperlink"/>
            <w:color w:val="0095D5" w:themeColor="accent1"/>
            <w:u w:val="none"/>
            <w:lang w:val="en-US"/>
          </w:rPr>
          <w:t xml:space="preserve">/IE 100 PRO Wireless </w:t>
        </w:r>
        <w:r w:rsidR="00B21D9D" w:rsidRPr="00CF35D0">
          <w:rPr>
            <w:rStyle w:val="Hyperlink"/>
            <w:color w:val="0095D5" w:themeColor="accent1"/>
            <w:u w:val="none"/>
            <w:lang w:val="en-US"/>
          </w:rPr>
          <w:t>product information</w:t>
        </w:r>
      </w:hyperlink>
    </w:p>
    <w:p w14:paraId="1F51E188" w14:textId="5149C3CE" w:rsidR="00CF35D0" w:rsidRPr="00CF35D0" w:rsidRDefault="001E4487" w:rsidP="00992975">
      <w:pPr>
        <w:rPr>
          <w:lang w:val="en-US"/>
        </w:rPr>
      </w:pPr>
      <w:hyperlink r:id="rId20" w:history="1">
        <w:r w:rsidR="00CF35D0" w:rsidRPr="00CF35D0">
          <w:rPr>
            <w:rStyle w:val="Hyperlink"/>
            <w:color w:val="0095D5" w:themeColor="accent1"/>
            <w:u w:val="none"/>
            <w:lang w:val="en-US"/>
          </w:rPr>
          <w:t>IE PRO BT Connector product information</w:t>
        </w:r>
      </w:hyperlink>
    </w:p>
    <w:p w14:paraId="244412FD" w14:textId="77777777" w:rsidR="00D01307" w:rsidRDefault="00D01307" w:rsidP="00992975">
      <w:pPr>
        <w:rPr>
          <w:lang w:val="en-US"/>
        </w:rPr>
      </w:pPr>
    </w:p>
    <w:p w14:paraId="36EC972B" w14:textId="22DFDACA" w:rsidR="00FC5257" w:rsidRDefault="00B21D9D" w:rsidP="00FC5257">
      <w:pPr>
        <w:rPr>
          <w:lang w:val="en-US"/>
        </w:rPr>
      </w:pPr>
      <w:r>
        <w:rPr>
          <w:lang w:val="en-US"/>
        </w:rPr>
        <w:t xml:space="preserve">Download </w:t>
      </w:r>
      <w:hyperlink r:id="rId21" w:history="1">
        <w:r w:rsidRPr="00931C8D">
          <w:rPr>
            <w:rStyle w:val="Hyperlink"/>
            <w:color w:val="0095D5" w:themeColor="accent1"/>
            <w:u w:val="none"/>
            <w:lang w:val="en-US"/>
          </w:rPr>
          <w:t>h</w:t>
        </w:r>
        <w:r w:rsidR="004E19A6" w:rsidRPr="00931C8D">
          <w:rPr>
            <w:rStyle w:val="Hyperlink"/>
            <w:color w:val="0095D5" w:themeColor="accent1"/>
            <w:u w:val="none"/>
            <w:lang w:val="en-US"/>
          </w:rPr>
          <w:t>igh-resolution p</w:t>
        </w:r>
        <w:r w:rsidR="008042D1" w:rsidRPr="00931C8D">
          <w:rPr>
            <w:rStyle w:val="Hyperlink"/>
            <w:color w:val="0095D5" w:themeColor="accent1"/>
            <w:u w:val="none"/>
            <w:lang w:val="en-US"/>
          </w:rPr>
          <w:t>roduct photos</w:t>
        </w:r>
      </w:hyperlink>
    </w:p>
    <w:p w14:paraId="1528F608" w14:textId="0F445F3D" w:rsidR="008042D1" w:rsidRPr="008042D1" w:rsidRDefault="00B21D9D" w:rsidP="00FC5257">
      <w:pPr>
        <w:rPr>
          <w:lang w:val="en-US"/>
        </w:rPr>
      </w:pPr>
      <w:r>
        <w:rPr>
          <w:lang w:val="en-US"/>
        </w:rPr>
        <w:t xml:space="preserve">Download </w:t>
      </w:r>
      <w:hyperlink r:id="rId22" w:history="1">
        <w:r w:rsidRPr="00CF55F6">
          <w:rPr>
            <w:rStyle w:val="Hyperlink"/>
            <w:color w:val="0095D5" w:themeColor="accent1"/>
            <w:u w:val="none"/>
            <w:lang w:val="en-US"/>
          </w:rPr>
          <w:t>h</w:t>
        </w:r>
        <w:r w:rsidR="004E19A6" w:rsidRPr="00CF55F6">
          <w:rPr>
            <w:rStyle w:val="Hyperlink"/>
            <w:color w:val="0095D5" w:themeColor="accent1"/>
            <w:u w:val="none"/>
            <w:lang w:val="en-US"/>
          </w:rPr>
          <w:t>igh-resolution a</w:t>
        </w:r>
        <w:r w:rsidR="008042D1" w:rsidRPr="00CF55F6">
          <w:rPr>
            <w:rStyle w:val="Hyperlink"/>
            <w:color w:val="0095D5" w:themeColor="accent1"/>
            <w:u w:val="none"/>
            <w:lang w:val="en-US"/>
          </w:rPr>
          <w:t>pplication photos</w:t>
        </w:r>
      </w:hyperlink>
    </w:p>
    <w:p w14:paraId="2D702DE1" w14:textId="77777777" w:rsidR="00FC5257" w:rsidRPr="002008AB" w:rsidRDefault="00FC5257" w:rsidP="00FC5257"/>
    <w:p w14:paraId="65A0916E" w14:textId="54E23E06" w:rsidR="00392136" w:rsidRDefault="00392136" w:rsidP="00392136">
      <w:pPr>
        <w:spacing w:after="160" w:line="256" w:lineRule="auto"/>
        <w:rPr>
          <w:rFonts w:ascii="Sennheiser Office" w:hAnsi="Sennheiser Office"/>
        </w:rPr>
      </w:pPr>
    </w:p>
    <w:p w14:paraId="396BF5AE" w14:textId="77777777" w:rsidR="00B13D27" w:rsidRDefault="00B13D27" w:rsidP="00B13D27">
      <w:pPr>
        <w:pStyle w:val="About"/>
        <w:rPr>
          <w:b/>
          <w:bCs/>
        </w:rPr>
      </w:pPr>
      <w:r>
        <w:rPr>
          <w:b/>
          <w:bCs/>
        </w:rPr>
        <w:t>About Sennheiser</w:t>
      </w:r>
    </w:p>
    <w:p w14:paraId="7DBCE32F" w14:textId="77777777" w:rsidR="00B13D27" w:rsidRDefault="00B13D27" w:rsidP="00B13D27">
      <w:pPr>
        <w:pStyle w:val="About"/>
        <w:rPr>
          <w:lang w:val="en-US"/>
        </w:rPr>
      </w:pPr>
      <w:bookmarkStart w:id="3"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52646D25" w14:textId="77777777" w:rsidR="00B13D27" w:rsidRDefault="00B13D27" w:rsidP="00B13D27">
      <w:pPr>
        <w:pStyle w:val="About"/>
      </w:pPr>
    </w:p>
    <w:p w14:paraId="3A9D9375" w14:textId="4A2EBF9A" w:rsidR="005605DF" w:rsidRDefault="005605DF" w:rsidP="00945E93">
      <w:pPr>
        <w:pStyle w:val="Contact"/>
        <w:rPr>
          <w:noProof/>
        </w:rPr>
      </w:pPr>
    </w:p>
    <w:p w14:paraId="101CD52F" w14:textId="77777777" w:rsidR="005605DF" w:rsidRPr="005605DF" w:rsidRDefault="005605DF" w:rsidP="005605DF">
      <w:pPr>
        <w:pStyle w:val="Contact"/>
        <w:rPr>
          <w:b/>
          <w:lang w:val="en-US"/>
        </w:rPr>
      </w:pPr>
      <w:r w:rsidRPr="005605DF">
        <w:rPr>
          <w:b/>
        </w:rPr>
        <w:t xml:space="preserve">Local </w:t>
      </w:r>
      <w:r w:rsidRPr="005605DF">
        <w:rPr>
          <w:b/>
          <w:lang w:val="en-US"/>
        </w:rPr>
        <w:t xml:space="preserve">Press </w:t>
      </w:r>
      <w:r w:rsidRPr="005605DF">
        <w:rPr>
          <w:b/>
        </w:rPr>
        <w:t>Contact</w:t>
      </w:r>
      <w:r w:rsidRPr="005605DF">
        <w:rPr>
          <w:b/>
          <w:lang w:val="en-US"/>
        </w:rPr>
        <w:t>s</w:t>
      </w:r>
      <w:r w:rsidRPr="005605DF">
        <w:rPr>
          <w:b/>
          <w:lang w:val="en-US"/>
        </w:rPr>
        <w:tab/>
      </w:r>
    </w:p>
    <w:p w14:paraId="3D2B3009" w14:textId="77777777" w:rsidR="005605DF" w:rsidRPr="009B04DF" w:rsidRDefault="005605DF" w:rsidP="005605DF">
      <w:pPr>
        <w:pStyle w:val="Contact"/>
        <w:rPr>
          <w:lang w:val="en-US"/>
        </w:rPr>
      </w:pPr>
    </w:p>
    <w:p w14:paraId="3CDE9971" w14:textId="77777777" w:rsidR="005605DF" w:rsidRPr="00C22863" w:rsidRDefault="005605DF" w:rsidP="005605DF">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42B16B87" w14:textId="77777777" w:rsidR="005605DF" w:rsidRPr="00A3659C" w:rsidRDefault="005605DF" w:rsidP="005605DF">
      <w:pPr>
        <w:pStyle w:val="Contact"/>
        <w:rPr>
          <w:color w:val="000000" w:themeColor="text1"/>
          <w:lang w:val="en-US"/>
        </w:rPr>
      </w:pPr>
      <w:hyperlink r:id="rId23"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24" w:history="1">
        <w:r w:rsidRPr="00A3659C">
          <w:rPr>
            <w:color w:val="000000" w:themeColor="text1"/>
          </w:rPr>
          <w:t>maik.robbe@sennheiser.com</w:t>
        </w:r>
      </w:hyperlink>
      <w:r w:rsidRPr="00A3659C">
        <w:rPr>
          <w:color w:val="000000" w:themeColor="text1"/>
        </w:rPr>
        <w:t xml:space="preserve"> </w:t>
      </w:r>
    </w:p>
    <w:p w14:paraId="2B76EDF7" w14:textId="77777777" w:rsidR="005605DF" w:rsidRPr="00C22863" w:rsidRDefault="005605DF" w:rsidP="005605DF">
      <w:pPr>
        <w:pStyle w:val="Contact"/>
        <w:rPr>
          <w:lang w:val="en-US"/>
        </w:rPr>
      </w:pPr>
      <w:hyperlink r:id="rId25"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7E795773" w14:textId="77777777" w:rsidR="005605DF" w:rsidRPr="00C931A2" w:rsidRDefault="005605DF" w:rsidP="00945E93">
      <w:pPr>
        <w:pStyle w:val="Contact"/>
      </w:pPr>
    </w:p>
    <w:sectPr w:rsidR="005605DF" w:rsidRPr="00C931A2"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32E33" w14:textId="77777777" w:rsidR="001E4487" w:rsidRDefault="001E4487" w:rsidP="00CA1EB9">
      <w:pPr>
        <w:spacing w:line="240" w:lineRule="auto"/>
      </w:pPr>
      <w:r>
        <w:separator/>
      </w:r>
    </w:p>
  </w:endnote>
  <w:endnote w:type="continuationSeparator" w:id="0">
    <w:p w14:paraId="7AB91343" w14:textId="77777777" w:rsidR="001E4487" w:rsidRDefault="001E448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3650A1E7-913E-554D-8722-A4081634B369}"/>
  </w:font>
  <w:font w:name="Times New Roman">
    <w:panose1 w:val="02020603050405020304"/>
    <w:charset w:val="00"/>
    <w:family w:val="roman"/>
    <w:pitch w:val="variable"/>
    <w:sig w:usb0="E0002EFF" w:usb1="C000785B" w:usb2="00000009" w:usb3="00000000" w:csb0="000001FF" w:csb1="00000000"/>
    <w:embedRegular r:id="rId2" w:fontKey="{87DFA69A-F154-5743-BCA5-887D58189529}"/>
    <w:embedBold r:id="rId3" w:fontKey="{F4460051-41E9-9943-A91A-98911B4FEB12}"/>
    <w:embedItalic r:id="rId4" w:fontKey="{2DD9E937-6989-9E4A-B3F8-41387A2641F8}"/>
  </w:font>
  <w:font w:name="Courier New">
    <w:panose1 w:val="02070309020205020404"/>
    <w:charset w:val="00"/>
    <w:family w:val="modern"/>
    <w:pitch w:val="fixed"/>
    <w:sig w:usb0="E0002AFF" w:usb1="C0007843" w:usb2="00000009" w:usb3="00000000" w:csb0="000001FF" w:csb1="00000000"/>
    <w:embedRegular r:id="rId5" w:fontKey="{A73ACCC1-3F56-C74B-B1A6-95AC31E11632}"/>
  </w:font>
  <w:font w:name="Wingdings">
    <w:panose1 w:val="05000000000000000000"/>
    <w:charset w:val="02"/>
    <w:family w:val="decorative"/>
    <w:pitch w:val="variable"/>
    <w:sig w:usb0="00000003" w:usb1="10000000" w:usb2="00000000" w:usb3="00000000" w:csb0="80000001" w:csb1="00000000"/>
    <w:embedRegular r:id="rId6" w:fontKey="{C34116C1-D609-BA47-AF36-028823F95D10}"/>
  </w:font>
  <w:font w:name="Arial">
    <w:panose1 w:val="020B0604020202020204"/>
    <w:charset w:val="CC"/>
    <w:family w:val="swiss"/>
    <w:pitch w:val="variable"/>
    <w:sig w:usb0="E0007AFF" w:usb1="C0007843" w:usb2="00000009" w:usb3="00000000" w:csb0="000001FF" w:csb1="00000000"/>
    <w:embedRegular r:id="rId7" w:fontKey="{FD6E2B98-7AD5-E442-9C86-581FDBDA1BAF}"/>
  </w:font>
  <w:font w:name="Sennheiser Office">
    <w:altName w:val="Calibri"/>
    <w:panose1 w:val="020B0604020202020204"/>
    <w:charset w:val="00"/>
    <w:family w:val="swiss"/>
    <w:pitch w:val="variable"/>
    <w:sig w:usb0="A00000AF" w:usb1="500020DB" w:usb2="00000000" w:usb3="00000000" w:csb0="00000093" w:csb1="00000000"/>
    <w:embedBold r:id="rId9" w:fontKey="{AE510BF4-402F-2340-A869-919230789FA2}"/>
    <w:embedItalic r:id="rId10" w:fontKey="{F4D35C9C-62AA-1A44-AB2E-695B96519DB3}"/>
    <w:embedBoldItalic r:id="rId11" w:fontKey="{745AD78B-B33E-224A-BC85-2FF2B26E452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B833A9C1-A06D-5D4D-8747-B0BBD2C2D229}"/>
  </w:font>
  <w:font w:name="Calibri">
    <w:panose1 w:val="020F0502020204030204"/>
    <w:charset w:val="00"/>
    <w:family w:val="swiss"/>
    <w:pitch w:val="variable"/>
    <w:sig w:usb0="E0002AFF" w:usb1="C000247B" w:usb2="00000009" w:usb3="00000000" w:csb0="000001FF" w:csb1="00000000"/>
    <w:embedRegular r:id="rId13" w:fontKey="{C6123B2D-5B17-9A47-81E8-40091E80B928}"/>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38079" w14:textId="77777777" w:rsidR="001E4487" w:rsidRDefault="001E4487" w:rsidP="00CA1EB9">
      <w:pPr>
        <w:spacing w:line="240" w:lineRule="auto"/>
      </w:pPr>
      <w:r>
        <w:separator/>
      </w:r>
    </w:p>
  </w:footnote>
  <w:footnote w:type="continuationSeparator" w:id="0">
    <w:p w14:paraId="234BE0F4" w14:textId="77777777" w:rsidR="001E4487" w:rsidRDefault="001E448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1E4487">
      <w:fldChar w:fldCharType="begin"/>
    </w:r>
    <w:r w:rsidR="001E4487">
      <w:instrText xml:space="preserve"> NUMPAGES  \* Arabic  \* MERGEFORMAT </w:instrText>
    </w:r>
    <w:r w:rsidR="001E4487">
      <w:fldChar w:fldCharType="separate"/>
    </w:r>
    <w:r w:rsidR="002F6C5E">
      <w:rPr>
        <w:noProof/>
      </w:rPr>
      <w:t>5</w:t>
    </w:r>
    <w:r w:rsidR="001E448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1E4487">
      <w:fldChar w:fldCharType="begin"/>
    </w:r>
    <w:r w:rsidR="001E4487">
      <w:instrText xml:space="preserve"> NUMPAGES  \* Arabic  \* MERGEFORMAT </w:instrText>
    </w:r>
    <w:r w:rsidR="001E4487">
      <w:fldChar w:fldCharType="separate"/>
    </w:r>
    <w:r w:rsidR="002F6C5E">
      <w:rPr>
        <w:noProof/>
      </w:rPr>
      <w:t>5</w:t>
    </w:r>
    <w:r w:rsidR="001E448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632B"/>
    <w:rsid w:val="0001676E"/>
    <w:rsid w:val="00021722"/>
    <w:rsid w:val="00034424"/>
    <w:rsid w:val="000451AC"/>
    <w:rsid w:val="00046898"/>
    <w:rsid w:val="00047D6A"/>
    <w:rsid w:val="00052598"/>
    <w:rsid w:val="000534CD"/>
    <w:rsid w:val="00060BEE"/>
    <w:rsid w:val="0006221A"/>
    <w:rsid w:val="00062A68"/>
    <w:rsid w:val="000650C7"/>
    <w:rsid w:val="00071D44"/>
    <w:rsid w:val="00082526"/>
    <w:rsid w:val="000850F9"/>
    <w:rsid w:val="00086BC7"/>
    <w:rsid w:val="00093230"/>
    <w:rsid w:val="000A054A"/>
    <w:rsid w:val="000B16C2"/>
    <w:rsid w:val="000C07FC"/>
    <w:rsid w:val="000C1C9D"/>
    <w:rsid w:val="000C3C6E"/>
    <w:rsid w:val="000D07C3"/>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46A8"/>
    <w:rsid w:val="001B4B52"/>
    <w:rsid w:val="001C00CF"/>
    <w:rsid w:val="001C63D8"/>
    <w:rsid w:val="001D4E25"/>
    <w:rsid w:val="001E0C8F"/>
    <w:rsid w:val="001E4487"/>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A24D0"/>
    <w:rsid w:val="002A54F5"/>
    <w:rsid w:val="002B228B"/>
    <w:rsid w:val="002B7498"/>
    <w:rsid w:val="002C10B6"/>
    <w:rsid w:val="002C4738"/>
    <w:rsid w:val="002C6F4D"/>
    <w:rsid w:val="002C7064"/>
    <w:rsid w:val="002D11A8"/>
    <w:rsid w:val="002D6BD2"/>
    <w:rsid w:val="002E6AC4"/>
    <w:rsid w:val="002F6C5E"/>
    <w:rsid w:val="00305B63"/>
    <w:rsid w:val="00311C6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40F5"/>
    <w:rsid w:val="004D1199"/>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5DF"/>
    <w:rsid w:val="00560FAB"/>
    <w:rsid w:val="00561A8C"/>
    <w:rsid w:val="00572758"/>
    <w:rsid w:val="005735C2"/>
    <w:rsid w:val="00576746"/>
    <w:rsid w:val="00581015"/>
    <w:rsid w:val="00583AAC"/>
    <w:rsid w:val="00584432"/>
    <w:rsid w:val="00585911"/>
    <w:rsid w:val="005A0B2C"/>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155FA"/>
    <w:rsid w:val="007237E9"/>
    <w:rsid w:val="00724E7B"/>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D372F"/>
    <w:rsid w:val="008D5B56"/>
    <w:rsid w:val="008D6CAB"/>
    <w:rsid w:val="008E477E"/>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C6A"/>
    <w:rsid w:val="00A40098"/>
    <w:rsid w:val="00A4309A"/>
    <w:rsid w:val="00A55E69"/>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5593"/>
    <w:rsid w:val="00B96AD3"/>
    <w:rsid w:val="00B97D0D"/>
    <w:rsid w:val="00B97F45"/>
    <w:rsid w:val="00BA36D4"/>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40047"/>
    <w:rsid w:val="00C413D7"/>
    <w:rsid w:val="00C41533"/>
    <w:rsid w:val="00C42C03"/>
    <w:rsid w:val="00C44D9D"/>
    <w:rsid w:val="00C472D4"/>
    <w:rsid w:val="00C5286F"/>
    <w:rsid w:val="00C54A26"/>
    <w:rsid w:val="00C64EFC"/>
    <w:rsid w:val="00C75488"/>
    <w:rsid w:val="00C77D48"/>
    <w:rsid w:val="00C8099E"/>
    <w:rsid w:val="00C85083"/>
    <w:rsid w:val="00C91ACD"/>
    <w:rsid w:val="00C931A2"/>
    <w:rsid w:val="00C94578"/>
    <w:rsid w:val="00CA1EB9"/>
    <w:rsid w:val="00CA535D"/>
    <w:rsid w:val="00CC06C6"/>
    <w:rsid w:val="00CC14E7"/>
    <w:rsid w:val="00CC48A7"/>
    <w:rsid w:val="00CC702E"/>
    <w:rsid w:val="00CD5497"/>
    <w:rsid w:val="00CD5F7D"/>
    <w:rsid w:val="00CD7514"/>
    <w:rsid w:val="00CE31F8"/>
    <w:rsid w:val="00CE4E9C"/>
    <w:rsid w:val="00CE5729"/>
    <w:rsid w:val="00CF35D0"/>
    <w:rsid w:val="00CF55F6"/>
    <w:rsid w:val="00D01307"/>
    <w:rsid w:val="00D01572"/>
    <w:rsid w:val="00D02F84"/>
    <w:rsid w:val="00D040DC"/>
    <w:rsid w:val="00D0776E"/>
    <w:rsid w:val="00D1483E"/>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708DF"/>
    <w:rsid w:val="00F75316"/>
    <w:rsid w:val="00F83D75"/>
    <w:rsid w:val="00F864A8"/>
    <w:rsid w:val="00F92E39"/>
    <w:rsid w:val="00F96136"/>
    <w:rsid w:val="00F973D7"/>
    <w:rsid w:val="00FA0620"/>
    <w:rsid w:val="00FB1E24"/>
    <w:rsid w:val="00FB764F"/>
    <w:rsid w:val="00FC5257"/>
    <w:rsid w:val="00FC67FA"/>
    <w:rsid w:val="00FC7F33"/>
    <w:rsid w:val="00FD21F9"/>
    <w:rsid w:val="00FD3B74"/>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s://www.youtube.com/watch?v=UmwurDpMU-I&amp;feature=youtu.b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ennheiser-brandzone.com/c/181/Tocos95X"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en-de.sennheiser.com/moreme" TargetMode="External"/><Relationship Id="rId25" Type="http://schemas.openxmlformats.org/officeDocument/2006/relationships/hyperlink" Target="tel:(914)%20602-2913"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en-de.sennheiser.com/ie-pro-bt-connecto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tr.ee/another.nguyen" TargetMode="External"/><Relationship Id="rId24" Type="http://schemas.openxmlformats.org/officeDocument/2006/relationships/hyperlink" Target="mailto:maik.robbe@sennheiser.com"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sarahj@gasolinemedia.com"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en-de.sennheiser.com/ie-100-pr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sennheiser-brandzone.com/c/181/7vZReC6N"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1025</Words>
  <Characters>5848</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2021-02-26T08:25:00Z</cp:lastPrinted>
  <dcterms:created xsi:type="dcterms:W3CDTF">2021-03-05T11:30:00Z</dcterms:created>
  <dcterms:modified xsi:type="dcterms:W3CDTF">2021-03-05T11:30:00Z</dcterms:modified>
</cp:coreProperties>
</file>