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0000001" w14:textId="77777777" w:rsidR="00823537" w:rsidRPr="00714AA2" w:rsidRDefault="00714AA2">
      <w:pPr>
        <w:rPr>
          <w:b/>
          <w:sz w:val="32"/>
          <w:szCs w:val="32"/>
        </w:rPr>
      </w:pPr>
      <w:r>
        <w:rPr>
          <w:b/>
          <w:bCs/>
          <w:sz w:val="32"/>
          <w:szCs w:val="32"/>
          <w:lang w:val="ro"/>
        </w:rPr>
        <w:t>Cum să alegi cardul de memorie potrivit pentru fotografie sportivă?</w:t>
      </w:r>
    </w:p>
    <w:p w14:paraId="00000002" w14:textId="72D91162" w:rsidR="00823537" w:rsidRPr="00656425" w:rsidRDefault="00714AA2">
      <w:pPr>
        <w:rPr>
          <w:lang w:val="en-GB"/>
        </w:rPr>
      </w:pPr>
      <w:r>
        <w:rPr>
          <w:lang w:val="ro"/>
        </w:rPr>
        <w:t>Fotografia sportivă este o profesie solicitantă și alertă. Ca să fii un maestru, ai nevoie de echipamentul potrivit, care îți va permite să surprinzi cele mai importante momente și emoții, indiferent de condițiile din timpul evenimentelor pline de acțiune. Profesioniștii consideră cardul de memorie ca fiind unul dintre cele mai importante elemente din trusa de instrumente a unui fotograf sportiv. Alegerea unui dispozitiv potrivit de stocare a datelor este extrem de importantă, mai ales în cazul evenimentelor care nu lasă loc de greșeală. Iată câțiva factori de luat în considera</w:t>
      </w:r>
      <w:r w:rsidR="00656425">
        <w:rPr>
          <w:lang w:val="ro"/>
        </w:rPr>
        <w:t xml:space="preserve"> </w:t>
      </w:r>
      <w:r>
        <w:rPr>
          <w:lang w:val="ro"/>
        </w:rPr>
        <w:t>re atunci când alegi un card de memorie potrivit pentru fotografia sportivă.</w:t>
      </w:r>
    </w:p>
    <w:p w14:paraId="00000003" w14:textId="77777777" w:rsidR="00823537" w:rsidRPr="00656425" w:rsidRDefault="00714AA2">
      <w:pPr>
        <w:rPr>
          <w:b/>
          <w:lang w:val="en-GB"/>
        </w:rPr>
      </w:pPr>
      <w:r>
        <w:rPr>
          <w:b/>
          <w:bCs/>
          <w:lang w:val="ro"/>
        </w:rPr>
        <w:t>Viteze de citire și scriere demne de Formula 1</w:t>
      </w:r>
    </w:p>
    <w:p w14:paraId="00000004" w14:textId="77777777" w:rsidR="00823537" w:rsidRPr="00656425" w:rsidRDefault="00714AA2">
      <w:pPr>
        <w:rPr>
          <w:lang w:val="en-GB"/>
        </w:rPr>
      </w:pPr>
      <w:r>
        <w:rPr>
          <w:lang w:val="ro"/>
        </w:rPr>
        <w:t>În fotografia sportivă, fiecare secundă contează. De aceea, vitezele de citire și scriere ale unui card de memorie sunt esențiale. Atunci când alegi un dispozitiv de stocare a datelor, verifică-i viteza: cu cât e mai mare, cu atât e mai bine. Cardurile cele mai rapide pot salva eficient o serie de fotografii, ceea ce minimizează riscul de ocupare totală a memoriei tampon a camerei. De exemplu, cardul de memorie Samsung PRO Ultimate, creat pentru profesioniști, are viteze de citire de până la 200 MB/s și viteze de scriere de până la 130 MB/s, ceea ce asigură funcționarea fără probleme a camerei.</w:t>
      </w:r>
    </w:p>
    <w:p w14:paraId="00000005" w14:textId="77777777" w:rsidR="00823537" w:rsidRPr="00656425" w:rsidRDefault="00714AA2">
      <w:pPr>
        <w:rPr>
          <w:b/>
          <w:lang w:val="en-GB"/>
        </w:rPr>
      </w:pPr>
      <w:r>
        <w:rPr>
          <w:b/>
          <w:bCs/>
          <w:lang w:val="ro"/>
        </w:rPr>
        <w:t>Capacitatea de a stoca fiecare moment</w:t>
      </w:r>
    </w:p>
    <w:p w14:paraId="00000006" w14:textId="6D4C13F3" w:rsidR="00823537" w:rsidRPr="00656425" w:rsidRDefault="00714AA2">
      <w:pPr>
        <w:rPr>
          <w:lang w:val="en-GB"/>
        </w:rPr>
      </w:pPr>
      <w:r>
        <w:rPr>
          <w:lang w:val="ro"/>
        </w:rPr>
        <w:t xml:space="preserve">Fotografia sportivă diferă de fotografia de studio, deoarece cea din urmă îi permite fotografului să captureze o anumită scenă de mai multe ori. Evenimentele sportive nu oferă o astfel de posibilitate și este adesea necesar să fotografiezi în rafală. Prin urmare, un alt factor important este capacitatea cardului de memorie. Fotografiile de calitate înaltă pot ocupa mult spațiu de stocare. Prin urmare, este recomandat să alegi carduri de memorie de mare capacitate. Cardurile de memorie de 256 sau 512 GB pot fi o soluție ideală. </w:t>
      </w:r>
    </w:p>
    <w:p w14:paraId="00000007" w14:textId="77777777" w:rsidR="00823537" w:rsidRPr="00656425" w:rsidRDefault="00714AA2">
      <w:pPr>
        <w:rPr>
          <w:b/>
          <w:lang w:val="en-GB"/>
        </w:rPr>
      </w:pPr>
      <w:r>
        <w:rPr>
          <w:b/>
          <w:bCs/>
          <w:lang w:val="ro"/>
        </w:rPr>
        <w:t>Fiabilitatea și anduranța maratoniștilor</w:t>
      </w:r>
    </w:p>
    <w:p w14:paraId="00000008" w14:textId="2E3810B0" w:rsidR="00823537" w:rsidRPr="00656425" w:rsidRDefault="00714AA2">
      <w:pPr>
        <w:rPr>
          <w:lang w:val="en-GB"/>
        </w:rPr>
      </w:pPr>
      <w:r>
        <w:rPr>
          <w:lang w:val="ro"/>
        </w:rPr>
        <w:t>În timpul evenimentelor importante, precum campionatele sau Jocurile Olimpice, echipamentul foto poate fi expus unor condiții meteorologice și mecanice diverse, adesea extreme. Așadar, cardurile de memorie durabile sunt o investiție bună, deoarece sunt rezistente la șocuri, vibrații, temperaturi extreme și umiditate ridicată. Anumite carduri sunt echipate și cu tehnologie de protecție la raze X, un factor util când călătorești cu avionul. Modelele Samsung PRO Ultimate și PRO Plus îndeplinesc toate aceste cerințe.</w:t>
      </w:r>
    </w:p>
    <w:p w14:paraId="00000009" w14:textId="77777777" w:rsidR="00823537" w:rsidRPr="00656425" w:rsidRDefault="00714AA2">
      <w:pPr>
        <w:rPr>
          <w:b/>
          <w:lang w:val="en-GB"/>
        </w:rPr>
      </w:pPr>
      <w:r>
        <w:rPr>
          <w:b/>
          <w:bCs/>
          <w:lang w:val="ro"/>
        </w:rPr>
        <w:t>Siguranța datelor te duce la linia de sosire</w:t>
      </w:r>
    </w:p>
    <w:p w14:paraId="0000000A" w14:textId="77777777" w:rsidR="00823537" w:rsidRPr="00656425" w:rsidRDefault="00714AA2">
      <w:pPr>
        <w:rPr>
          <w:lang w:val="ro"/>
        </w:rPr>
      </w:pPr>
      <w:r>
        <w:rPr>
          <w:lang w:val="ro"/>
        </w:rPr>
        <w:t>Un alt aspect important pe care fotografii sportivi ar trebui să îl aibă în minte este stocarea corespunzătoare a datelor. Achiziționarea mai multor carduri de memorie se poate dovedi neprețuită în timpul evenimentelor mai lungi, care pot dura câteva zile. Dacă este cazul, poate fi o idee bună să adaugi în bagaj și o unitate SSD externă pentru stocarea fotografiilor. Unitatea Samsung T7 Shield funcționează bine în condiții extreme, deoarece carcasa sa este rezistentă la șocuri, căderi de până la 3 metri, având și rezistență la praf și apă (clasă de protecție IP65).</w:t>
      </w:r>
    </w:p>
    <w:p w14:paraId="0000000B" w14:textId="77777777" w:rsidR="00823537" w:rsidRPr="00656425" w:rsidRDefault="00714AA2">
      <w:pPr>
        <w:rPr>
          <w:b/>
          <w:lang w:val="en-GB"/>
        </w:rPr>
      </w:pPr>
      <w:r>
        <w:rPr>
          <w:b/>
          <w:bCs/>
          <w:lang w:val="ro"/>
        </w:rPr>
        <w:t>Profesionalismul campionilor</w:t>
      </w:r>
    </w:p>
    <w:p w14:paraId="0000000C" w14:textId="1AA652E8" w:rsidR="00823537" w:rsidRPr="00656425" w:rsidRDefault="00714AA2">
      <w:pPr>
        <w:rPr>
          <w:lang w:val="ro"/>
        </w:rPr>
      </w:pPr>
      <w:r>
        <w:rPr>
          <w:lang w:val="ro"/>
        </w:rPr>
        <w:t xml:space="preserve">Cerințele fotografiei sportive impun un echipament de înaltă calitate. Este esențială o cameră cu o viteză ridicată a obturatorului, care oferă mai multe cadre pe secundă. Un alt aspect de luat în calcul este luminozitatea obiectivului (de exemplu, f/2.8), cu o gamă largă de distanțe focale (70-200 mm sau chiar de până la 300 mm). Astfel de distanțe focale îi permit fotografului să realizeze fotografii </w:t>
      </w:r>
      <w:r>
        <w:rPr>
          <w:lang w:val="ro"/>
        </w:rPr>
        <w:lastRenderedPageBreak/>
        <w:t xml:space="preserve">confortabil, de la diferite distanțe și în diferite condiții de iluminare. În plus, poate fi util și un trepied sau un monopied, deoarece oferă stabilitate atunci când folosești obiective mai lungi, în timp ce cardurile de memorie cu viteză ridicată și bateriile suplimentare asigură operarea fără întrerupere în timpul evenimentelor mai lungi. Nu uita să îți pregătești bagaje spațioase și curele confortabile pentru cameră, deoarece te vor ajuta să porți echipamentul mai ușor. </w:t>
      </w:r>
    </w:p>
    <w:p w14:paraId="0000000D" w14:textId="77777777" w:rsidR="00823537" w:rsidRPr="00656425" w:rsidRDefault="00714AA2">
      <w:pPr>
        <w:rPr>
          <w:lang w:val="ro"/>
        </w:rPr>
      </w:pPr>
      <w:r>
        <w:rPr>
          <w:lang w:val="ro"/>
        </w:rPr>
        <w:t>În fotografia sportivă, un card de memorie poate influența semnificativ calitatea și eficiența muncii unui fotograf. Capacitatea, viteza de scriere și anduranța sunt cele mai importante criterii de luat în calcul atunci când faci o achiziție. Alegerea cardului de memorie potrivit îi permite fotografului să se concentreze pe capturarea celor mai bune momente și emoții, fără să își facă griji în legătură cu limitările echipamentului.</w:t>
      </w:r>
    </w:p>
    <w:sectPr w:rsidR="00823537" w:rsidRPr="00656425">
      <w:pgSz w:w="11906" w:h="16838"/>
      <w:pgMar w:top="1417" w:right="1417" w:bottom="1417" w:left="1417"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3537"/>
    <w:rsid w:val="00656425"/>
    <w:rsid w:val="00714AA2"/>
    <w:rsid w:val="00823537"/>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7FBA14"/>
  <w15:docId w15:val="{A92378FC-E820-45C7-9E79-3186A913E3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Calibri"/>
        <w:sz w:val="22"/>
        <w:szCs w:val="22"/>
        <w:lang w:val="pl-PL"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uiPriority w:val="9"/>
    <w:qFormat/>
    <w:pPr>
      <w:keepNext/>
      <w:keepLines/>
      <w:spacing w:before="480" w:after="120"/>
      <w:outlineLvl w:val="0"/>
    </w:pPr>
    <w:rPr>
      <w:b/>
      <w:sz w:val="48"/>
      <w:szCs w:val="48"/>
    </w:rPr>
  </w:style>
  <w:style w:type="paragraph" w:styleId="Nagwek2">
    <w:name w:val="heading 2"/>
    <w:basedOn w:val="Normalny"/>
    <w:next w:val="Normalny"/>
    <w:uiPriority w:val="9"/>
    <w:semiHidden/>
    <w:unhideWhenUsed/>
    <w:qFormat/>
    <w:pPr>
      <w:keepNext/>
      <w:keepLines/>
      <w:spacing w:before="360" w:after="80"/>
      <w:outlineLvl w:val="1"/>
    </w:pPr>
    <w:rPr>
      <w:b/>
      <w:sz w:val="36"/>
      <w:szCs w:val="36"/>
    </w:rPr>
  </w:style>
  <w:style w:type="paragraph" w:styleId="Nagwek3">
    <w:name w:val="heading 3"/>
    <w:basedOn w:val="Normalny"/>
    <w:next w:val="Normalny"/>
    <w:uiPriority w:val="9"/>
    <w:semiHidden/>
    <w:unhideWhenUsed/>
    <w:qFormat/>
    <w:pPr>
      <w:keepNext/>
      <w:keepLines/>
      <w:spacing w:before="280" w:after="80"/>
      <w:outlineLvl w:val="2"/>
    </w:pPr>
    <w:rPr>
      <w:b/>
      <w:sz w:val="28"/>
      <w:szCs w:val="28"/>
    </w:rPr>
  </w:style>
  <w:style w:type="paragraph" w:styleId="Nagwek4">
    <w:name w:val="heading 4"/>
    <w:basedOn w:val="Normalny"/>
    <w:next w:val="Normalny"/>
    <w:uiPriority w:val="9"/>
    <w:semiHidden/>
    <w:unhideWhenUsed/>
    <w:qFormat/>
    <w:pPr>
      <w:keepNext/>
      <w:keepLines/>
      <w:spacing w:before="240" w:after="40"/>
      <w:outlineLvl w:val="3"/>
    </w:pPr>
    <w:rPr>
      <w:b/>
      <w:sz w:val="24"/>
      <w:szCs w:val="24"/>
    </w:rPr>
  </w:style>
  <w:style w:type="paragraph" w:styleId="Nagwek5">
    <w:name w:val="heading 5"/>
    <w:basedOn w:val="Normalny"/>
    <w:next w:val="Normalny"/>
    <w:uiPriority w:val="9"/>
    <w:semiHidden/>
    <w:unhideWhenUsed/>
    <w:qFormat/>
    <w:pPr>
      <w:keepNext/>
      <w:keepLines/>
      <w:spacing w:before="220" w:after="40"/>
      <w:outlineLvl w:val="4"/>
    </w:pPr>
    <w:rPr>
      <w:b/>
    </w:rPr>
  </w:style>
  <w:style w:type="paragraph" w:styleId="Nagwek6">
    <w:name w:val="heading 6"/>
    <w:basedOn w:val="Normalny"/>
    <w:next w:val="Normalny"/>
    <w:uiPriority w:val="9"/>
    <w:semiHidden/>
    <w:unhideWhenUsed/>
    <w:qFormat/>
    <w:pPr>
      <w:keepNext/>
      <w:keepLines/>
      <w:spacing w:before="200" w:after="40"/>
      <w:outlineLvl w:val="5"/>
    </w:pPr>
    <w:rPr>
      <w:b/>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ytu">
    <w:name w:val="Title"/>
    <w:basedOn w:val="Normalny"/>
    <w:next w:val="Normalny"/>
    <w:uiPriority w:val="10"/>
    <w:qFormat/>
    <w:pPr>
      <w:keepNext/>
      <w:keepLines/>
      <w:spacing w:before="480" w:after="120"/>
    </w:pPr>
    <w:rPr>
      <w:b/>
      <w:sz w:val="72"/>
      <w:szCs w:val="72"/>
    </w:rPr>
  </w:style>
  <w:style w:type="paragraph" w:styleId="Tekstprzypisukocowego">
    <w:name w:val="endnote text"/>
    <w:basedOn w:val="Normalny"/>
    <w:link w:val="TekstprzypisukocowegoZnak"/>
    <w:uiPriority w:val="99"/>
    <w:semiHidden/>
    <w:unhideWhenUsed/>
    <w:rsid w:val="00700337"/>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700337"/>
    <w:rPr>
      <w:sz w:val="20"/>
      <w:szCs w:val="20"/>
    </w:rPr>
  </w:style>
  <w:style w:type="character" w:styleId="Odwoanieprzypisukocowego">
    <w:name w:val="endnote reference"/>
    <w:basedOn w:val="Domylnaczcionkaakapitu"/>
    <w:uiPriority w:val="99"/>
    <w:semiHidden/>
    <w:unhideWhenUsed/>
    <w:rsid w:val="00700337"/>
    <w:rPr>
      <w:vertAlign w:val="superscript"/>
    </w:rPr>
  </w:style>
  <w:style w:type="paragraph" w:styleId="Podtytu">
    <w:name w:val="Subtitle"/>
    <w:basedOn w:val="Normalny"/>
    <w:next w:val="Normalny"/>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roundtripDataSignature="AMtx7mgephXTv2/g7mbAGYyIqg/WNh3yGQ==">CgMxLjA4AHIhMTVreDFGMHpaNjU2VXFZNTNCenJrNHdQX1dCdk5rVGhl</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673</Words>
  <Characters>3807</Characters>
  <Application>Microsoft Office Word</Application>
  <DocSecurity>0</DocSecurity>
  <Lines>67</Lines>
  <Paragraphs>39</Paragraphs>
  <ScaleCrop>false</ScaleCrop>
  <Company/>
  <LinksUpToDate>false</LinksUpToDate>
  <CharactersWithSpaces>4441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Kuba</dc:creator>
  <cp:lastModifiedBy>Piotr Milcarz</cp:lastModifiedBy>
  <cp:revision>3</cp:revision>
  <dcterms:created xsi:type="dcterms:W3CDTF">2024-07-02T11:52:00Z</dcterms:created>
  <dcterms:modified xsi:type="dcterms:W3CDTF">2024-07-12T12:49:00Z</dcterms:modified>
</cp:coreProperties>
</file>