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99AD" w14:textId="77777777" w:rsidR="00B31DCD" w:rsidRPr="00DF6CDE" w:rsidRDefault="00A57232" w:rsidP="009A416E">
      <w:pPr>
        <w:pStyle w:val="Title"/>
        <w:spacing w:before="120" w:line="240" w:lineRule="auto"/>
        <w:rPr>
          <w:rFonts w:ascii="Seat Bcn" w:hAnsi="Seat Bcn" w:cs="SeatBcn-Medium"/>
          <w:spacing w:val="-1"/>
          <w:sz w:val="20"/>
          <w:szCs w:val="20"/>
          <w:lang w:val="nl-NL"/>
        </w:rPr>
      </w:pPr>
      <w:r w:rsidRPr="00DF6CDE">
        <w:rPr>
          <w:rFonts w:ascii="Seat Bcn" w:hAnsi="Seat Bcn" w:cs="SeatBcn-Medium"/>
          <w:spacing w:val="-1"/>
          <w:sz w:val="20"/>
          <w:szCs w:val="20"/>
          <w:lang w:val="nl-NL"/>
        </w:rPr>
        <w:t>11</w:t>
      </w:r>
      <w:r w:rsidR="002F1FAF" w:rsidRPr="00DF6CDE">
        <w:rPr>
          <w:rFonts w:ascii="Seat Bcn" w:hAnsi="Seat Bcn" w:cs="SeatBcn-Medium"/>
          <w:spacing w:val="-1"/>
          <w:sz w:val="20"/>
          <w:szCs w:val="20"/>
          <w:lang w:val="nl-NL"/>
        </w:rPr>
        <w:t xml:space="preserve"> </w:t>
      </w:r>
      <w:r w:rsidRPr="00DF6CDE">
        <w:rPr>
          <w:rFonts w:ascii="Seat Bcn" w:hAnsi="Seat Bcn" w:cs="SeatBcn-Medium"/>
          <w:spacing w:val="-1"/>
          <w:sz w:val="20"/>
          <w:szCs w:val="20"/>
          <w:lang w:val="nl-NL"/>
        </w:rPr>
        <w:t>oktober</w:t>
      </w:r>
      <w:r w:rsidR="002F1FAF" w:rsidRPr="00DF6CDE">
        <w:rPr>
          <w:rFonts w:ascii="Seat Bcn" w:hAnsi="Seat Bcn" w:cs="SeatBcn-Medium"/>
          <w:spacing w:val="-1"/>
          <w:sz w:val="20"/>
          <w:szCs w:val="20"/>
          <w:lang w:val="nl-NL"/>
        </w:rPr>
        <w:t xml:space="preserve"> </w:t>
      </w:r>
      <w:r w:rsidR="00B31DCD" w:rsidRPr="00DF6CDE">
        <w:rPr>
          <w:rFonts w:ascii="Seat Bcn" w:hAnsi="Seat Bcn" w:cs="SeatBcn-Medium"/>
          <w:spacing w:val="-1"/>
          <w:sz w:val="20"/>
          <w:szCs w:val="20"/>
          <w:lang w:val="nl-NL"/>
        </w:rPr>
        <w:t>201</w:t>
      </w:r>
      <w:r w:rsidR="002F1FAF" w:rsidRPr="00DF6CDE">
        <w:rPr>
          <w:rFonts w:ascii="Seat Bcn" w:hAnsi="Seat Bcn" w:cs="SeatBcn-Medium"/>
          <w:spacing w:val="-1"/>
          <w:sz w:val="20"/>
          <w:szCs w:val="20"/>
          <w:lang w:val="nl-NL"/>
        </w:rPr>
        <w:t>9</w:t>
      </w:r>
    </w:p>
    <w:p w14:paraId="661A875E" w14:textId="77777777" w:rsidR="009A416E" w:rsidRPr="00DF6CDE" w:rsidRDefault="00DF6CDE" w:rsidP="009A416E">
      <w:pPr>
        <w:pStyle w:val="Title"/>
        <w:spacing w:before="120" w:line="240" w:lineRule="auto"/>
        <w:rPr>
          <w:rFonts w:ascii="Seat Bcn" w:eastAsiaTheme="minorEastAsia" w:hAnsi="Seat Bcn" w:cs="Times New Roman"/>
          <w:b/>
          <w:bCs w:val="0"/>
          <w:kern w:val="0"/>
          <w:sz w:val="36"/>
          <w:szCs w:val="36"/>
          <w:lang w:val="nl-NL" w:eastAsia="en-US"/>
        </w:rPr>
      </w:pPr>
      <w:r w:rsidRPr="00DF6CDE">
        <w:rPr>
          <w:rFonts w:ascii="Seat Bcn" w:hAnsi="Seat Bcn"/>
          <w:b/>
          <w:sz w:val="36"/>
          <w:szCs w:val="36"/>
          <w:lang w:val="nl-BE"/>
        </w:rPr>
        <w:t>Vijf vragen en antwoorden over elektrische auto’s</w:t>
      </w:r>
    </w:p>
    <w:p w14:paraId="22C8155D" w14:textId="77777777" w:rsidR="009A416E" w:rsidRPr="007823A4" w:rsidRDefault="007823A4"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7823A4">
        <w:rPr>
          <w:rFonts w:ascii="Seat Bcn" w:hAnsi="Seat Bcn"/>
          <w:b/>
          <w:sz w:val="20"/>
          <w:szCs w:val="20"/>
          <w:lang w:val="nl-BE"/>
        </w:rPr>
        <w:t xml:space="preserve">Tegen 2030 moet de verkoop van </w:t>
      </w:r>
      <w:proofErr w:type="spellStart"/>
      <w:r w:rsidRPr="007823A4">
        <w:rPr>
          <w:rFonts w:ascii="Seat Bcn" w:hAnsi="Seat Bcn"/>
          <w:b/>
          <w:sz w:val="20"/>
          <w:szCs w:val="20"/>
          <w:lang w:val="nl-BE"/>
        </w:rPr>
        <w:t>nuluitstootauto’s</w:t>
      </w:r>
      <w:proofErr w:type="spellEnd"/>
      <w:r w:rsidRPr="007823A4">
        <w:rPr>
          <w:rFonts w:ascii="Seat Bcn" w:hAnsi="Seat Bcn"/>
          <w:b/>
          <w:sz w:val="20"/>
          <w:szCs w:val="20"/>
          <w:lang w:val="nl-BE"/>
        </w:rPr>
        <w:t xml:space="preserve"> of auto’s met een lage uitstoot 40 procent van de totale verkoop bedragen, volgens de Europese Commissie</w:t>
      </w:r>
    </w:p>
    <w:p w14:paraId="70E8600E" w14:textId="77777777" w:rsidR="009A416E" w:rsidRPr="007823A4" w:rsidRDefault="007823A4" w:rsidP="009A416E">
      <w:pPr>
        <w:pStyle w:val="Prrafobsico"/>
        <w:numPr>
          <w:ilvl w:val="0"/>
          <w:numId w:val="1"/>
        </w:numPr>
        <w:ind w:left="426" w:hanging="284"/>
        <w:rPr>
          <w:rFonts w:ascii="Seat Bcn" w:hAnsi="Seat Bcn" w:cs="SeatBcn-Medium"/>
          <w:b/>
          <w:color w:val="auto"/>
          <w:spacing w:val="-1"/>
          <w:sz w:val="20"/>
          <w:szCs w:val="20"/>
          <w:lang w:val="nl-NL"/>
        </w:rPr>
      </w:pPr>
      <w:r w:rsidRPr="007823A4">
        <w:rPr>
          <w:rFonts w:ascii="Seat Bcn" w:hAnsi="Seat Bcn"/>
          <w:b/>
          <w:sz w:val="20"/>
          <w:szCs w:val="20"/>
          <w:lang w:val="nl-BE"/>
        </w:rPr>
        <w:t>Het rijbereik en het opladen van de batterij roepen de meeste vragen op</w:t>
      </w:r>
    </w:p>
    <w:p w14:paraId="1DBA0009" w14:textId="77777777" w:rsidR="009A416E" w:rsidRPr="007823A4" w:rsidRDefault="007823A4" w:rsidP="009A416E">
      <w:pPr>
        <w:pStyle w:val="Prrafobsico"/>
        <w:numPr>
          <w:ilvl w:val="0"/>
          <w:numId w:val="1"/>
        </w:numPr>
        <w:ind w:left="426" w:hanging="284"/>
        <w:rPr>
          <w:rFonts w:ascii="Seat Bcn" w:hAnsi="Seat Bcn" w:cs="SeatBcn-Medium"/>
          <w:b/>
          <w:spacing w:val="-1"/>
          <w:sz w:val="20"/>
          <w:szCs w:val="20"/>
          <w:lang w:val="nl-NL"/>
        </w:rPr>
      </w:pPr>
      <w:r w:rsidRPr="007823A4">
        <w:rPr>
          <w:rFonts w:ascii="Seat Bcn" w:hAnsi="Seat Bcn"/>
          <w:b/>
          <w:sz w:val="20"/>
          <w:szCs w:val="20"/>
          <w:lang w:val="nl-BE"/>
        </w:rPr>
        <w:t>SEAT zal tegen 2021 zes nieuwe elektrische en plug-inhybride modellen lanceren</w:t>
      </w:r>
    </w:p>
    <w:p w14:paraId="03A011FF" w14:textId="77777777" w:rsidR="002F1FAF" w:rsidRPr="007823A4" w:rsidRDefault="002F1FAF" w:rsidP="009A416E">
      <w:pPr>
        <w:pStyle w:val="Prrafobsico"/>
        <w:ind w:left="426"/>
        <w:rPr>
          <w:rFonts w:ascii="Seat Bcn" w:hAnsi="Seat Bcn" w:cs="SeatBcn-Medium"/>
          <w:b/>
          <w:color w:val="auto"/>
          <w:spacing w:val="-1"/>
          <w:sz w:val="20"/>
          <w:szCs w:val="20"/>
          <w:lang w:val="nl-NL"/>
        </w:rPr>
      </w:pPr>
    </w:p>
    <w:p w14:paraId="2EDF0402"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 xml:space="preserve">Wat is het verschil tussen een hybride en een plug-inhybride? Wat is hun rijbereik? Waar kunnen ze opgeladen worden? De elektrische auto is de toekomstige ster van de autosector. Tijdens de eerste zes maanden van dit jaar steeg de verkoop zelfs met 58 procent. Deze nieuwe mobiliteitsvorm roept vragen op bij toekomstige gebruikers. Hieronder bieden wij de nodige antwoorden. </w:t>
      </w:r>
    </w:p>
    <w:p w14:paraId="3CA98630" w14:textId="77777777" w:rsidR="00EE6348" w:rsidRPr="00EE6348" w:rsidRDefault="00EE6348" w:rsidP="00EE6348">
      <w:pPr>
        <w:rPr>
          <w:rFonts w:ascii="Seat Bcn" w:hAnsi="Seat Bcn"/>
          <w:b/>
          <w:sz w:val="20"/>
          <w:szCs w:val="20"/>
          <w:lang w:val="nl-BE"/>
        </w:rPr>
      </w:pPr>
      <w:r w:rsidRPr="00EE6348">
        <w:rPr>
          <w:rFonts w:ascii="Seat Bcn" w:hAnsi="Seat Bcn"/>
          <w:b/>
          <w:sz w:val="20"/>
          <w:szCs w:val="20"/>
          <w:lang w:val="nl-BE"/>
        </w:rPr>
        <w:t xml:space="preserve">1. Welke soorten elektrische auto’s bestaan er? </w:t>
      </w:r>
    </w:p>
    <w:p w14:paraId="4E8DA186"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Er zijn drie soorten voertuigen die in meerdere of mindere mate op elektriciteit rijden. De eerste is de hybride met twee motoren: een verbrandingsmotor wordt ondersteund door een elektrische motor, waarbij de batterij oplaadt wanneer het voertuig vertraagt. De tweede is de plug-inhybride, waarbij de batterij ook rechtstreeks opgeladen kan worden via een stekker. De derde soort is de zuiver elektrische auto, met uitsluitend een elektrische motor en een via een stekker oplaadbare batterij. De Europese Commissie stelt dat de verkoop van voertuigen zonder of met een lage uitstoot (50 g CO</w:t>
      </w:r>
      <w:r w:rsidRPr="00EE6348">
        <w:rPr>
          <w:rFonts w:ascii="Seat Bcn" w:hAnsi="Seat Bcn"/>
          <w:sz w:val="20"/>
          <w:szCs w:val="20"/>
          <w:vertAlign w:val="subscript"/>
          <w:lang w:val="nl-BE"/>
        </w:rPr>
        <w:t>2</w:t>
      </w:r>
      <w:r w:rsidRPr="00EE6348">
        <w:rPr>
          <w:rFonts w:ascii="Seat Bcn" w:hAnsi="Seat Bcn"/>
          <w:sz w:val="20"/>
          <w:szCs w:val="20"/>
          <w:lang w:val="nl-BE"/>
        </w:rPr>
        <w:t>/km) tegen 2030 40 procent van de totale verkoop moet bedragen. Het doel tegen 2025 is 20 procent.</w:t>
      </w:r>
    </w:p>
    <w:p w14:paraId="2A7A7376" w14:textId="77777777" w:rsidR="00EE6348" w:rsidRPr="00EE6348" w:rsidRDefault="00EE6348" w:rsidP="00EE6348">
      <w:pPr>
        <w:rPr>
          <w:rFonts w:ascii="Seat Bcn" w:hAnsi="Seat Bcn"/>
          <w:b/>
          <w:sz w:val="20"/>
          <w:szCs w:val="20"/>
          <w:lang w:val="nl-BE"/>
        </w:rPr>
      </w:pPr>
      <w:r w:rsidRPr="00EE6348">
        <w:rPr>
          <w:rFonts w:ascii="Seat Bcn" w:hAnsi="Seat Bcn"/>
          <w:b/>
          <w:sz w:val="20"/>
          <w:szCs w:val="20"/>
          <w:lang w:val="nl-BE"/>
        </w:rPr>
        <w:t>2. Waar kunnen deze auto’s opgeladen worden?</w:t>
      </w:r>
    </w:p>
    <w:p w14:paraId="36AC5148"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 xml:space="preserve">Er bestaan openbare en private oplaadpunten. Omdat naar schatting zo’n 70 procent van alle oplaadbeurten thuis of op het werk plaatsvindt, biedt </w:t>
      </w:r>
      <w:proofErr w:type="spellStart"/>
      <w:r w:rsidRPr="00EE6348">
        <w:rPr>
          <w:rFonts w:ascii="Seat Bcn" w:hAnsi="Seat Bcn"/>
          <w:sz w:val="20"/>
          <w:szCs w:val="20"/>
          <w:lang w:val="nl-BE"/>
        </w:rPr>
        <w:t>D’Ieteren</w:t>
      </w:r>
      <w:proofErr w:type="spellEnd"/>
      <w:r w:rsidRPr="00EE6348">
        <w:rPr>
          <w:rFonts w:ascii="Seat Bcn" w:hAnsi="Seat Bcn"/>
          <w:sz w:val="20"/>
          <w:szCs w:val="20"/>
          <w:lang w:val="nl-BE"/>
        </w:rPr>
        <w:t xml:space="preserve"> verschillende oplaadmogelijkheden, zowel privé als openbaar, onder de noemer Electric </w:t>
      </w:r>
      <w:proofErr w:type="spellStart"/>
      <w:r w:rsidRPr="00EE6348">
        <w:rPr>
          <w:rFonts w:ascii="Seat Bcn" w:hAnsi="Seat Bcn"/>
          <w:sz w:val="20"/>
          <w:szCs w:val="20"/>
          <w:lang w:val="nl-BE"/>
        </w:rPr>
        <w:t>D’Ieteren</w:t>
      </w:r>
      <w:proofErr w:type="spellEnd"/>
      <w:r w:rsidRPr="00EE6348">
        <w:rPr>
          <w:rFonts w:ascii="Seat Bcn" w:hAnsi="Seat Bcn"/>
          <w:sz w:val="20"/>
          <w:szCs w:val="20"/>
          <w:lang w:val="nl-BE"/>
        </w:rPr>
        <w:t xml:space="preserve"> Solutions. Dit EDI-platform verschaft ook toegang tot een netwerk van meer dan 100.000 oplaadpunten in 25 Europese landen.</w:t>
      </w:r>
    </w:p>
    <w:p w14:paraId="0BB701B7"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 xml:space="preserve">Bovendien groeit het oplaadnetwerk elke dag. De Europese Commissie verwacht het aantal laadstations tegen 2025 te kunnen uitbreiden tot 2 miljoen. De oplaadduur neemt daarentegen gestaag af. De SEAT el-Born zal bijvoorbeeld een rijbereik van 420 kilometer kunnen aanbieden na een </w:t>
      </w:r>
      <w:proofErr w:type="spellStart"/>
      <w:r w:rsidRPr="00EE6348">
        <w:rPr>
          <w:rFonts w:ascii="Seat Bcn" w:hAnsi="Seat Bcn"/>
          <w:sz w:val="20"/>
          <w:szCs w:val="20"/>
          <w:lang w:val="nl-BE"/>
        </w:rPr>
        <w:t>snellaadsessie</w:t>
      </w:r>
      <w:proofErr w:type="spellEnd"/>
      <w:r w:rsidRPr="00EE6348">
        <w:rPr>
          <w:rFonts w:ascii="Seat Bcn" w:hAnsi="Seat Bcn"/>
          <w:sz w:val="20"/>
          <w:szCs w:val="20"/>
          <w:lang w:val="nl-BE"/>
        </w:rPr>
        <w:t xml:space="preserve"> van slechts 47 minuten. De implementatie van ultrasnelle laadstations zal er zelfs voor zorgen dat de batterijen in slechts 10 minuten opgeladen kunnen worden. Om lange verplaatsingen te vergemakkelijken zal Europa volgend jaar een netwerk hebben van 400 </w:t>
      </w:r>
      <w:proofErr w:type="spellStart"/>
      <w:r w:rsidRPr="00EE6348">
        <w:rPr>
          <w:rFonts w:ascii="Seat Bcn" w:hAnsi="Seat Bcn"/>
          <w:sz w:val="20"/>
          <w:szCs w:val="20"/>
          <w:lang w:val="nl-BE"/>
        </w:rPr>
        <w:t>snellaadstations</w:t>
      </w:r>
      <w:proofErr w:type="spellEnd"/>
      <w:r w:rsidRPr="00EE6348">
        <w:rPr>
          <w:rFonts w:ascii="Seat Bcn" w:hAnsi="Seat Bcn"/>
          <w:sz w:val="20"/>
          <w:szCs w:val="20"/>
          <w:lang w:val="nl-BE"/>
        </w:rPr>
        <w:t xml:space="preserve"> (350 kW), met een onderlinge afstand van 120 kilometer. </w:t>
      </w:r>
    </w:p>
    <w:p w14:paraId="06C972B2" w14:textId="77777777" w:rsidR="00EE6348" w:rsidRPr="00EE6348" w:rsidRDefault="00EE6348" w:rsidP="00EE6348">
      <w:pPr>
        <w:rPr>
          <w:rFonts w:ascii="Seat Bcn" w:hAnsi="Seat Bcn"/>
          <w:b/>
          <w:sz w:val="20"/>
          <w:szCs w:val="20"/>
          <w:lang w:val="nl-BE"/>
        </w:rPr>
      </w:pPr>
      <w:r w:rsidRPr="00EE6348">
        <w:rPr>
          <w:rFonts w:ascii="Seat Bcn" w:hAnsi="Seat Bcn"/>
          <w:b/>
          <w:sz w:val="20"/>
          <w:szCs w:val="20"/>
          <w:lang w:val="nl-BE"/>
        </w:rPr>
        <w:t>3. Wat is het gemiddelde rijbereik van een elektrische auto?</w:t>
      </w:r>
    </w:p>
    <w:p w14:paraId="7941C664"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 xml:space="preserve">De batterijen bieden een rijbereik van 200 tot meer dan 400 kilometer. Het rijbereik van de SEAT el-Born zal 420 kilometer kunnen bedragen. Het rijbereik hangt in belangrijke mate af van hoe de auto gebruikt wordt. In tegenstelling tot auto’s met een verbrandingsmotor verbruiken </w:t>
      </w:r>
      <w:r w:rsidRPr="00EE6348">
        <w:rPr>
          <w:rFonts w:ascii="Seat Bcn" w:hAnsi="Seat Bcn"/>
          <w:sz w:val="20"/>
          <w:szCs w:val="20"/>
          <w:lang w:val="nl-BE"/>
        </w:rPr>
        <w:lastRenderedPageBreak/>
        <w:t xml:space="preserve">elektrische auto’s immers minder in stadsverkeer. </w:t>
      </w:r>
      <w:r w:rsidRPr="00FE7F5D">
        <w:rPr>
          <w:rFonts w:ascii="Seat Bcn" w:hAnsi="Seat Bcn"/>
          <w:b/>
          <w:sz w:val="20"/>
          <w:szCs w:val="20"/>
          <w:lang w:val="nl-BE"/>
        </w:rPr>
        <w:t>“We werken op dit moment aan een productportfolio waarbij het rijbereik gekozen kan worden op basis van het verwachte gebruik van het voertuig. Er zullen dus verschillende opties beschikbaar zijn wat de batterijcapaciteit betreft”</w:t>
      </w:r>
      <w:r w:rsidRPr="00EE6348">
        <w:rPr>
          <w:rFonts w:ascii="Seat Bcn" w:hAnsi="Seat Bcn"/>
          <w:sz w:val="20"/>
          <w:szCs w:val="20"/>
          <w:lang w:val="nl-BE"/>
        </w:rPr>
        <w:t xml:space="preserve">, zegt </w:t>
      </w:r>
      <w:proofErr w:type="spellStart"/>
      <w:r w:rsidRPr="00EE6348">
        <w:rPr>
          <w:rFonts w:ascii="Seat Bcn" w:hAnsi="Seat Bcn"/>
          <w:sz w:val="20"/>
          <w:szCs w:val="20"/>
          <w:lang w:val="nl-BE"/>
        </w:rPr>
        <w:t>Josep</w:t>
      </w:r>
      <w:proofErr w:type="spellEnd"/>
      <w:r w:rsidRPr="00EE6348">
        <w:rPr>
          <w:rFonts w:ascii="Seat Bcn" w:hAnsi="Seat Bcn"/>
          <w:sz w:val="20"/>
          <w:szCs w:val="20"/>
          <w:lang w:val="nl-BE"/>
        </w:rPr>
        <w:t xml:space="preserve"> Bons, hoofd elektrische en elektronische ontwikkeling bij SEAT. In dit verband zal SEAT zes nieuwe elektrische en plug-inhybride modellen op de markt brengen tegen begin 2021. </w:t>
      </w:r>
    </w:p>
    <w:p w14:paraId="6B64DF37" w14:textId="77777777" w:rsidR="00EE6348" w:rsidRPr="00EE6348" w:rsidRDefault="00EE6348" w:rsidP="00EE6348">
      <w:pPr>
        <w:rPr>
          <w:rFonts w:ascii="Seat Bcn" w:hAnsi="Seat Bcn"/>
          <w:b/>
          <w:sz w:val="20"/>
          <w:szCs w:val="20"/>
          <w:lang w:val="nl-BE"/>
        </w:rPr>
      </w:pPr>
      <w:r w:rsidRPr="00EE6348">
        <w:rPr>
          <w:rFonts w:ascii="Seat Bcn" w:hAnsi="Seat Bcn"/>
          <w:b/>
          <w:sz w:val="20"/>
          <w:szCs w:val="20"/>
          <w:lang w:val="nl-BE"/>
        </w:rPr>
        <w:t>4. Stoot een elektrische auto w</w:t>
      </w:r>
      <w:bookmarkStart w:id="0" w:name="_GoBack"/>
      <w:bookmarkEnd w:id="0"/>
      <w:r w:rsidRPr="00EE6348">
        <w:rPr>
          <w:rFonts w:ascii="Seat Bcn" w:hAnsi="Seat Bcn"/>
          <w:b/>
          <w:sz w:val="20"/>
          <w:szCs w:val="20"/>
          <w:lang w:val="nl-BE"/>
        </w:rPr>
        <w:t xml:space="preserve">erkelijk niets uit? </w:t>
      </w:r>
    </w:p>
    <w:p w14:paraId="17D4289C"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 xml:space="preserve">Een elektrische auto is per definitie een voertuig zonder lokale uitstoot. Bovendien is een elektrische auto ook duurzamer over de volledige levenscyclus van het voertuig, waarbij 17 tot 30 procent minder uitstoot wordt geproduceerd ten opzichte van een diesel- of benzinevoertuig. </w:t>
      </w:r>
      <w:r w:rsidRPr="00FE7F5D">
        <w:rPr>
          <w:rFonts w:ascii="Seat Bcn" w:hAnsi="Seat Bcn"/>
          <w:b/>
          <w:sz w:val="20"/>
          <w:szCs w:val="20"/>
          <w:lang w:val="nl-BE"/>
        </w:rPr>
        <w:t>“En als de batterij opgeladen wordt met duurzaam geproduceerde energie, zoals wind- of zonne-energie, zal de uitstoot gedurende zijn volledige levenscyclus bijna 90 procent lager liggen dan bij een conventionele auto”</w:t>
      </w:r>
      <w:r w:rsidRPr="00EE6348">
        <w:rPr>
          <w:rFonts w:ascii="Seat Bcn" w:hAnsi="Seat Bcn"/>
          <w:sz w:val="20"/>
          <w:szCs w:val="20"/>
          <w:lang w:val="nl-BE"/>
        </w:rPr>
        <w:t xml:space="preserve">, benadrukt </w:t>
      </w:r>
      <w:proofErr w:type="spellStart"/>
      <w:r w:rsidRPr="00EE6348">
        <w:rPr>
          <w:rFonts w:ascii="Seat Bcn" w:hAnsi="Seat Bcn"/>
          <w:sz w:val="20"/>
          <w:szCs w:val="20"/>
          <w:lang w:val="nl-BE"/>
        </w:rPr>
        <w:t>Josep</w:t>
      </w:r>
      <w:proofErr w:type="spellEnd"/>
      <w:r w:rsidRPr="00EE6348">
        <w:rPr>
          <w:rFonts w:ascii="Seat Bcn" w:hAnsi="Seat Bcn"/>
          <w:sz w:val="20"/>
          <w:szCs w:val="20"/>
          <w:lang w:val="nl-BE"/>
        </w:rPr>
        <w:t xml:space="preserve">. </w:t>
      </w:r>
    </w:p>
    <w:p w14:paraId="4126A43D" w14:textId="77777777" w:rsidR="00EE6348" w:rsidRPr="00EE6348" w:rsidRDefault="00EE6348" w:rsidP="00EE6348">
      <w:pPr>
        <w:rPr>
          <w:rFonts w:ascii="Seat Bcn" w:hAnsi="Seat Bcn"/>
          <w:b/>
          <w:sz w:val="20"/>
          <w:szCs w:val="20"/>
          <w:lang w:val="nl-BE"/>
        </w:rPr>
      </w:pPr>
      <w:r w:rsidRPr="00EE6348">
        <w:rPr>
          <w:rFonts w:ascii="Seat Bcn" w:hAnsi="Seat Bcn"/>
          <w:b/>
          <w:sz w:val="20"/>
          <w:szCs w:val="20"/>
          <w:lang w:val="nl-BE"/>
        </w:rPr>
        <w:t xml:space="preserve">5. Is een elektrische auto duurder dan een conventionele auto? </w:t>
      </w:r>
    </w:p>
    <w:p w14:paraId="0277A183"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 xml:space="preserve">Elektrische voertuigen worden steeds betaalbaarder. SEAT en de Volkswagen-groep engageren zich zelfs om elektrische auto’s te bouwen “voor miljoenen mensen, niet voor miljonairs”. Technologische verbeteringen helpen om de prijs van elektrische modellen te drukken. De kostprijs van de batterijen is bijvoorbeeld 80 procent gedaald in het voorbije decennium. </w:t>
      </w:r>
    </w:p>
    <w:p w14:paraId="427BE0E7" w14:textId="77777777" w:rsidR="00EE6348" w:rsidRPr="00EE6348" w:rsidRDefault="00EE6348" w:rsidP="00EE6348">
      <w:pPr>
        <w:rPr>
          <w:rFonts w:ascii="Seat Bcn" w:hAnsi="Seat Bcn"/>
          <w:sz w:val="20"/>
          <w:szCs w:val="20"/>
          <w:lang w:val="nl-BE"/>
        </w:rPr>
      </w:pPr>
      <w:r w:rsidRPr="00EE6348">
        <w:rPr>
          <w:rFonts w:ascii="Seat Bcn" w:hAnsi="Seat Bcn"/>
          <w:sz w:val="20"/>
          <w:szCs w:val="20"/>
          <w:lang w:val="nl-BE"/>
        </w:rPr>
        <w:t>Daarnaast moet rekening gehouden worden met het feit dat elektriciteit significant goedkoper is dan benzine of diesel. Bovendien bedragen de kosten van het onderhoud van een elektrische auto naar schatting slechts een derde van de onderhoudskosten van een voertuig met een conventionele motor. En tot slot komen kopers in de meeste landen bij de aankoop van een elektrische auto in aanmerking voor subsidies of belastingvoordelen.</w:t>
      </w:r>
    </w:p>
    <w:p w14:paraId="256FCE3F" w14:textId="77777777" w:rsidR="00D56A40" w:rsidRPr="00EE6348" w:rsidRDefault="00EE6348" w:rsidP="00EE6348">
      <w:pPr>
        <w:pStyle w:val="Prrafobsico"/>
        <w:rPr>
          <w:rFonts w:ascii="Seat Bcn" w:hAnsi="Seat Bcn" w:cs="SeatBcn-Medium"/>
          <w:spacing w:val="-1"/>
          <w:sz w:val="20"/>
          <w:szCs w:val="20"/>
          <w:lang w:val="nl-NL"/>
        </w:rPr>
      </w:pPr>
      <w:r w:rsidRPr="00EE6348">
        <w:rPr>
          <w:rFonts w:ascii="Seat Bcn" w:hAnsi="Seat Bcn"/>
          <w:sz w:val="20"/>
          <w:szCs w:val="20"/>
          <w:lang w:val="nl-BE"/>
        </w:rPr>
        <w:t xml:space="preserve">Bij SEAT zal de groeiende betaalbaarheid van elk type van elektrische auto gecombineerd worden met andere duurzame opties, zoals </w:t>
      </w:r>
      <w:proofErr w:type="spellStart"/>
      <w:r w:rsidRPr="00EE6348">
        <w:rPr>
          <w:rFonts w:ascii="Seat Bcn" w:hAnsi="Seat Bcn"/>
          <w:sz w:val="20"/>
          <w:szCs w:val="20"/>
          <w:lang w:val="nl-BE"/>
        </w:rPr>
        <w:t>cng</w:t>
      </w:r>
      <w:proofErr w:type="spellEnd"/>
      <w:r w:rsidRPr="00EE6348">
        <w:rPr>
          <w:rFonts w:ascii="Seat Bcn" w:hAnsi="Seat Bcn"/>
          <w:sz w:val="20"/>
          <w:szCs w:val="20"/>
          <w:lang w:val="nl-BE"/>
        </w:rPr>
        <w:t xml:space="preserve"> (</w:t>
      </w:r>
      <w:proofErr w:type="spellStart"/>
      <w:r w:rsidRPr="00EE6348">
        <w:rPr>
          <w:rFonts w:ascii="Seat Bcn" w:hAnsi="Seat Bcn"/>
          <w:i/>
          <w:sz w:val="20"/>
          <w:szCs w:val="20"/>
          <w:lang w:val="nl-BE"/>
        </w:rPr>
        <w:t>compressed</w:t>
      </w:r>
      <w:proofErr w:type="spellEnd"/>
      <w:r w:rsidRPr="00EE6348">
        <w:rPr>
          <w:rFonts w:ascii="Seat Bcn" w:hAnsi="Seat Bcn"/>
          <w:i/>
          <w:sz w:val="20"/>
          <w:szCs w:val="20"/>
          <w:lang w:val="nl-BE"/>
        </w:rPr>
        <w:t xml:space="preserve"> </w:t>
      </w:r>
      <w:proofErr w:type="spellStart"/>
      <w:r w:rsidRPr="00EE6348">
        <w:rPr>
          <w:rFonts w:ascii="Seat Bcn" w:hAnsi="Seat Bcn"/>
          <w:i/>
          <w:sz w:val="20"/>
          <w:szCs w:val="20"/>
          <w:lang w:val="nl-BE"/>
        </w:rPr>
        <w:t>natural</w:t>
      </w:r>
      <w:proofErr w:type="spellEnd"/>
      <w:r w:rsidRPr="00EE6348">
        <w:rPr>
          <w:rFonts w:ascii="Seat Bcn" w:hAnsi="Seat Bcn"/>
          <w:i/>
          <w:sz w:val="20"/>
          <w:szCs w:val="20"/>
          <w:lang w:val="nl-BE"/>
        </w:rPr>
        <w:t xml:space="preserve"> gas</w:t>
      </w:r>
      <w:r w:rsidRPr="00EE6348">
        <w:rPr>
          <w:rFonts w:ascii="Seat Bcn" w:hAnsi="Seat Bcn"/>
          <w:sz w:val="20"/>
          <w:szCs w:val="20"/>
          <w:lang w:val="nl-BE"/>
        </w:rPr>
        <w:t xml:space="preserve"> of aard</w:t>
      </w:r>
      <w:r w:rsidRPr="00EE6348">
        <w:rPr>
          <w:rFonts w:ascii="Seat Bcn" w:hAnsi="Seat Bcn"/>
          <w:sz w:val="20"/>
          <w:szCs w:val="20"/>
          <w:lang w:val="nl-BE"/>
        </w:rPr>
        <w:softHyphen/>
        <w:t>gas on</w:t>
      </w:r>
      <w:r w:rsidRPr="00EE6348">
        <w:rPr>
          <w:rFonts w:ascii="Seat Bcn" w:hAnsi="Seat Bcn"/>
          <w:sz w:val="20"/>
          <w:szCs w:val="20"/>
          <w:lang w:val="nl-BE"/>
        </w:rPr>
        <w:softHyphen/>
        <w:t>der druk), om de klant een mobiliteitsoplossing te bieden die aan zijn noden tegemoetkomt.</w:t>
      </w:r>
    </w:p>
    <w:p w14:paraId="4D480693" w14:textId="77777777" w:rsidR="002F1FAF" w:rsidRPr="00EE6348" w:rsidRDefault="002F1FAF" w:rsidP="009A416E">
      <w:pPr>
        <w:pStyle w:val="Prrafobsico"/>
        <w:rPr>
          <w:rFonts w:ascii="Seat Bcn" w:hAnsi="Seat Bcn" w:cs="SeatBcn-Medium"/>
          <w:spacing w:val="-1"/>
          <w:sz w:val="20"/>
          <w:szCs w:val="20"/>
          <w:lang w:val="nl-NL"/>
        </w:rPr>
      </w:pPr>
    </w:p>
    <w:p w14:paraId="5F311E60" w14:textId="77777777" w:rsidR="002F1FAF" w:rsidRPr="00EE6348" w:rsidRDefault="002F1FAF" w:rsidP="002F1FAF">
      <w:pPr>
        <w:spacing w:after="0" w:line="240" w:lineRule="auto"/>
        <w:rPr>
          <w:rFonts w:ascii="Seat Bcn" w:hAnsi="Seat Bcn" w:cs="SeatBcn-Black"/>
          <w:b/>
          <w:sz w:val="20"/>
          <w:szCs w:val="20"/>
          <w:lang w:val="nl-NL"/>
        </w:rPr>
      </w:pPr>
    </w:p>
    <w:p w14:paraId="7A67351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46BD87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85C40D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63082B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E13CE65" w14:textId="77777777" w:rsidR="002F1FAF" w:rsidRDefault="002F1FAF" w:rsidP="009A416E">
      <w:pPr>
        <w:pStyle w:val="Prrafobsico"/>
        <w:rPr>
          <w:rFonts w:ascii="Seat Bcn" w:hAnsi="Seat Bcn" w:cs="SeatBcn-Medium"/>
          <w:spacing w:val="-1"/>
          <w:sz w:val="20"/>
          <w:szCs w:val="20"/>
          <w:lang w:val="en-GB"/>
        </w:rPr>
      </w:pPr>
    </w:p>
    <w:p w14:paraId="48E1D4B4" w14:textId="77777777" w:rsidR="002F1FAF" w:rsidRPr="009B3B53" w:rsidRDefault="00BC008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AA9D955"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103407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4CDAE2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119E4D6F"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010D5CB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78AB881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6790B47E"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even" r:id="rId9"/>
      <w:headerReference w:type="default" r:id="rId10"/>
      <w:footerReference w:type="even"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2BCC" w14:textId="77777777" w:rsidR="00D8055A" w:rsidRDefault="00D8055A" w:rsidP="00C7152D">
      <w:pPr>
        <w:spacing w:after="0" w:line="240" w:lineRule="auto"/>
      </w:pPr>
      <w:r>
        <w:separator/>
      </w:r>
    </w:p>
  </w:endnote>
  <w:endnote w:type="continuationSeparator" w:id="0">
    <w:p w14:paraId="16A7EC8D" w14:textId="77777777" w:rsidR="00D8055A" w:rsidRDefault="00D8055A"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18F7" w14:textId="77777777" w:rsidR="00A57232" w:rsidRDefault="00A57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A1D12EF"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486C41DA" w14:textId="77777777" w:rsidR="00615DAB" w:rsidRDefault="00615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601D46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DA60951" wp14:editId="75C0421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5220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BE790C9"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DAA168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12E488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F3D501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E35C3A3"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57232">
              <w:rPr>
                <w:rFonts w:ascii="Seat Bcn" w:hAnsi="Seat Bcn"/>
                <w:bCs/>
                <w:sz w:val="16"/>
                <w:szCs w:val="16"/>
              </w:rPr>
              <w:t>48</w:t>
            </w:r>
            <w:r>
              <w:rPr>
                <w:rFonts w:ascii="Seat Bcn" w:hAnsi="Seat Bcn"/>
                <w:bCs/>
                <w:sz w:val="16"/>
                <w:szCs w:val="16"/>
              </w:rPr>
              <w:t>/2019</w:t>
            </w:r>
          </w:p>
        </w:sdtContent>
      </w:sdt>
    </w:sdtContent>
  </w:sdt>
  <w:p w14:paraId="1F9F4338"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BB53CA2" wp14:editId="22E3F47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86DFFA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E27069A" wp14:editId="5A34F55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9B578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6733" w14:textId="77777777" w:rsidR="00D8055A" w:rsidRDefault="00D8055A" w:rsidP="00C7152D">
      <w:pPr>
        <w:spacing w:after="0" w:line="240" w:lineRule="auto"/>
      </w:pPr>
      <w:r>
        <w:separator/>
      </w:r>
    </w:p>
  </w:footnote>
  <w:footnote w:type="continuationSeparator" w:id="0">
    <w:p w14:paraId="0A4F6A92" w14:textId="77777777" w:rsidR="00D8055A" w:rsidRDefault="00D8055A"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F7CD" w14:textId="77777777" w:rsidR="00A57232" w:rsidRDefault="00A57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623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36F9057" wp14:editId="6A01116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60668CD" wp14:editId="7EEF510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14F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E0410C5" wp14:editId="3D043B6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66765C2" wp14:editId="27B7BC0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EB58913" wp14:editId="255875A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5A"/>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C332D"/>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23A4"/>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57232"/>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55A"/>
    <w:rsid w:val="00D807EA"/>
    <w:rsid w:val="00D81106"/>
    <w:rsid w:val="00D9119F"/>
    <w:rsid w:val="00D9286F"/>
    <w:rsid w:val="00D96F79"/>
    <w:rsid w:val="00DB2257"/>
    <w:rsid w:val="00DB2DF0"/>
    <w:rsid w:val="00DC1022"/>
    <w:rsid w:val="00DC2FE8"/>
    <w:rsid w:val="00DC3D0D"/>
    <w:rsid w:val="00DD2286"/>
    <w:rsid w:val="00DD6D9E"/>
    <w:rsid w:val="00DF1A57"/>
    <w:rsid w:val="00DF2EA9"/>
    <w:rsid w:val="00DF6CDE"/>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E6348"/>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E7F5D"/>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1C89F"/>
  <w15:docId w15:val="{29E2669B-7732-4979-96CE-FB73436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3AE7-2B08-48A0-A551-DC647783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986</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8</cp:revision>
  <cp:lastPrinted>2019-10-10T13:51:00Z</cp:lastPrinted>
  <dcterms:created xsi:type="dcterms:W3CDTF">2019-10-10T09:38:00Z</dcterms:created>
  <dcterms:modified xsi:type="dcterms:W3CDTF">2019-10-10T13:52:00Z</dcterms:modified>
</cp:coreProperties>
</file>