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83001" w:rsidRPr="00787950" w:rsidRDefault="00C83001" w:rsidP="00F321B4">
      <w:pPr>
        <w:spacing w:after="0"/>
        <w:ind w:firstLine="720"/>
        <w:jc w:val="center"/>
        <w:rPr>
          <w:rFonts w:ascii="Gill Sans MT" w:hAnsi="Gill Sans MT"/>
          <w:b/>
          <w:sz w:val="22"/>
          <w:szCs w:val="22"/>
          <w:lang w:val="en-US"/>
        </w:rPr>
      </w:pPr>
    </w:p>
    <w:p w:rsidR="00C83001" w:rsidRPr="00787950" w:rsidRDefault="00C83001" w:rsidP="00C83001">
      <w:pPr>
        <w:jc w:val="right"/>
        <w:rPr>
          <w:rFonts w:ascii="Gill Sans MT" w:hAnsi="Gill Sans MT"/>
          <w:b/>
          <w:i/>
          <w:sz w:val="20"/>
          <w:u w:val="single"/>
        </w:rPr>
      </w:pPr>
      <w:r w:rsidRPr="00787950">
        <w:rPr>
          <w:rFonts w:ascii="Gill Sans MT" w:hAnsi="Gill Sans MT"/>
          <w:b/>
          <w:i/>
          <w:sz w:val="20"/>
          <w:u w:val="single"/>
        </w:rPr>
        <w:t>For immediate distribution</w:t>
      </w:r>
    </w:p>
    <w:p w:rsidR="00C83001" w:rsidRPr="00787950" w:rsidRDefault="00C83001" w:rsidP="007A5819">
      <w:pPr>
        <w:spacing w:after="0"/>
        <w:rPr>
          <w:rFonts w:ascii="Gill Sans MT" w:hAnsi="Gill Sans MT"/>
          <w:b/>
          <w:sz w:val="22"/>
          <w:szCs w:val="22"/>
          <w:lang w:val="en-US"/>
        </w:rPr>
      </w:pPr>
    </w:p>
    <w:p w:rsidR="00AA4642" w:rsidRPr="00787950" w:rsidRDefault="00AA4642" w:rsidP="00B93DE0">
      <w:pPr>
        <w:spacing w:after="0"/>
        <w:jc w:val="center"/>
        <w:rPr>
          <w:rFonts w:ascii="Gill Sans MT" w:hAnsi="Gill Sans MT"/>
          <w:b/>
          <w:sz w:val="32"/>
          <w:szCs w:val="32"/>
          <w:lang w:val="en-US"/>
        </w:rPr>
      </w:pPr>
    </w:p>
    <w:p w:rsidR="00D65981" w:rsidRPr="00760888" w:rsidRDefault="00D65981" w:rsidP="00D65981">
      <w:pPr>
        <w:widowControl w:val="0"/>
        <w:autoSpaceDE w:val="0"/>
        <w:autoSpaceDN w:val="0"/>
        <w:adjustRightInd w:val="0"/>
        <w:jc w:val="center"/>
        <w:rPr>
          <w:rFonts w:ascii="Gill Sans MT" w:hAnsi="Gill Sans MT"/>
          <w:b/>
          <w:sz w:val="32"/>
          <w:szCs w:val="36"/>
          <w:lang w:val="en-US"/>
        </w:rPr>
      </w:pPr>
      <w:r w:rsidRPr="00760888">
        <w:rPr>
          <w:rFonts w:ascii="Gill Sans MT" w:hAnsi="Gill Sans MT"/>
          <w:b/>
          <w:sz w:val="32"/>
          <w:szCs w:val="36"/>
          <w:lang w:val="en-US"/>
        </w:rPr>
        <w:t xml:space="preserve">Powersoft </w:t>
      </w:r>
      <w:r w:rsidR="00760888" w:rsidRPr="00760888">
        <w:rPr>
          <w:rFonts w:ascii="Gill Sans MT" w:hAnsi="Gill Sans MT"/>
          <w:b/>
          <w:sz w:val="32"/>
          <w:szCs w:val="36"/>
          <w:lang w:val="en-US"/>
        </w:rPr>
        <w:t>to Launch Further Amp Modules at P</w:t>
      </w:r>
      <w:r w:rsidRPr="00760888">
        <w:rPr>
          <w:rFonts w:ascii="Gill Sans MT" w:hAnsi="Gill Sans MT"/>
          <w:b/>
          <w:sz w:val="32"/>
          <w:szCs w:val="36"/>
          <w:lang w:val="en-US"/>
        </w:rPr>
        <w:t>rolight</w:t>
      </w:r>
      <w:r w:rsidR="00487032">
        <w:rPr>
          <w:rFonts w:ascii="Gill Sans MT" w:hAnsi="Gill Sans MT"/>
          <w:b/>
          <w:sz w:val="32"/>
          <w:szCs w:val="36"/>
          <w:lang w:val="en-US"/>
        </w:rPr>
        <w:t xml:space="preserve"> </w:t>
      </w:r>
      <w:r w:rsidRPr="00760888">
        <w:rPr>
          <w:rFonts w:ascii="Gill Sans MT" w:hAnsi="Gill Sans MT"/>
          <w:b/>
          <w:sz w:val="32"/>
          <w:szCs w:val="36"/>
          <w:lang w:val="en-US"/>
        </w:rPr>
        <w:t>+</w:t>
      </w:r>
      <w:r w:rsidR="00487032">
        <w:rPr>
          <w:rFonts w:ascii="Gill Sans MT" w:hAnsi="Gill Sans MT"/>
          <w:b/>
          <w:sz w:val="32"/>
          <w:szCs w:val="36"/>
          <w:lang w:val="en-US"/>
        </w:rPr>
        <w:t xml:space="preserve"> </w:t>
      </w:r>
      <w:r w:rsidRPr="00760888">
        <w:rPr>
          <w:rFonts w:ascii="Gill Sans MT" w:hAnsi="Gill Sans MT"/>
          <w:b/>
          <w:sz w:val="32"/>
          <w:szCs w:val="36"/>
          <w:lang w:val="en-US"/>
        </w:rPr>
        <w:t>Sound</w:t>
      </w:r>
    </w:p>
    <w:p w:rsidR="00760888" w:rsidRPr="00760888" w:rsidRDefault="00760888" w:rsidP="00760888">
      <w:pPr>
        <w:jc w:val="center"/>
        <w:rPr>
          <w:rFonts w:ascii="Gill Sans MT" w:hAnsi="Gill Sans MT" w:cs="Arial"/>
          <w:b/>
          <w:i/>
          <w:sz w:val="26"/>
          <w:szCs w:val="26"/>
        </w:rPr>
      </w:pPr>
      <w:r w:rsidRPr="00760888">
        <w:rPr>
          <w:rFonts w:ascii="Gill Sans MT" w:hAnsi="Gill Sans MT" w:cs="Arial"/>
          <w:b/>
          <w:i/>
          <w:sz w:val="26"/>
          <w:szCs w:val="26"/>
        </w:rPr>
        <w:t>LiteMod 4HC and MiniMod 4 extend commitment to OEM customers</w:t>
      </w:r>
    </w:p>
    <w:p w:rsidR="00760888" w:rsidRPr="00720BE8" w:rsidRDefault="00760888" w:rsidP="00D65981">
      <w:pPr>
        <w:jc w:val="center"/>
        <w:rPr>
          <w:rFonts w:ascii="Gill Sans MT" w:hAnsi="Gill Sans MT" w:cs="Arial"/>
          <w:b/>
          <w:i/>
          <w:sz w:val="28"/>
          <w:szCs w:val="22"/>
        </w:rPr>
      </w:pPr>
    </w:p>
    <w:p w:rsidR="00760888" w:rsidRPr="00760888" w:rsidRDefault="00C80507" w:rsidP="00760888">
      <w:pPr>
        <w:spacing w:after="0"/>
        <w:rPr>
          <w:rFonts w:ascii="Gill Sans MT" w:hAnsi="Gill Sans MT"/>
          <w:szCs w:val="24"/>
        </w:rPr>
      </w:pPr>
      <w:r w:rsidRPr="00787950">
        <w:rPr>
          <w:rFonts w:ascii="Gill Sans MT" w:hAnsi="Gill Sans MT"/>
          <w:b/>
          <w:szCs w:val="24"/>
          <w:lang w:val="en-US"/>
        </w:rPr>
        <w:t>F</w:t>
      </w:r>
      <w:r w:rsidR="008B1BAB" w:rsidRPr="00787950">
        <w:rPr>
          <w:rFonts w:ascii="Gill Sans MT" w:hAnsi="Gill Sans MT"/>
          <w:b/>
          <w:szCs w:val="24"/>
        </w:rPr>
        <w:t>lorence</w:t>
      </w:r>
      <w:r w:rsidR="00622ED2" w:rsidRPr="00787950">
        <w:rPr>
          <w:rFonts w:ascii="Gill Sans MT" w:hAnsi="Gill Sans MT"/>
          <w:b/>
          <w:szCs w:val="24"/>
        </w:rPr>
        <w:t xml:space="preserve"> (Italy), </w:t>
      </w:r>
      <w:r w:rsidR="003470B1">
        <w:rPr>
          <w:rFonts w:ascii="Gill Sans MT" w:hAnsi="Gill Sans MT"/>
          <w:b/>
          <w:szCs w:val="24"/>
        </w:rPr>
        <w:t>March 29</w:t>
      </w:r>
      <w:r w:rsidR="00AE7507">
        <w:rPr>
          <w:rFonts w:ascii="Gill Sans MT" w:hAnsi="Gill Sans MT"/>
          <w:b/>
          <w:szCs w:val="24"/>
        </w:rPr>
        <w:t>,</w:t>
      </w:r>
      <w:r w:rsidR="002114D8" w:rsidRPr="00787950">
        <w:rPr>
          <w:rFonts w:ascii="Gill Sans MT" w:hAnsi="Gill Sans MT"/>
          <w:b/>
          <w:szCs w:val="24"/>
        </w:rPr>
        <w:t xml:space="preserve"> </w:t>
      </w:r>
      <w:r w:rsidR="00134A60" w:rsidRPr="00787950">
        <w:rPr>
          <w:rFonts w:ascii="Gill Sans MT" w:hAnsi="Gill Sans MT"/>
          <w:b/>
          <w:szCs w:val="24"/>
        </w:rPr>
        <w:t>2017</w:t>
      </w:r>
      <w:r w:rsidR="00760888">
        <w:rPr>
          <w:rFonts w:ascii="Gill Sans MT" w:hAnsi="Gill Sans MT"/>
          <w:b/>
          <w:szCs w:val="24"/>
        </w:rPr>
        <w:t xml:space="preserve"> – </w:t>
      </w:r>
      <w:r w:rsidR="00760888" w:rsidRPr="00760888">
        <w:rPr>
          <w:rFonts w:ascii="Gill Sans MT" w:hAnsi="Gill Sans MT"/>
          <w:szCs w:val="24"/>
        </w:rPr>
        <w:t xml:space="preserve">In addition to its game-changing touring and multi-channel process controlled amplifiers, Powersoft has built an excellent reputation in the OEM market, providing the engines for many market-leading active loudspeaker systems </w:t>
      </w:r>
      <w:r w:rsidR="00487032">
        <w:rPr>
          <w:rFonts w:ascii="Gill Sans MT" w:hAnsi="Gill Sans MT"/>
          <w:szCs w:val="24"/>
        </w:rPr>
        <w:t xml:space="preserve">and rack amplifiers </w:t>
      </w:r>
      <w:r w:rsidR="00760888" w:rsidRPr="00760888">
        <w:rPr>
          <w:rFonts w:ascii="Gill Sans MT" w:hAnsi="Gill Sans MT"/>
          <w:szCs w:val="24"/>
        </w:rPr>
        <w:t>with its range of power modules.</w:t>
      </w:r>
    </w:p>
    <w:p w:rsidR="00760888" w:rsidRPr="00760888" w:rsidRDefault="00760888" w:rsidP="00760888">
      <w:pPr>
        <w:spacing w:after="0"/>
        <w:rPr>
          <w:rFonts w:ascii="Gill Sans MT" w:hAnsi="Gill Sans MT"/>
          <w:szCs w:val="24"/>
        </w:rPr>
      </w:pPr>
    </w:p>
    <w:p w:rsidR="00760888" w:rsidRPr="00760888" w:rsidRDefault="00760888" w:rsidP="00760888">
      <w:pPr>
        <w:spacing w:after="0"/>
        <w:rPr>
          <w:rFonts w:ascii="Gill Sans MT" w:hAnsi="Gill Sans MT"/>
          <w:szCs w:val="24"/>
        </w:rPr>
      </w:pPr>
      <w:r w:rsidRPr="00760888">
        <w:rPr>
          <w:rFonts w:ascii="Gill Sans MT" w:hAnsi="Gill Sans MT"/>
          <w:szCs w:val="24"/>
        </w:rPr>
        <w:t>This has now been extended with two new flexible, compact and highly specified modules, which will receive their launch at this year’s Prolight+Sound Show in Frankfurt (April 4-7) on booth #3.1, C41.</w:t>
      </w:r>
    </w:p>
    <w:p w:rsidR="00760888" w:rsidRPr="00760888" w:rsidRDefault="00760888" w:rsidP="00760888">
      <w:pPr>
        <w:spacing w:after="0"/>
        <w:rPr>
          <w:rFonts w:ascii="Gill Sans MT" w:hAnsi="Gill Sans MT"/>
          <w:szCs w:val="24"/>
        </w:rPr>
      </w:pPr>
    </w:p>
    <w:p w:rsidR="00760888" w:rsidRPr="00760888" w:rsidRDefault="00760888" w:rsidP="00760888">
      <w:pPr>
        <w:spacing w:after="0"/>
        <w:rPr>
          <w:rFonts w:ascii="Gill Sans MT" w:hAnsi="Gill Sans MT"/>
          <w:szCs w:val="24"/>
        </w:rPr>
      </w:pPr>
      <w:r w:rsidRPr="00760888">
        <w:rPr>
          <w:rFonts w:ascii="Gill Sans MT" w:hAnsi="Gill Sans MT"/>
          <w:szCs w:val="24"/>
        </w:rPr>
        <w:t xml:space="preserve">LiteMod 4HC and MiniMod </w:t>
      </w:r>
      <w:r w:rsidR="00487032">
        <w:rPr>
          <w:rFonts w:ascii="Gill Sans MT" w:hAnsi="Gill Sans MT"/>
          <w:szCs w:val="24"/>
        </w:rPr>
        <w:t xml:space="preserve">4 </w:t>
      </w:r>
      <w:r w:rsidRPr="00760888">
        <w:rPr>
          <w:rFonts w:ascii="Gill Sans MT" w:hAnsi="Gill Sans MT"/>
          <w:szCs w:val="24"/>
        </w:rPr>
        <w:t>will line up alongside the newly-launched Quattrocanali install series, unveiled at the recent ISE Show in Amsterdam.</w:t>
      </w:r>
    </w:p>
    <w:p w:rsidR="00760888" w:rsidRPr="00760888" w:rsidRDefault="00760888" w:rsidP="00760888">
      <w:pPr>
        <w:spacing w:after="0"/>
        <w:rPr>
          <w:rFonts w:ascii="Gill Sans MT" w:hAnsi="Gill Sans MT"/>
          <w:szCs w:val="24"/>
        </w:rPr>
      </w:pPr>
    </w:p>
    <w:p w:rsidR="00487032" w:rsidRDefault="00760888" w:rsidP="00760888">
      <w:pPr>
        <w:spacing w:after="0"/>
        <w:rPr>
          <w:rFonts w:ascii="Gill Sans MT" w:hAnsi="Gill Sans MT"/>
          <w:szCs w:val="24"/>
        </w:rPr>
      </w:pPr>
      <w:r w:rsidRPr="00760888">
        <w:rPr>
          <w:rFonts w:ascii="Gill Sans MT" w:hAnsi="Gill Sans MT"/>
          <w:szCs w:val="24"/>
        </w:rPr>
        <w:t>These launches further underline the Italian manufacturer’s eagerness to share its technology with loudspeaker partners, not only in terms of providing the integration hardware but also support them right t</w:t>
      </w:r>
      <w:r w:rsidR="00487032">
        <w:rPr>
          <w:rFonts w:ascii="Gill Sans MT" w:hAnsi="Gill Sans MT"/>
          <w:szCs w:val="24"/>
        </w:rPr>
        <w:t>hrough the development process.</w:t>
      </w:r>
    </w:p>
    <w:p w:rsidR="00487032" w:rsidRDefault="00487032" w:rsidP="00760888">
      <w:pPr>
        <w:spacing w:after="0"/>
        <w:rPr>
          <w:rFonts w:ascii="Gill Sans MT" w:hAnsi="Gill Sans MT"/>
          <w:szCs w:val="24"/>
        </w:rPr>
      </w:pPr>
    </w:p>
    <w:p w:rsidR="00487032" w:rsidRPr="00487032" w:rsidRDefault="00487032" w:rsidP="00487032">
      <w:pPr>
        <w:spacing w:after="0"/>
        <w:rPr>
          <w:rFonts w:ascii="Gill Sans MT" w:hAnsi="Gill Sans MT"/>
          <w:szCs w:val="24"/>
        </w:rPr>
      </w:pPr>
      <w:r w:rsidRPr="00487032">
        <w:rPr>
          <w:rFonts w:ascii="Gill Sans MT" w:hAnsi="Gill Sans MT"/>
          <w:szCs w:val="24"/>
        </w:rPr>
        <w:t xml:space="preserve">“These modules are the new benchmark when it comes to low idle power consumption, flexibility and cost effectiveness for many applications. </w:t>
      </w:r>
      <w:r>
        <w:rPr>
          <w:rFonts w:ascii="Gill Sans MT" w:hAnsi="Gill Sans MT"/>
          <w:szCs w:val="24"/>
        </w:rPr>
        <w:t xml:space="preserve">Both </w:t>
      </w:r>
      <w:r w:rsidRPr="00487032">
        <w:rPr>
          <w:rFonts w:ascii="Gill Sans MT" w:hAnsi="Gill Sans MT"/>
          <w:szCs w:val="24"/>
        </w:rPr>
        <w:t>platforms will provide any loudspeak</w:t>
      </w:r>
      <w:r>
        <w:rPr>
          <w:rFonts w:ascii="Gill Sans MT" w:hAnsi="Gill Sans MT"/>
          <w:szCs w:val="24"/>
        </w:rPr>
        <w:t>er’s designer with an incredibly</w:t>
      </w:r>
      <w:r w:rsidRPr="00487032">
        <w:rPr>
          <w:rFonts w:ascii="Gill Sans MT" w:hAnsi="Gill Sans MT"/>
          <w:szCs w:val="24"/>
        </w:rPr>
        <w:t xml:space="preserve"> flexible tool to design a complete range of products including standalone amplifiers”, says Luca Giorgi</w:t>
      </w:r>
      <w:r>
        <w:rPr>
          <w:rFonts w:ascii="Gill Sans MT" w:hAnsi="Gill Sans MT"/>
          <w:szCs w:val="24"/>
        </w:rPr>
        <w:t>, sales and business development director at Powersoft</w:t>
      </w:r>
      <w:r w:rsidRPr="00487032">
        <w:rPr>
          <w:rFonts w:ascii="Gill Sans MT" w:hAnsi="Gill Sans MT"/>
          <w:szCs w:val="24"/>
        </w:rPr>
        <w:t xml:space="preserve">. </w:t>
      </w:r>
    </w:p>
    <w:p w:rsidR="00487032" w:rsidRDefault="00487032" w:rsidP="00760888">
      <w:pPr>
        <w:spacing w:after="0"/>
        <w:rPr>
          <w:rFonts w:ascii="Gill Sans MT" w:hAnsi="Gill Sans MT"/>
          <w:szCs w:val="24"/>
        </w:rPr>
      </w:pPr>
    </w:p>
    <w:p w:rsidR="00760888" w:rsidRPr="00760888" w:rsidRDefault="00760888" w:rsidP="00760888">
      <w:pPr>
        <w:spacing w:after="0"/>
        <w:rPr>
          <w:rFonts w:ascii="Gill Sans MT" w:hAnsi="Gill Sans MT"/>
          <w:szCs w:val="24"/>
        </w:rPr>
      </w:pPr>
      <w:r w:rsidRPr="00760888">
        <w:rPr>
          <w:rFonts w:ascii="Gill Sans MT" w:hAnsi="Gill Sans MT"/>
          <w:szCs w:val="24"/>
        </w:rPr>
        <w:t xml:space="preserve">This ensures the Powersoft solution is tailored to customer requirements, seamlessly integrated into the chassis, and fully optimized for the </w:t>
      </w:r>
      <w:r w:rsidR="00487032">
        <w:rPr>
          <w:rFonts w:ascii="Gill Sans MT" w:hAnsi="Gill Sans MT"/>
          <w:szCs w:val="24"/>
        </w:rPr>
        <w:t>product.</w:t>
      </w:r>
      <w:r w:rsidRPr="00760888">
        <w:rPr>
          <w:rFonts w:ascii="Gill Sans MT" w:hAnsi="Gill Sans MT"/>
          <w:szCs w:val="24"/>
        </w:rPr>
        <w:t xml:space="preserve"> The company also assists with certification issues, and provides after sa</w:t>
      </w:r>
      <w:r w:rsidR="00487032">
        <w:rPr>
          <w:rFonts w:ascii="Gill Sans MT" w:hAnsi="Gill Sans MT"/>
          <w:szCs w:val="24"/>
        </w:rPr>
        <w:t>les service once the product</w:t>
      </w:r>
      <w:r w:rsidRPr="00760888">
        <w:rPr>
          <w:rFonts w:ascii="Gill Sans MT" w:hAnsi="Gill Sans MT"/>
          <w:szCs w:val="24"/>
        </w:rPr>
        <w:t xml:space="preserve"> reaches the marketplace.</w:t>
      </w:r>
    </w:p>
    <w:p w:rsidR="00760888" w:rsidRPr="00760888" w:rsidRDefault="00760888" w:rsidP="00760888">
      <w:pPr>
        <w:spacing w:after="0"/>
        <w:rPr>
          <w:rFonts w:ascii="Gill Sans MT" w:hAnsi="Gill Sans MT"/>
          <w:szCs w:val="24"/>
        </w:rPr>
      </w:pPr>
    </w:p>
    <w:p w:rsidR="00760888" w:rsidRPr="00760888" w:rsidRDefault="00760888" w:rsidP="00760888">
      <w:pPr>
        <w:spacing w:after="0"/>
        <w:rPr>
          <w:rFonts w:ascii="Gill Sans MT" w:hAnsi="Gill Sans MT"/>
          <w:szCs w:val="24"/>
        </w:rPr>
      </w:pPr>
      <w:r w:rsidRPr="00760888">
        <w:rPr>
          <w:rFonts w:ascii="Gill Sans MT" w:hAnsi="Gill Sans MT"/>
          <w:szCs w:val="24"/>
        </w:rPr>
        <w:t>So what will the new modules add to customer choice? The answer is plenty!</w:t>
      </w:r>
    </w:p>
    <w:p w:rsidR="00760888" w:rsidRPr="00760888" w:rsidRDefault="00760888" w:rsidP="00760888">
      <w:pPr>
        <w:spacing w:after="0"/>
        <w:rPr>
          <w:rFonts w:ascii="Gill Sans MT" w:hAnsi="Gill Sans MT"/>
          <w:szCs w:val="24"/>
        </w:rPr>
      </w:pPr>
    </w:p>
    <w:p w:rsidR="00760888" w:rsidRPr="00760888" w:rsidRDefault="00760888" w:rsidP="00760888">
      <w:pPr>
        <w:spacing w:after="0"/>
        <w:rPr>
          <w:rFonts w:ascii="Gill Sans MT" w:hAnsi="Gill Sans MT"/>
          <w:b/>
          <w:szCs w:val="24"/>
        </w:rPr>
      </w:pPr>
      <w:r w:rsidRPr="00760888">
        <w:rPr>
          <w:rFonts w:ascii="Gill Sans MT" w:hAnsi="Gill Sans MT"/>
          <w:b/>
          <w:szCs w:val="24"/>
        </w:rPr>
        <w:t xml:space="preserve">LiteMod 4HC </w:t>
      </w:r>
    </w:p>
    <w:p w:rsidR="00760888" w:rsidRPr="00760888" w:rsidRDefault="00760888" w:rsidP="00760888">
      <w:pPr>
        <w:spacing w:after="0"/>
        <w:rPr>
          <w:rFonts w:ascii="Gill Sans MT" w:hAnsi="Gill Sans MT"/>
          <w:szCs w:val="24"/>
        </w:rPr>
      </w:pPr>
      <w:r w:rsidRPr="00760888">
        <w:rPr>
          <w:rFonts w:ascii="Gill Sans MT" w:hAnsi="Gill Sans MT"/>
          <w:szCs w:val="24"/>
        </w:rPr>
        <w:t>This extremely versatile amplification platform integrates a PFC-equipped power supply for universal mains operation, as well as four output stages, delivering a maximum total of 2400W, all in a compact solution.</w:t>
      </w:r>
    </w:p>
    <w:p w:rsidR="00760888" w:rsidRPr="00760888" w:rsidRDefault="00760888" w:rsidP="00760888">
      <w:pPr>
        <w:spacing w:after="0"/>
        <w:rPr>
          <w:rFonts w:ascii="Gill Sans MT" w:hAnsi="Gill Sans MT"/>
          <w:szCs w:val="24"/>
        </w:rPr>
      </w:pPr>
    </w:p>
    <w:p w:rsidR="00760888" w:rsidRPr="00760888" w:rsidRDefault="00760888" w:rsidP="00760888">
      <w:pPr>
        <w:spacing w:after="0"/>
        <w:rPr>
          <w:rFonts w:ascii="Gill Sans MT" w:hAnsi="Gill Sans MT"/>
          <w:szCs w:val="24"/>
        </w:rPr>
      </w:pPr>
      <w:r w:rsidRPr="00760888">
        <w:rPr>
          <w:rFonts w:ascii="Gill Sans MT" w:hAnsi="Gill Sans MT"/>
          <w:szCs w:val="24"/>
        </w:rPr>
        <w:t>The fact that it can be configured for four-, three-, two- or single-channel output, supporting 2</w:t>
      </w:r>
      <w:r w:rsidR="00487032">
        <w:rPr>
          <w:rFonts w:ascii="Gill Sans MT" w:hAnsi="Gill Sans MT"/>
          <w:szCs w:val="24"/>
        </w:rPr>
        <w:t>Ω as well as 8Ω</w:t>
      </w:r>
      <w:r w:rsidRPr="00760888">
        <w:rPr>
          <w:rFonts w:ascii="Gill Sans MT" w:hAnsi="Gill Sans MT"/>
          <w:szCs w:val="24"/>
        </w:rPr>
        <w:t xml:space="preserve"> operation, gives it supreme flexibility.</w:t>
      </w:r>
    </w:p>
    <w:p w:rsidR="00760888" w:rsidRPr="00760888" w:rsidRDefault="00760888" w:rsidP="00760888">
      <w:pPr>
        <w:spacing w:after="0"/>
        <w:rPr>
          <w:rFonts w:ascii="Gill Sans MT" w:hAnsi="Gill Sans MT"/>
          <w:szCs w:val="24"/>
        </w:rPr>
      </w:pPr>
    </w:p>
    <w:p w:rsidR="00760888" w:rsidRPr="00760888" w:rsidRDefault="00760888" w:rsidP="00760888">
      <w:pPr>
        <w:spacing w:after="0"/>
        <w:rPr>
          <w:rFonts w:ascii="Gill Sans MT" w:hAnsi="Gill Sans MT"/>
          <w:szCs w:val="24"/>
        </w:rPr>
      </w:pPr>
      <w:r w:rsidRPr="00760888">
        <w:rPr>
          <w:rFonts w:ascii="Gill Sans MT" w:hAnsi="Gill Sans MT"/>
          <w:szCs w:val="24"/>
        </w:rPr>
        <w:t>Designed for use in all high channel count applications, three- and two-way systems, subwoofers and satellite systems, the pristine sonic performance is matched by ease of use.</w:t>
      </w:r>
    </w:p>
    <w:p w:rsidR="00760888" w:rsidRPr="00760888" w:rsidRDefault="00760888" w:rsidP="00760888">
      <w:pPr>
        <w:spacing w:after="0"/>
        <w:rPr>
          <w:rFonts w:ascii="Gill Sans MT" w:hAnsi="Gill Sans MT"/>
          <w:szCs w:val="24"/>
        </w:rPr>
      </w:pPr>
    </w:p>
    <w:p w:rsidR="00760888" w:rsidRPr="00760888" w:rsidRDefault="00760888" w:rsidP="00760888">
      <w:pPr>
        <w:spacing w:after="0"/>
        <w:rPr>
          <w:rFonts w:ascii="Gill Sans MT" w:hAnsi="Gill Sans MT"/>
          <w:szCs w:val="24"/>
        </w:rPr>
      </w:pPr>
      <w:r w:rsidRPr="00760888">
        <w:rPr>
          <w:rFonts w:ascii="Gill Sans MT" w:hAnsi="Gill Sans MT"/>
          <w:szCs w:val="24"/>
        </w:rPr>
        <w:t>LiteMod 4HC boasts a number of key features</w:t>
      </w:r>
      <w:r w:rsidR="00487032">
        <w:rPr>
          <w:rFonts w:ascii="Gill Sans MT" w:hAnsi="Gill Sans MT"/>
          <w:szCs w:val="24"/>
        </w:rPr>
        <w:t>, including</w:t>
      </w:r>
      <w:r w:rsidRPr="00760888">
        <w:rPr>
          <w:rFonts w:ascii="Gill Sans MT" w:hAnsi="Gill Sans MT"/>
          <w:szCs w:val="24"/>
        </w:rPr>
        <w:t>:</w:t>
      </w:r>
    </w:p>
    <w:p w:rsidR="00760888" w:rsidRPr="00760888" w:rsidRDefault="00760888" w:rsidP="00760888">
      <w:pPr>
        <w:spacing w:after="0"/>
        <w:rPr>
          <w:rFonts w:ascii="Gill Sans MT" w:hAnsi="Gill Sans MT"/>
          <w:szCs w:val="24"/>
        </w:rPr>
      </w:pPr>
      <w:r w:rsidRPr="00760888">
        <w:rPr>
          <w:rFonts w:ascii="Gill Sans MT" w:hAnsi="Gill Sans MT"/>
          <w:szCs w:val="24"/>
        </w:rPr>
        <w:t>° Universal mains voltage operation</w:t>
      </w:r>
    </w:p>
    <w:p w:rsidR="00760888" w:rsidRPr="00760888" w:rsidRDefault="00760888" w:rsidP="00760888">
      <w:pPr>
        <w:spacing w:after="0"/>
        <w:rPr>
          <w:rFonts w:ascii="Gill Sans MT" w:hAnsi="Gill Sans MT"/>
          <w:szCs w:val="24"/>
        </w:rPr>
      </w:pPr>
      <w:r w:rsidRPr="00760888">
        <w:rPr>
          <w:rFonts w:ascii="Gill Sans MT" w:hAnsi="Gill Sans MT"/>
          <w:szCs w:val="24"/>
        </w:rPr>
        <w:t>° Power supply with PFC</w:t>
      </w:r>
    </w:p>
    <w:p w:rsidR="00760888" w:rsidRPr="00760888" w:rsidRDefault="00760888" w:rsidP="00760888">
      <w:pPr>
        <w:spacing w:after="0"/>
        <w:rPr>
          <w:rFonts w:ascii="Gill Sans MT" w:hAnsi="Gill Sans MT"/>
          <w:szCs w:val="24"/>
        </w:rPr>
      </w:pPr>
      <w:r w:rsidRPr="00760888">
        <w:rPr>
          <w:rFonts w:ascii="Gill Sans MT" w:hAnsi="Gill Sans MT"/>
          <w:szCs w:val="24"/>
        </w:rPr>
        <w:t>° Low standby power consumption</w:t>
      </w:r>
    </w:p>
    <w:p w:rsidR="00760888" w:rsidRPr="00760888" w:rsidRDefault="00760888" w:rsidP="00760888">
      <w:pPr>
        <w:spacing w:after="0"/>
        <w:rPr>
          <w:rFonts w:ascii="Gill Sans MT" w:hAnsi="Gill Sans MT"/>
          <w:szCs w:val="24"/>
        </w:rPr>
      </w:pPr>
      <w:r w:rsidRPr="00760888">
        <w:rPr>
          <w:rFonts w:ascii="Gill Sans MT" w:hAnsi="Gill Sans MT"/>
          <w:szCs w:val="24"/>
        </w:rPr>
        <w:t xml:space="preserve">° Smart rails management for performance optimisation with low power consumption </w:t>
      </w:r>
      <w:r>
        <w:rPr>
          <w:rFonts w:ascii="Gill Sans MT" w:hAnsi="Gill Sans MT"/>
          <w:szCs w:val="24"/>
        </w:rPr>
        <w:t>&amp;</w:t>
      </w:r>
      <w:r w:rsidRPr="00760888">
        <w:rPr>
          <w:rFonts w:ascii="Gill Sans MT" w:hAnsi="Gill Sans MT"/>
          <w:szCs w:val="24"/>
        </w:rPr>
        <w:t xml:space="preserve"> heat reduction</w:t>
      </w:r>
    </w:p>
    <w:p w:rsidR="00760888" w:rsidRPr="00760888" w:rsidRDefault="00760888" w:rsidP="00760888">
      <w:pPr>
        <w:spacing w:after="0"/>
        <w:rPr>
          <w:rFonts w:ascii="Gill Sans MT" w:hAnsi="Gill Sans MT"/>
          <w:szCs w:val="24"/>
        </w:rPr>
      </w:pPr>
      <w:r w:rsidRPr="00760888">
        <w:rPr>
          <w:rFonts w:ascii="Gill Sans MT" w:hAnsi="Gill Sans MT"/>
          <w:szCs w:val="24"/>
        </w:rPr>
        <w:t>° Auxiliary output voltages</w:t>
      </w:r>
    </w:p>
    <w:p w:rsidR="00760888" w:rsidRPr="00760888" w:rsidRDefault="00760888" w:rsidP="00760888">
      <w:pPr>
        <w:spacing w:after="0"/>
        <w:rPr>
          <w:rFonts w:ascii="Gill Sans MT" w:hAnsi="Gill Sans MT"/>
          <w:szCs w:val="24"/>
        </w:rPr>
      </w:pPr>
      <w:r w:rsidRPr="00760888">
        <w:rPr>
          <w:rFonts w:ascii="Gill Sans MT" w:hAnsi="Gill Sans MT"/>
          <w:szCs w:val="24"/>
        </w:rPr>
        <w:t>° System protection</w:t>
      </w:r>
    </w:p>
    <w:p w:rsidR="00760888" w:rsidRPr="00760888" w:rsidRDefault="00760888" w:rsidP="00760888">
      <w:pPr>
        <w:spacing w:after="0"/>
        <w:rPr>
          <w:rFonts w:ascii="Gill Sans MT" w:hAnsi="Gill Sans MT"/>
          <w:szCs w:val="24"/>
        </w:rPr>
      </w:pPr>
      <w:r w:rsidRPr="00760888">
        <w:rPr>
          <w:rFonts w:ascii="Gill Sans MT" w:hAnsi="Gill Sans MT"/>
          <w:szCs w:val="24"/>
        </w:rPr>
        <w:t>° Output short circuit protection</w:t>
      </w:r>
    </w:p>
    <w:p w:rsidR="00760888" w:rsidRPr="00760888" w:rsidRDefault="00760888" w:rsidP="00760888">
      <w:pPr>
        <w:spacing w:after="0"/>
        <w:rPr>
          <w:rFonts w:ascii="Gill Sans MT" w:hAnsi="Gill Sans MT"/>
          <w:szCs w:val="24"/>
        </w:rPr>
      </w:pPr>
      <w:r w:rsidRPr="00760888">
        <w:rPr>
          <w:rFonts w:ascii="Gill Sans MT" w:hAnsi="Gill Sans MT"/>
          <w:szCs w:val="24"/>
        </w:rPr>
        <w:t>° Thermal shutdown with monitor output</w:t>
      </w:r>
    </w:p>
    <w:p w:rsidR="00760888" w:rsidRPr="00760888" w:rsidRDefault="00760888" w:rsidP="00760888">
      <w:pPr>
        <w:spacing w:after="0"/>
        <w:rPr>
          <w:rFonts w:ascii="Gill Sans MT" w:hAnsi="Gill Sans MT"/>
          <w:szCs w:val="24"/>
        </w:rPr>
      </w:pPr>
    </w:p>
    <w:p w:rsidR="00760888" w:rsidRPr="00760888" w:rsidRDefault="00760888" w:rsidP="00760888">
      <w:pPr>
        <w:spacing w:after="0"/>
        <w:rPr>
          <w:rFonts w:ascii="Gill Sans MT" w:hAnsi="Gill Sans MT"/>
          <w:b/>
          <w:szCs w:val="24"/>
        </w:rPr>
      </w:pPr>
      <w:r w:rsidRPr="00760888">
        <w:rPr>
          <w:rFonts w:ascii="Gill Sans MT" w:hAnsi="Gill Sans MT"/>
          <w:b/>
          <w:szCs w:val="24"/>
        </w:rPr>
        <w:t>MiniMod 4</w:t>
      </w:r>
    </w:p>
    <w:p w:rsidR="00760888" w:rsidRPr="00760888" w:rsidRDefault="00760888" w:rsidP="00760888">
      <w:pPr>
        <w:spacing w:after="0"/>
        <w:rPr>
          <w:rFonts w:ascii="Gill Sans MT" w:hAnsi="Gill Sans MT"/>
          <w:szCs w:val="24"/>
        </w:rPr>
      </w:pPr>
      <w:r w:rsidRPr="00760888">
        <w:rPr>
          <w:rFonts w:ascii="Gill Sans MT" w:hAnsi="Gill Sans MT"/>
          <w:szCs w:val="24"/>
        </w:rPr>
        <w:t xml:space="preserve">Another compact and flexible 4 x 150W amplification platform, MiniMod 4 is an integrated module offering universal mains switching mode power supply with PFC, and a total of 600W of audio amplification. </w:t>
      </w:r>
    </w:p>
    <w:p w:rsidR="00760888" w:rsidRPr="00760888" w:rsidRDefault="00760888" w:rsidP="00760888">
      <w:pPr>
        <w:spacing w:after="0"/>
        <w:rPr>
          <w:rFonts w:ascii="Gill Sans MT" w:hAnsi="Gill Sans MT"/>
          <w:szCs w:val="24"/>
        </w:rPr>
      </w:pPr>
    </w:p>
    <w:p w:rsidR="00760888" w:rsidRPr="00760888" w:rsidRDefault="00760888" w:rsidP="00760888">
      <w:pPr>
        <w:spacing w:after="0"/>
        <w:rPr>
          <w:rFonts w:ascii="Gill Sans MT" w:hAnsi="Gill Sans MT"/>
          <w:szCs w:val="24"/>
        </w:rPr>
      </w:pPr>
      <w:r w:rsidRPr="00760888">
        <w:rPr>
          <w:rFonts w:ascii="Gill Sans MT" w:hAnsi="Gill Sans MT"/>
          <w:szCs w:val="24"/>
        </w:rPr>
        <w:t>MiniMod boasts the same degree of flexibility since it can be configured as four-, three- two- or single-channel power output. It is suitable for all high channel count applications, three- and two-way designs, subwoofers and satellite systems</w:t>
      </w:r>
      <w:r w:rsidR="00487032">
        <w:rPr>
          <w:rFonts w:ascii="Gill Sans MT" w:hAnsi="Gill Sans MT"/>
          <w:szCs w:val="24"/>
        </w:rPr>
        <w:t>, as well as MI and consumer audio</w:t>
      </w:r>
      <w:r w:rsidRPr="00760888">
        <w:rPr>
          <w:rFonts w:ascii="Gill Sans MT" w:hAnsi="Gill Sans MT"/>
          <w:szCs w:val="24"/>
        </w:rPr>
        <w:t>.</w:t>
      </w:r>
    </w:p>
    <w:p w:rsidR="00760888" w:rsidRPr="00760888" w:rsidRDefault="00760888" w:rsidP="00760888">
      <w:pPr>
        <w:spacing w:after="0"/>
        <w:rPr>
          <w:rFonts w:ascii="Gill Sans MT" w:hAnsi="Gill Sans MT"/>
          <w:szCs w:val="24"/>
        </w:rPr>
      </w:pPr>
    </w:p>
    <w:p w:rsidR="00760888" w:rsidRPr="00760888" w:rsidRDefault="00760888" w:rsidP="00760888">
      <w:pPr>
        <w:spacing w:after="0"/>
        <w:rPr>
          <w:rFonts w:ascii="Gill Sans MT" w:hAnsi="Gill Sans MT"/>
          <w:szCs w:val="24"/>
        </w:rPr>
      </w:pPr>
      <w:r w:rsidRPr="00760888">
        <w:rPr>
          <w:rFonts w:ascii="Gill Sans MT" w:hAnsi="Gill Sans MT"/>
          <w:szCs w:val="24"/>
        </w:rPr>
        <w:t>Once again, the pristine sonic performance is matched by ease of use.</w:t>
      </w:r>
    </w:p>
    <w:p w:rsidR="00760888" w:rsidRPr="00760888" w:rsidRDefault="00760888" w:rsidP="00760888">
      <w:pPr>
        <w:spacing w:after="0"/>
        <w:rPr>
          <w:rFonts w:ascii="Gill Sans MT" w:hAnsi="Gill Sans MT"/>
          <w:szCs w:val="24"/>
        </w:rPr>
      </w:pPr>
    </w:p>
    <w:p w:rsidR="00760888" w:rsidRPr="00760888" w:rsidRDefault="00760888" w:rsidP="00760888">
      <w:pPr>
        <w:spacing w:after="0"/>
        <w:rPr>
          <w:rFonts w:ascii="Gill Sans MT" w:hAnsi="Gill Sans MT"/>
          <w:szCs w:val="24"/>
        </w:rPr>
      </w:pPr>
      <w:r w:rsidRPr="00760888">
        <w:rPr>
          <w:rFonts w:ascii="Gill Sans MT" w:hAnsi="Gill Sans MT"/>
          <w:szCs w:val="24"/>
        </w:rPr>
        <w:t>Key features include:</w:t>
      </w:r>
    </w:p>
    <w:p w:rsidR="00760888" w:rsidRPr="00760888" w:rsidRDefault="00760888" w:rsidP="00760888">
      <w:pPr>
        <w:spacing w:after="0"/>
        <w:rPr>
          <w:rFonts w:ascii="Gill Sans MT" w:hAnsi="Gill Sans MT"/>
          <w:szCs w:val="24"/>
        </w:rPr>
      </w:pPr>
      <w:r w:rsidRPr="00760888">
        <w:rPr>
          <w:rFonts w:ascii="Gill Sans MT" w:hAnsi="Gill Sans MT"/>
          <w:szCs w:val="24"/>
        </w:rPr>
        <w:t>° Fixed frequency PWM modulation, with multiple feedback for maximum performance, high predictability and immunity from intermodulation artefacts</w:t>
      </w:r>
    </w:p>
    <w:p w:rsidR="00760888" w:rsidRPr="00760888" w:rsidRDefault="00760888" w:rsidP="00760888">
      <w:pPr>
        <w:spacing w:after="0"/>
        <w:rPr>
          <w:rFonts w:ascii="Gill Sans MT" w:hAnsi="Gill Sans MT"/>
          <w:szCs w:val="24"/>
        </w:rPr>
      </w:pPr>
      <w:r w:rsidRPr="00760888">
        <w:rPr>
          <w:rFonts w:ascii="Gill Sans MT" w:hAnsi="Gill Sans MT"/>
          <w:szCs w:val="24"/>
        </w:rPr>
        <w:t>° Universal mains voltage power supply with PFC</w:t>
      </w:r>
    </w:p>
    <w:p w:rsidR="00760888" w:rsidRPr="00760888" w:rsidRDefault="00760888" w:rsidP="00760888">
      <w:pPr>
        <w:spacing w:after="0"/>
        <w:rPr>
          <w:rFonts w:ascii="Gill Sans MT" w:hAnsi="Gill Sans MT"/>
          <w:szCs w:val="24"/>
        </w:rPr>
      </w:pPr>
      <w:r w:rsidRPr="00760888">
        <w:rPr>
          <w:rFonts w:ascii="Gill Sans MT" w:hAnsi="Gill Sans MT"/>
          <w:szCs w:val="24"/>
        </w:rPr>
        <w:t>° Low standby power consumption</w:t>
      </w:r>
    </w:p>
    <w:p w:rsidR="00760888" w:rsidRPr="00760888" w:rsidRDefault="00760888" w:rsidP="00760888">
      <w:pPr>
        <w:spacing w:after="0"/>
        <w:rPr>
          <w:rFonts w:ascii="Gill Sans MT" w:hAnsi="Gill Sans MT"/>
          <w:szCs w:val="24"/>
        </w:rPr>
      </w:pPr>
      <w:r w:rsidRPr="00760888">
        <w:rPr>
          <w:rFonts w:ascii="Gill Sans MT" w:hAnsi="Gill Sans MT"/>
          <w:szCs w:val="24"/>
        </w:rPr>
        <w:t>° Smart rails management to optimise consumption and reduce heat</w:t>
      </w:r>
    </w:p>
    <w:p w:rsidR="00760888" w:rsidRPr="00760888" w:rsidRDefault="00760888" w:rsidP="00760888">
      <w:pPr>
        <w:spacing w:after="0"/>
        <w:rPr>
          <w:rFonts w:ascii="Gill Sans MT" w:hAnsi="Gill Sans MT"/>
          <w:szCs w:val="24"/>
        </w:rPr>
      </w:pPr>
      <w:r w:rsidRPr="00760888">
        <w:rPr>
          <w:rFonts w:ascii="Gill Sans MT" w:hAnsi="Gill Sans MT"/>
          <w:szCs w:val="24"/>
        </w:rPr>
        <w:t>° Auxiliary output voltages</w:t>
      </w:r>
    </w:p>
    <w:p w:rsidR="00760888" w:rsidRPr="00760888" w:rsidRDefault="00760888" w:rsidP="00760888">
      <w:pPr>
        <w:spacing w:after="0"/>
        <w:rPr>
          <w:rFonts w:ascii="Gill Sans MT" w:hAnsi="Gill Sans MT"/>
          <w:szCs w:val="24"/>
        </w:rPr>
      </w:pPr>
      <w:r w:rsidRPr="00760888">
        <w:rPr>
          <w:rFonts w:ascii="Gill Sans MT" w:hAnsi="Gill Sans MT"/>
          <w:szCs w:val="24"/>
        </w:rPr>
        <w:t>° Output short circuit protection</w:t>
      </w:r>
    </w:p>
    <w:p w:rsidR="00760888" w:rsidRPr="00760888" w:rsidRDefault="00760888" w:rsidP="00760888">
      <w:pPr>
        <w:spacing w:after="0"/>
        <w:rPr>
          <w:rFonts w:ascii="Gill Sans MT" w:hAnsi="Gill Sans MT"/>
          <w:szCs w:val="24"/>
        </w:rPr>
      </w:pPr>
      <w:r w:rsidRPr="00760888">
        <w:rPr>
          <w:rFonts w:ascii="Gill Sans MT" w:hAnsi="Gill Sans MT"/>
          <w:szCs w:val="24"/>
        </w:rPr>
        <w:t>° Thermal shutdown with monitor output</w:t>
      </w:r>
    </w:p>
    <w:p w:rsidR="00D65981" w:rsidRDefault="00D65981" w:rsidP="00D3570D">
      <w:pPr>
        <w:rPr>
          <w:rFonts w:ascii="Gill Sans MT" w:hAnsi="Gill Sans MT"/>
          <w:iCs/>
          <w:szCs w:val="24"/>
        </w:rPr>
      </w:pPr>
    </w:p>
    <w:p w:rsidR="00487032" w:rsidRDefault="00487032" w:rsidP="002F63FE">
      <w:pPr>
        <w:shd w:val="clear" w:color="auto" w:fill="FFFFFF"/>
        <w:rPr>
          <w:rFonts w:ascii="Gill Sans MT" w:hAnsi="Gill Sans MT"/>
          <w:iCs/>
          <w:szCs w:val="24"/>
        </w:rPr>
      </w:pPr>
    </w:p>
    <w:p w:rsidR="003769ED" w:rsidRPr="00787950" w:rsidRDefault="002F63FE" w:rsidP="002F63FE">
      <w:pPr>
        <w:shd w:val="clear" w:color="auto" w:fill="FFFFFF"/>
        <w:rPr>
          <w:rStyle w:val="usercontent"/>
        </w:rPr>
      </w:pPr>
      <w:bookmarkStart w:id="0" w:name="_GoBack"/>
      <w:bookmarkEnd w:id="0"/>
      <w:r w:rsidRPr="00787950">
        <w:rPr>
          <w:rStyle w:val="usercontent"/>
          <w:rFonts w:ascii="Gill Sans MT" w:eastAsia="Times New Roman" w:hAnsi="Gill Sans MT" w:cs="Arial"/>
          <w:b/>
          <w:szCs w:val="24"/>
        </w:rPr>
        <w:t>Fo</w:t>
      </w:r>
      <w:r w:rsidR="003769ED" w:rsidRPr="00787950">
        <w:rPr>
          <w:rStyle w:val="usercontent"/>
          <w:rFonts w:ascii="Gill Sans MT" w:eastAsia="Times New Roman" w:hAnsi="Gill Sans MT" w:cs="Arial"/>
          <w:b/>
          <w:szCs w:val="24"/>
        </w:rPr>
        <w:t>r further information, contact:</w:t>
      </w:r>
    </w:p>
    <w:tbl>
      <w:tblPr>
        <w:tblStyle w:val="TableGrid"/>
        <w:tblW w:w="0" w:type="auto"/>
        <w:tblLook w:val="04A0"/>
      </w:tblPr>
      <w:tblGrid>
        <w:gridCol w:w="5148"/>
        <w:gridCol w:w="5148"/>
      </w:tblGrid>
      <w:tr w:rsidR="003769ED" w:rsidRPr="00787950">
        <w:trPr>
          <w:trHeight w:val="1369"/>
        </w:trPr>
        <w:tc>
          <w:tcPr>
            <w:tcW w:w="5148" w:type="dxa"/>
          </w:tcPr>
          <w:p w:rsidR="003769ED" w:rsidRPr="00787950" w:rsidRDefault="003769ED" w:rsidP="00CC5CB0">
            <w:pPr>
              <w:rPr>
                <w:rStyle w:val="usercontent"/>
              </w:rPr>
            </w:pPr>
          </w:p>
          <w:p w:rsidR="003769ED" w:rsidRPr="00787950" w:rsidRDefault="003470B1" w:rsidP="00CC5CB0">
            <w:pPr>
              <w:rPr>
                <w:rStyle w:val="usercontent"/>
              </w:rPr>
            </w:pPr>
            <w:r>
              <w:rPr>
                <w:rStyle w:val="usercontent"/>
                <w:rFonts w:ascii="Gill Sans MT" w:eastAsia="Times New Roman" w:hAnsi="Gill Sans MT" w:cs="Arial"/>
                <w:sz w:val="22"/>
                <w:szCs w:val="22"/>
              </w:rPr>
              <w:t>Jeff Touzeau</w:t>
            </w:r>
          </w:p>
          <w:p w:rsidR="003769ED" w:rsidRPr="00787950" w:rsidRDefault="003470B1" w:rsidP="00CC5CB0">
            <w:pPr>
              <w:rPr>
                <w:rStyle w:val="usercontent"/>
              </w:rPr>
            </w:pPr>
            <w:r>
              <w:rPr>
                <w:rStyle w:val="usercontent"/>
                <w:rFonts w:ascii="Gill Sans MT" w:eastAsia="Times New Roman" w:hAnsi="Gill Sans MT" w:cs="Arial"/>
                <w:b/>
                <w:sz w:val="22"/>
                <w:szCs w:val="22"/>
                <w:lang w:val="en-US"/>
              </w:rPr>
              <w:t>Hummingbird Media</w:t>
            </w:r>
          </w:p>
          <w:p w:rsidR="003769ED" w:rsidRPr="00787950" w:rsidRDefault="003769ED" w:rsidP="00CC5CB0">
            <w:pPr>
              <w:rPr>
                <w:rStyle w:val="usercontent"/>
              </w:rPr>
            </w:pPr>
            <w:r w:rsidRPr="00787950">
              <w:rPr>
                <w:rStyle w:val="usercontent"/>
                <w:rFonts w:ascii="Gill Sans MT" w:eastAsia="Times New Roman" w:hAnsi="Gill Sans MT" w:cs="Arial"/>
                <w:sz w:val="22"/>
                <w:szCs w:val="22"/>
                <w:lang w:val="fr-FR"/>
              </w:rPr>
              <w:t>Tel : +</w:t>
            </w:r>
            <w:r w:rsidR="003470B1">
              <w:rPr>
                <w:rStyle w:val="usercontent"/>
                <w:rFonts w:ascii="Gill Sans MT" w:eastAsia="Times New Roman" w:hAnsi="Gill Sans MT" w:cs="Arial"/>
                <w:sz w:val="22"/>
                <w:szCs w:val="22"/>
                <w:lang w:val="fr-FR"/>
              </w:rPr>
              <w:t>1 (914) 602-2913</w:t>
            </w:r>
          </w:p>
          <w:p w:rsidR="003769ED" w:rsidRPr="00787950" w:rsidRDefault="003769ED" w:rsidP="003470B1">
            <w:pPr>
              <w:rPr>
                <w:rFonts w:ascii="Gill Sans MT" w:eastAsia="Times New Roman" w:hAnsi="Gill Sans MT" w:cs="Arial"/>
                <w:sz w:val="22"/>
                <w:szCs w:val="22"/>
                <w:lang w:val="fr-FR"/>
              </w:rPr>
            </w:pPr>
            <w:r w:rsidRPr="00787950">
              <w:rPr>
                <w:rStyle w:val="usercontent"/>
                <w:rFonts w:ascii="Gill Sans MT" w:eastAsia="Times New Roman" w:hAnsi="Gill Sans MT" w:cs="Arial"/>
                <w:sz w:val="22"/>
                <w:szCs w:val="22"/>
                <w:lang w:val="fr-FR"/>
              </w:rPr>
              <w:t xml:space="preserve">Email: </w:t>
            </w:r>
            <w:hyperlink r:id="rId8" w:history="1">
              <w:r w:rsidR="003470B1">
                <w:rPr>
                  <w:rStyle w:val="Hyperlink"/>
                  <w:rFonts w:ascii="Gill Sans MT" w:eastAsia="Times New Roman" w:hAnsi="Gill Sans MT" w:cs="Arial"/>
                  <w:sz w:val="22"/>
                  <w:szCs w:val="22"/>
                  <w:lang w:val="fr-FR"/>
                </w:rPr>
                <w:t>jeff@hummingbirdmedia.com</w:t>
              </w:r>
            </w:hyperlink>
            <w:r w:rsidRPr="00787950">
              <w:rPr>
                <w:rStyle w:val="usercontent"/>
                <w:rFonts w:ascii="Gill Sans MT" w:eastAsia="Times New Roman" w:hAnsi="Gill Sans MT" w:cs="Arial"/>
                <w:sz w:val="22"/>
                <w:szCs w:val="22"/>
                <w:lang w:val="fr-FR"/>
              </w:rPr>
              <w:t xml:space="preserve"> </w:t>
            </w:r>
          </w:p>
        </w:tc>
        <w:tc>
          <w:tcPr>
            <w:tcW w:w="5148" w:type="dxa"/>
          </w:tcPr>
          <w:p w:rsidR="003769ED" w:rsidRPr="00787950" w:rsidRDefault="003769ED" w:rsidP="00CC5CB0">
            <w:pPr>
              <w:rPr>
                <w:rStyle w:val="usercontent"/>
              </w:rPr>
            </w:pPr>
          </w:p>
          <w:p w:rsidR="003769ED" w:rsidRPr="00787950" w:rsidRDefault="003769ED" w:rsidP="00CC5CB0">
            <w:pPr>
              <w:rPr>
                <w:rStyle w:val="usercontent"/>
              </w:rPr>
            </w:pPr>
            <w:r w:rsidRPr="00787950">
              <w:rPr>
                <w:rStyle w:val="usercontent"/>
                <w:rFonts w:ascii="Gill Sans MT" w:eastAsia="Times New Roman" w:hAnsi="Gill Sans MT"/>
                <w:sz w:val="22"/>
                <w:szCs w:val="22"/>
              </w:rPr>
              <w:t>Francesco Fanicchi</w:t>
            </w:r>
          </w:p>
          <w:p w:rsidR="003769ED" w:rsidRPr="00787950" w:rsidRDefault="003769ED" w:rsidP="00CC5CB0">
            <w:pPr>
              <w:rPr>
                <w:rStyle w:val="usercontent"/>
              </w:rPr>
            </w:pPr>
            <w:r w:rsidRPr="00787950">
              <w:rPr>
                <w:rStyle w:val="usercontent"/>
                <w:rFonts w:ascii="Gill Sans MT" w:eastAsia="Times New Roman" w:hAnsi="Gill Sans MT"/>
                <w:b/>
                <w:sz w:val="22"/>
                <w:szCs w:val="22"/>
              </w:rPr>
              <w:t>Powersoft (Florence, Italy)</w:t>
            </w:r>
          </w:p>
          <w:p w:rsidR="003769ED" w:rsidRPr="00787950" w:rsidRDefault="003769ED" w:rsidP="00CC5CB0">
            <w:pPr>
              <w:rPr>
                <w:rStyle w:val="usercontent"/>
              </w:rPr>
            </w:pPr>
            <w:r w:rsidRPr="00787950">
              <w:rPr>
                <w:rStyle w:val="usercontent"/>
                <w:rFonts w:ascii="Gill Sans MT" w:eastAsia="Times New Roman" w:hAnsi="Gill Sans MT"/>
                <w:sz w:val="22"/>
                <w:szCs w:val="22"/>
              </w:rPr>
              <w:t xml:space="preserve">Tel: +39 </w:t>
            </w:r>
            <w:r w:rsidR="004C7BBE" w:rsidRPr="00787950">
              <w:rPr>
                <w:rStyle w:val="usercontent"/>
                <w:rFonts w:ascii="Gill Sans MT" w:hAnsi="Gill Sans MT"/>
                <w:sz w:val="22"/>
                <w:szCs w:val="22"/>
              </w:rPr>
              <w:t>339 6381206</w:t>
            </w:r>
          </w:p>
          <w:p w:rsidR="003769ED" w:rsidRPr="00787950" w:rsidRDefault="003769ED" w:rsidP="00CC5CB0">
            <w:pPr>
              <w:rPr>
                <w:rStyle w:val="usercontent"/>
              </w:rPr>
            </w:pPr>
            <w:r w:rsidRPr="00787950">
              <w:rPr>
                <w:rStyle w:val="usercontent"/>
                <w:rFonts w:ascii="Gill Sans MT" w:eastAsia="Times New Roman" w:hAnsi="Gill Sans MT"/>
                <w:sz w:val="22"/>
                <w:szCs w:val="22"/>
              </w:rPr>
              <w:t xml:space="preserve">Email: </w:t>
            </w:r>
            <w:hyperlink r:id="rId9" w:history="1">
              <w:r w:rsidRPr="00787950">
                <w:rPr>
                  <w:rStyle w:val="Hyperlink"/>
                  <w:rFonts w:ascii="Gill Sans MT" w:eastAsia="Times New Roman" w:hAnsi="Gill Sans MT"/>
                  <w:sz w:val="22"/>
                  <w:szCs w:val="22"/>
                </w:rPr>
                <w:t>francesco.fanicchi@powersoft.it</w:t>
              </w:r>
            </w:hyperlink>
            <w:r w:rsidRPr="00787950">
              <w:rPr>
                <w:rStyle w:val="usercontent"/>
                <w:rFonts w:ascii="Gill Sans MT" w:eastAsia="Times New Roman" w:hAnsi="Gill Sans MT"/>
                <w:sz w:val="22"/>
                <w:szCs w:val="22"/>
              </w:rPr>
              <w:t xml:space="preserve"> </w:t>
            </w:r>
          </w:p>
          <w:p w:rsidR="003769ED" w:rsidRPr="00787950" w:rsidRDefault="003769ED" w:rsidP="00CC5CB0">
            <w:pPr>
              <w:rPr>
                <w:rFonts w:ascii="Gill Sans MT" w:hAnsi="Gill Sans MT" w:cs="Arial"/>
                <w:sz w:val="22"/>
                <w:szCs w:val="22"/>
              </w:rPr>
            </w:pPr>
          </w:p>
        </w:tc>
      </w:tr>
    </w:tbl>
    <w:p w:rsidR="00760888" w:rsidRDefault="00760888" w:rsidP="007A0D82">
      <w:pPr>
        <w:rPr>
          <w:rStyle w:val="usercontent"/>
        </w:rPr>
      </w:pPr>
    </w:p>
    <w:p w:rsidR="003769ED" w:rsidRPr="00760888" w:rsidRDefault="003769ED" w:rsidP="007A0D82">
      <w:pPr>
        <w:rPr>
          <w:rStyle w:val="Hyperlink"/>
        </w:rPr>
      </w:pPr>
      <w:r w:rsidRPr="00787950">
        <w:rPr>
          <w:rStyle w:val="usercontent"/>
          <w:rFonts w:ascii="Gill Sans MT" w:eastAsia="Times New Roman" w:hAnsi="Gill Sans MT" w:cs="Arial"/>
          <w:b/>
          <w:szCs w:val="24"/>
        </w:rPr>
        <w:t>Or visit</w:t>
      </w:r>
      <w:r w:rsidRPr="00787950">
        <w:rPr>
          <w:rStyle w:val="usercontent"/>
          <w:rFonts w:ascii="Gill Sans MT" w:eastAsia="Times New Roman" w:hAnsi="Gill Sans MT" w:cs="Arial"/>
          <w:b/>
          <w:szCs w:val="24"/>
        </w:rPr>
        <w:tab/>
      </w:r>
      <w:hyperlink r:id="rId10" w:history="1">
        <w:r w:rsidRPr="00787950">
          <w:rPr>
            <w:rStyle w:val="Hyperlink"/>
            <w:rFonts w:ascii="Gill Sans MT" w:eastAsia="Times New Roman" w:hAnsi="Gill Sans MT" w:cs="Arial"/>
            <w:szCs w:val="24"/>
          </w:rPr>
          <w:t>www.powersoft-audio.com</w:t>
        </w:r>
      </w:hyperlink>
    </w:p>
    <w:p w:rsidR="00760888" w:rsidRDefault="00760888" w:rsidP="00212E37">
      <w:pPr>
        <w:spacing w:before="100" w:beforeAutospacing="1" w:after="0"/>
        <w:rPr>
          <w:rFonts w:ascii="Gill Sans MT" w:hAnsi="Gill Sans MT" w:cs="Gill Sans"/>
          <w:b/>
          <w:color w:val="000000"/>
          <w:sz w:val="18"/>
          <w:szCs w:val="18"/>
          <w:lang w:eastAsia="it-IT"/>
        </w:rPr>
      </w:pPr>
    </w:p>
    <w:p w:rsidR="00212E37" w:rsidRPr="00787950" w:rsidRDefault="00212E37" w:rsidP="00212E37">
      <w:pPr>
        <w:spacing w:before="100" w:beforeAutospacing="1" w:after="0"/>
        <w:rPr>
          <w:rFonts w:ascii="Gill Sans MT" w:hAnsi="Gill Sans MT" w:cs="Arial"/>
          <w:b/>
          <w:color w:val="000000"/>
          <w:sz w:val="18"/>
          <w:szCs w:val="18"/>
          <w:lang w:eastAsia="it-IT"/>
        </w:rPr>
      </w:pPr>
      <w:r w:rsidRPr="00787950">
        <w:rPr>
          <w:rFonts w:ascii="Gill Sans MT" w:hAnsi="Gill Sans MT" w:cs="Gill Sans"/>
          <w:b/>
          <w:color w:val="000000"/>
          <w:sz w:val="18"/>
          <w:szCs w:val="18"/>
          <w:lang w:eastAsia="it-IT"/>
        </w:rPr>
        <w:t>About Powersoft:</w:t>
      </w:r>
    </w:p>
    <w:p w:rsidR="00212E37" w:rsidRPr="00787950" w:rsidRDefault="00212E37" w:rsidP="00212E37">
      <w:pPr>
        <w:pStyle w:val="Footer"/>
        <w:rPr>
          <w:rStyle w:val="usercontent"/>
        </w:rPr>
      </w:pPr>
      <w:r w:rsidRPr="00787950">
        <w:rPr>
          <w:rFonts w:ascii="Gill Sans MT" w:hAnsi="Gill Sans MT" w:cs="Gill Sans"/>
          <w:color w:val="000000"/>
          <w:sz w:val="18"/>
          <w:szCs w:val="18"/>
          <w:lang w:eastAsia="it-IT"/>
        </w:rPr>
        <w:t xml:space="preserve">Powersoft is the world leader in lightweight, high power, single rack space, energy efficient amplifiers for the professional audio market. Founded in Italy in 1995, headquartered in Florence, Italy, with offices in </w:t>
      </w:r>
      <w:r w:rsidR="00071752">
        <w:rPr>
          <w:rFonts w:ascii="Gill Sans MT" w:hAnsi="Gill Sans MT" w:cs="Gill Sans"/>
          <w:color w:val="000000"/>
          <w:sz w:val="18"/>
          <w:szCs w:val="18"/>
          <w:lang w:eastAsia="it-IT"/>
        </w:rPr>
        <w:t>Camarillo</w:t>
      </w:r>
      <w:r w:rsidRPr="00787950">
        <w:rPr>
          <w:rFonts w:ascii="Gill Sans MT" w:hAnsi="Gill Sans MT" w:cs="Gill Sans"/>
          <w:color w:val="000000"/>
          <w:sz w:val="18"/>
          <w:szCs w:val="18"/>
          <w:lang w:eastAsia="it-IT"/>
        </w:rPr>
        <w:t xml:space="preserve">, CA, Powersoft couples the experience and precision of its production department with exceptional components to deliver products with perfect audio response and high performance reliability. Its state-of-the-art amplifiers can be found in an array of markets, ranging from stadiums, sporting arenas, theme parks, performance venues and airports to convention centres, churches and clubs, and are used by the world's leading tour sound companies. For more information, visit the Powersoft website @ </w:t>
      </w:r>
      <w:hyperlink r:id="rId11" w:history="1">
        <w:r w:rsidRPr="00787950">
          <w:rPr>
            <w:rStyle w:val="Hyperlink"/>
            <w:rFonts w:ascii="Gill Sans MT" w:hAnsi="Gill Sans MT" w:cs="Gill Sans"/>
            <w:sz w:val="18"/>
            <w:szCs w:val="18"/>
            <w:lang w:eastAsia="it-IT"/>
          </w:rPr>
          <w:t>www.powersoft-audio.com</w:t>
        </w:r>
      </w:hyperlink>
    </w:p>
    <w:sectPr w:rsidR="00212E37" w:rsidRPr="00787950" w:rsidSect="00C83001">
      <w:headerReference w:type="first" r:id="rId12"/>
      <w:pgSz w:w="12240" w:h="15840"/>
      <w:pgMar w:top="1440" w:right="1080" w:bottom="1440" w:left="1080" w:gutter="0"/>
      <w:titlePg/>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C4511" w:rsidRDefault="003C4511" w:rsidP="00C83001">
      <w:pPr>
        <w:spacing w:after="0"/>
      </w:pPr>
      <w:r>
        <w:separator/>
      </w:r>
    </w:p>
  </w:endnote>
  <w:endnote w:type="continuationSeparator" w:id="1">
    <w:p w:rsidR="003C4511" w:rsidRDefault="003C4511" w:rsidP="00C830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3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C4511" w:rsidRDefault="003C4511" w:rsidP="00C83001">
      <w:pPr>
        <w:spacing w:after="0"/>
      </w:pPr>
      <w:r>
        <w:separator/>
      </w:r>
    </w:p>
  </w:footnote>
  <w:footnote w:type="continuationSeparator" w:id="1">
    <w:p w:rsidR="003C4511" w:rsidRDefault="003C4511" w:rsidP="00C83001">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D60C2" w:rsidRDefault="003D60C2" w:rsidP="00C83001">
    <w:pPr>
      <w:pStyle w:val="Header"/>
      <w:rPr>
        <w:rFonts w:ascii="Gill Sans MT" w:hAnsi="Gill Sans MT"/>
        <w:b/>
        <w:color w:val="808080" w:themeColor="background1" w:themeShade="80"/>
        <w:sz w:val="32"/>
      </w:rPr>
    </w:pPr>
    <w:r>
      <w:rPr>
        <w:rFonts w:ascii="Gill Sans MT" w:hAnsi="Gill Sans MT"/>
        <w:b/>
        <w:noProof/>
        <w:color w:val="808080" w:themeColor="background1" w:themeShade="80"/>
        <w:sz w:val="32"/>
        <w:lang w:val="en-US" w:eastAsia="en-US"/>
      </w:rPr>
      <w:drawing>
        <wp:anchor distT="0" distB="0" distL="114300" distR="114300" simplePos="0" relativeHeight="251658240" behindDoc="1" locked="0" layoutInCell="1" allowOverlap="1">
          <wp:simplePos x="0" y="0"/>
          <wp:positionH relativeFrom="column">
            <wp:posOffset>4819650</wp:posOffset>
          </wp:positionH>
          <wp:positionV relativeFrom="paragraph">
            <wp:posOffset>-190500</wp:posOffset>
          </wp:positionV>
          <wp:extent cx="1714500" cy="704850"/>
          <wp:effectExtent l="19050" t="0" r="0" b="0"/>
          <wp:wrapNone/>
          <wp:docPr id="1" name="Picture 0" descr="Powersoft_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soft_Logo lr.jpg"/>
                  <pic:cNvPicPr/>
                </pic:nvPicPr>
                <pic:blipFill>
                  <a:blip r:embed="rId1"/>
                  <a:stretch>
                    <a:fillRect/>
                  </a:stretch>
                </pic:blipFill>
                <pic:spPr>
                  <a:xfrm>
                    <a:off x="0" y="0"/>
                    <a:ext cx="1714500" cy="704850"/>
                  </a:xfrm>
                  <a:prstGeom prst="rect">
                    <a:avLst/>
                  </a:prstGeom>
                </pic:spPr>
              </pic:pic>
            </a:graphicData>
          </a:graphic>
        </wp:anchor>
      </w:drawing>
    </w:r>
    <w:r w:rsidRPr="00700FB4">
      <w:rPr>
        <w:rFonts w:ascii="Gill Sans MT" w:hAnsi="Gill Sans MT"/>
        <w:b/>
        <w:color w:val="808080" w:themeColor="background1" w:themeShade="80"/>
        <w:sz w:val="32"/>
      </w:rPr>
      <w:t xml:space="preserve">PRESS RELEASE </w:t>
    </w:r>
  </w:p>
  <w:p w:rsidR="00B93DE0" w:rsidRDefault="00B93DE0" w:rsidP="00C83001">
    <w:pPr>
      <w:pStyle w:val="Header"/>
      <w:rPr>
        <w:rFonts w:ascii="Gill Sans MT" w:hAnsi="Gill Sans MT"/>
        <w:b/>
        <w:color w:val="808080" w:themeColor="background1" w:themeShade="80"/>
        <w:sz w:val="32"/>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E44F87"/>
    <w:multiLevelType w:val="hybridMultilevel"/>
    <w:tmpl w:val="8FA640AC"/>
    <w:lvl w:ilvl="0" w:tplc="286657EC">
      <w:numFmt w:val="bullet"/>
      <w:lvlText w:val="-"/>
      <w:lvlJc w:val="left"/>
      <w:pPr>
        <w:ind w:left="720" w:hanging="360"/>
      </w:pPr>
      <w:rPr>
        <w:rFonts w:ascii="Gill Sans MT" w:eastAsiaTheme="minorEastAsi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A5C8B"/>
    <w:multiLevelType w:val="hybridMultilevel"/>
    <w:tmpl w:val="2E62E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7F4860"/>
    <w:multiLevelType w:val="hybridMultilevel"/>
    <w:tmpl w:val="FF24C98A"/>
    <w:lvl w:ilvl="0" w:tplc="12AC9DAA">
      <w:numFmt w:val="bullet"/>
      <w:lvlText w:val="-"/>
      <w:lvlJc w:val="left"/>
      <w:pPr>
        <w:ind w:left="720" w:hanging="360"/>
      </w:pPr>
      <w:rPr>
        <w:rFonts w:ascii="Gill Sans MT" w:eastAsiaTheme="minorEastAsi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2A6B6E"/>
    <w:multiLevelType w:val="hybridMultilevel"/>
    <w:tmpl w:val="3EEC5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9325299"/>
    <w:multiLevelType w:val="multilevel"/>
    <w:tmpl w:val="10225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ED1751F"/>
    <w:multiLevelType w:val="hybridMultilevel"/>
    <w:tmpl w:val="B6649518"/>
    <w:lvl w:ilvl="0" w:tplc="F9664BFE">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0"/>
    <w:footnote w:id="1"/>
  </w:footnotePr>
  <w:endnotePr>
    <w:endnote w:id="0"/>
    <w:endnote w:id="1"/>
  </w:endnotePr>
  <w:compat>
    <w:useFELayout/>
  </w:compat>
  <w:rsids>
    <w:rsidRoot w:val="00FC05A2"/>
    <w:rsid w:val="00005526"/>
    <w:rsid w:val="00005AB7"/>
    <w:rsid w:val="0001072E"/>
    <w:rsid w:val="0001620D"/>
    <w:rsid w:val="00022CE4"/>
    <w:rsid w:val="000315CC"/>
    <w:rsid w:val="00050631"/>
    <w:rsid w:val="00051C74"/>
    <w:rsid w:val="00052994"/>
    <w:rsid w:val="00054E79"/>
    <w:rsid w:val="0005760A"/>
    <w:rsid w:val="00063D5B"/>
    <w:rsid w:val="00064092"/>
    <w:rsid w:val="00064DF1"/>
    <w:rsid w:val="00071752"/>
    <w:rsid w:val="00073699"/>
    <w:rsid w:val="000752E3"/>
    <w:rsid w:val="0008136F"/>
    <w:rsid w:val="0008378F"/>
    <w:rsid w:val="000842F8"/>
    <w:rsid w:val="000972F5"/>
    <w:rsid w:val="000A010C"/>
    <w:rsid w:val="000B098F"/>
    <w:rsid w:val="000B2999"/>
    <w:rsid w:val="000B7EA0"/>
    <w:rsid w:val="000D7E00"/>
    <w:rsid w:val="000E0328"/>
    <w:rsid w:val="000E2D40"/>
    <w:rsid w:val="000E5D79"/>
    <w:rsid w:val="000F57D7"/>
    <w:rsid w:val="00113FEE"/>
    <w:rsid w:val="0011547B"/>
    <w:rsid w:val="001225B1"/>
    <w:rsid w:val="00124E37"/>
    <w:rsid w:val="001308D1"/>
    <w:rsid w:val="00132119"/>
    <w:rsid w:val="00134125"/>
    <w:rsid w:val="00134A60"/>
    <w:rsid w:val="00147219"/>
    <w:rsid w:val="00147625"/>
    <w:rsid w:val="00167E04"/>
    <w:rsid w:val="00174184"/>
    <w:rsid w:val="001746DB"/>
    <w:rsid w:val="00175451"/>
    <w:rsid w:val="001823A7"/>
    <w:rsid w:val="001A78D2"/>
    <w:rsid w:val="001B05E8"/>
    <w:rsid w:val="001B09CF"/>
    <w:rsid w:val="001B6023"/>
    <w:rsid w:val="001C7A10"/>
    <w:rsid w:val="001D3950"/>
    <w:rsid w:val="001D7E33"/>
    <w:rsid w:val="001D7F6C"/>
    <w:rsid w:val="001E36A2"/>
    <w:rsid w:val="001F2328"/>
    <w:rsid w:val="001F4E21"/>
    <w:rsid w:val="00202A2A"/>
    <w:rsid w:val="00203D1B"/>
    <w:rsid w:val="00210BCD"/>
    <w:rsid w:val="002114D8"/>
    <w:rsid w:val="00212E37"/>
    <w:rsid w:val="002139B9"/>
    <w:rsid w:val="00216A3C"/>
    <w:rsid w:val="002209BC"/>
    <w:rsid w:val="0022409C"/>
    <w:rsid w:val="00233A20"/>
    <w:rsid w:val="002351C5"/>
    <w:rsid w:val="002420A5"/>
    <w:rsid w:val="002967F6"/>
    <w:rsid w:val="002A0890"/>
    <w:rsid w:val="002A6F00"/>
    <w:rsid w:val="002E1A6F"/>
    <w:rsid w:val="002E7ACD"/>
    <w:rsid w:val="002F4293"/>
    <w:rsid w:val="002F5371"/>
    <w:rsid w:val="002F63FE"/>
    <w:rsid w:val="00300A93"/>
    <w:rsid w:val="00301C61"/>
    <w:rsid w:val="0030238C"/>
    <w:rsid w:val="00302D71"/>
    <w:rsid w:val="00304970"/>
    <w:rsid w:val="0031339D"/>
    <w:rsid w:val="00322EB2"/>
    <w:rsid w:val="003409FA"/>
    <w:rsid w:val="003470B1"/>
    <w:rsid w:val="00351799"/>
    <w:rsid w:val="003559EF"/>
    <w:rsid w:val="00371DA0"/>
    <w:rsid w:val="00375246"/>
    <w:rsid w:val="00375FA6"/>
    <w:rsid w:val="003769ED"/>
    <w:rsid w:val="00382E0B"/>
    <w:rsid w:val="00383383"/>
    <w:rsid w:val="00383E82"/>
    <w:rsid w:val="003A057C"/>
    <w:rsid w:val="003A49A3"/>
    <w:rsid w:val="003A61C8"/>
    <w:rsid w:val="003B0D74"/>
    <w:rsid w:val="003C0055"/>
    <w:rsid w:val="003C4511"/>
    <w:rsid w:val="003D29F1"/>
    <w:rsid w:val="003D60C2"/>
    <w:rsid w:val="003E2452"/>
    <w:rsid w:val="003F3FFE"/>
    <w:rsid w:val="0040521F"/>
    <w:rsid w:val="00405305"/>
    <w:rsid w:val="00410B6E"/>
    <w:rsid w:val="00411706"/>
    <w:rsid w:val="00415561"/>
    <w:rsid w:val="0042450B"/>
    <w:rsid w:val="00426AD5"/>
    <w:rsid w:val="0042788D"/>
    <w:rsid w:val="004314A2"/>
    <w:rsid w:val="004416AC"/>
    <w:rsid w:val="00444FFD"/>
    <w:rsid w:val="004470D8"/>
    <w:rsid w:val="00447770"/>
    <w:rsid w:val="00450E11"/>
    <w:rsid w:val="004528F6"/>
    <w:rsid w:val="004571E4"/>
    <w:rsid w:val="00457B62"/>
    <w:rsid w:val="0047120D"/>
    <w:rsid w:val="00473A81"/>
    <w:rsid w:val="004820C3"/>
    <w:rsid w:val="00487032"/>
    <w:rsid w:val="0048763C"/>
    <w:rsid w:val="0049437D"/>
    <w:rsid w:val="00495E8D"/>
    <w:rsid w:val="004B1134"/>
    <w:rsid w:val="004B4195"/>
    <w:rsid w:val="004C448C"/>
    <w:rsid w:val="004C7BBE"/>
    <w:rsid w:val="005002A9"/>
    <w:rsid w:val="00504839"/>
    <w:rsid w:val="00512483"/>
    <w:rsid w:val="00515A60"/>
    <w:rsid w:val="00515AD0"/>
    <w:rsid w:val="00520585"/>
    <w:rsid w:val="00525414"/>
    <w:rsid w:val="005345A3"/>
    <w:rsid w:val="005875BF"/>
    <w:rsid w:val="005902F8"/>
    <w:rsid w:val="005A3D59"/>
    <w:rsid w:val="005A7B1C"/>
    <w:rsid w:val="005B3034"/>
    <w:rsid w:val="005D471D"/>
    <w:rsid w:val="005D65E7"/>
    <w:rsid w:val="005E1900"/>
    <w:rsid w:val="005E3E57"/>
    <w:rsid w:val="005E6EDE"/>
    <w:rsid w:val="005F3413"/>
    <w:rsid w:val="00612EC7"/>
    <w:rsid w:val="00614585"/>
    <w:rsid w:val="00622ED2"/>
    <w:rsid w:val="006258EB"/>
    <w:rsid w:val="00644F40"/>
    <w:rsid w:val="00677562"/>
    <w:rsid w:val="006857F8"/>
    <w:rsid w:val="006903A9"/>
    <w:rsid w:val="00696BA2"/>
    <w:rsid w:val="006B1742"/>
    <w:rsid w:val="006B31BD"/>
    <w:rsid w:val="006C0EA8"/>
    <w:rsid w:val="006C5994"/>
    <w:rsid w:val="006E7332"/>
    <w:rsid w:val="00704E81"/>
    <w:rsid w:val="00713985"/>
    <w:rsid w:val="00720BE8"/>
    <w:rsid w:val="00735CE4"/>
    <w:rsid w:val="00747921"/>
    <w:rsid w:val="007512FD"/>
    <w:rsid w:val="00760888"/>
    <w:rsid w:val="0076267E"/>
    <w:rsid w:val="00770C7D"/>
    <w:rsid w:val="0077174C"/>
    <w:rsid w:val="007771E7"/>
    <w:rsid w:val="00780A27"/>
    <w:rsid w:val="00787950"/>
    <w:rsid w:val="007913E4"/>
    <w:rsid w:val="00794B44"/>
    <w:rsid w:val="007959E4"/>
    <w:rsid w:val="007970A9"/>
    <w:rsid w:val="007978AD"/>
    <w:rsid w:val="007A0D82"/>
    <w:rsid w:val="007A5819"/>
    <w:rsid w:val="007C59D1"/>
    <w:rsid w:val="007E23CB"/>
    <w:rsid w:val="007E4EF7"/>
    <w:rsid w:val="007F1A26"/>
    <w:rsid w:val="007F2A97"/>
    <w:rsid w:val="007F3198"/>
    <w:rsid w:val="00811FDF"/>
    <w:rsid w:val="00815B79"/>
    <w:rsid w:val="00830CCA"/>
    <w:rsid w:val="0083240B"/>
    <w:rsid w:val="0087141C"/>
    <w:rsid w:val="00872B3E"/>
    <w:rsid w:val="00891DB4"/>
    <w:rsid w:val="00893E5F"/>
    <w:rsid w:val="00894C97"/>
    <w:rsid w:val="00896D34"/>
    <w:rsid w:val="008977A9"/>
    <w:rsid w:val="008A19D5"/>
    <w:rsid w:val="008A1D2F"/>
    <w:rsid w:val="008B0335"/>
    <w:rsid w:val="008B1BAB"/>
    <w:rsid w:val="008C75E5"/>
    <w:rsid w:val="008D3D13"/>
    <w:rsid w:val="008F4693"/>
    <w:rsid w:val="0090788B"/>
    <w:rsid w:val="00917A03"/>
    <w:rsid w:val="00927A8A"/>
    <w:rsid w:val="009524F7"/>
    <w:rsid w:val="00965EE0"/>
    <w:rsid w:val="009725DA"/>
    <w:rsid w:val="009764FF"/>
    <w:rsid w:val="00987032"/>
    <w:rsid w:val="009A3531"/>
    <w:rsid w:val="009A52BF"/>
    <w:rsid w:val="009A7E8F"/>
    <w:rsid w:val="009B11D7"/>
    <w:rsid w:val="009E4162"/>
    <w:rsid w:val="009E51FD"/>
    <w:rsid w:val="009E7F0A"/>
    <w:rsid w:val="009F088C"/>
    <w:rsid w:val="009F10E7"/>
    <w:rsid w:val="009F37FA"/>
    <w:rsid w:val="00A010E5"/>
    <w:rsid w:val="00A01C32"/>
    <w:rsid w:val="00A0355D"/>
    <w:rsid w:val="00A0635A"/>
    <w:rsid w:val="00A12413"/>
    <w:rsid w:val="00A203AB"/>
    <w:rsid w:val="00A24A2E"/>
    <w:rsid w:val="00A26E23"/>
    <w:rsid w:val="00A4504A"/>
    <w:rsid w:val="00A54ED1"/>
    <w:rsid w:val="00A5508F"/>
    <w:rsid w:val="00A55B4C"/>
    <w:rsid w:val="00A70023"/>
    <w:rsid w:val="00A74F8C"/>
    <w:rsid w:val="00A954E3"/>
    <w:rsid w:val="00AA0726"/>
    <w:rsid w:val="00AA4642"/>
    <w:rsid w:val="00AB45E1"/>
    <w:rsid w:val="00AB477A"/>
    <w:rsid w:val="00AC10C0"/>
    <w:rsid w:val="00AC55C3"/>
    <w:rsid w:val="00AC6CBD"/>
    <w:rsid w:val="00AD44C5"/>
    <w:rsid w:val="00AE1801"/>
    <w:rsid w:val="00AE1E1B"/>
    <w:rsid w:val="00AE4CAD"/>
    <w:rsid w:val="00AE695B"/>
    <w:rsid w:val="00AE7507"/>
    <w:rsid w:val="00AF132F"/>
    <w:rsid w:val="00B23B44"/>
    <w:rsid w:val="00B24F2E"/>
    <w:rsid w:val="00B256BC"/>
    <w:rsid w:val="00B35259"/>
    <w:rsid w:val="00B43043"/>
    <w:rsid w:val="00B43F5B"/>
    <w:rsid w:val="00B4743D"/>
    <w:rsid w:val="00B5123B"/>
    <w:rsid w:val="00B51698"/>
    <w:rsid w:val="00B528D8"/>
    <w:rsid w:val="00B54F51"/>
    <w:rsid w:val="00B634A2"/>
    <w:rsid w:val="00B657CA"/>
    <w:rsid w:val="00B66F06"/>
    <w:rsid w:val="00B76931"/>
    <w:rsid w:val="00B83243"/>
    <w:rsid w:val="00B84427"/>
    <w:rsid w:val="00B8593D"/>
    <w:rsid w:val="00B86C7A"/>
    <w:rsid w:val="00B93DE0"/>
    <w:rsid w:val="00BC08DF"/>
    <w:rsid w:val="00BC496F"/>
    <w:rsid w:val="00BC5867"/>
    <w:rsid w:val="00BC78C7"/>
    <w:rsid w:val="00BD00C9"/>
    <w:rsid w:val="00BD0C8D"/>
    <w:rsid w:val="00BD20DB"/>
    <w:rsid w:val="00BD3434"/>
    <w:rsid w:val="00BD6E67"/>
    <w:rsid w:val="00BE5C6D"/>
    <w:rsid w:val="00C07E9A"/>
    <w:rsid w:val="00C1619E"/>
    <w:rsid w:val="00C27F34"/>
    <w:rsid w:val="00C34758"/>
    <w:rsid w:val="00C348FA"/>
    <w:rsid w:val="00C41871"/>
    <w:rsid w:val="00C50041"/>
    <w:rsid w:val="00C50F69"/>
    <w:rsid w:val="00C57C3A"/>
    <w:rsid w:val="00C65E7F"/>
    <w:rsid w:val="00C661EC"/>
    <w:rsid w:val="00C80507"/>
    <w:rsid w:val="00C83001"/>
    <w:rsid w:val="00C851E0"/>
    <w:rsid w:val="00C87D49"/>
    <w:rsid w:val="00C96A42"/>
    <w:rsid w:val="00CB696C"/>
    <w:rsid w:val="00CB7B61"/>
    <w:rsid w:val="00CD4FC0"/>
    <w:rsid w:val="00CF0812"/>
    <w:rsid w:val="00D3570D"/>
    <w:rsid w:val="00D4523E"/>
    <w:rsid w:val="00D53AC1"/>
    <w:rsid w:val="00D541B6"/>
    <w:rsid w:val="00D65981"/>
    <w:rsid w:val="00DC05DF"/>
    <w:rsid w:val="00DC59AA"/>
    <w:rsid w:val="00DD3D59"/>
    <w:rsid w:val="00DD67BB"/>
    <w:rsid w:val="00DE2BED"/>
    <w:rsid w:val="00DE3E40"/>
    <w:rsid w:val="00DF7CA7"/>
    <w:rsid w:val="00E000EF"/>
    <w:rsid w:val="00E04CCD"/>
    <w:rsid w:val="00E1218F"/>
    <w:rsid w:val="00E20359"/>
    <w:rsid w:val="00E33069"/>
    <w:rsid w:val="00E6039B"/>
    <w:rsid w:val="00E60D67"/>
    <w:rsid w:val="00E60F40"/>
    <w:rsid w:val="00E626B4"/>
    <w:rsid w:val="00E758D2"/>
    <w:rsid w:val="00E76995"/>
    <w:rsid w:val="00E94C1F"/>
    <w:rsid w:val="00EA07E6"/>
    <w:rsid w:val="00EA13DB"/>
    <w:rsid w:val="00EC03DE"/>
    <w:rsid w:val="00ED6B20"/>
    <w:rsid w:val="00EE0F2E"/>
    <w:rsid w:val="00EE1EEA"/>
    <w:rsid w:val="00EE2661"/>
    <w:rsid w:val="00EF108F"/>
    <w:rsid w:val="00EF5DCF"/>
    <w:rsid w:val="00F038B0"/>
    <w:rsid w:val="00F0573C"/>
    <w:rsid w:val="00F16D38"/>
    <w:rsid w:val="00F22FB4"/>
    <w:rsid w:val="00F310A5"/>
    <w:rsid w:val="00F321B4"/>
    <w:rsid w:val="00F42907"/>
    <w:rsid w:val="00F448DA"/>
    <w:rsid w:val="00F4664B"/>
    <w:rsid w:val="00F508AB"/>
    <w:rsid w:val="00F56AA7"/>
    <w:rsid w:val="00F60B48"/>
    <w:rsid w:val="00F806F7"/>
    <w:rsid w:val="00F87B66"/>
    <w:rsid w:val="00F9502D"/>
    <w:rsid w:val="00FA6D60"/>
    <w:rsid w:val="00FB62F2"/>
    <w:rsid w:val="00FB7AA3"/>
    <w:rsid w:val="00FC05A2"/>
    <w:rsid w:val="00FE5CF2"/>
    <w:rsid w:val="00FE79E1"/>
    <w:rsid w:val="00FF2731"/>
    <w:rsid w:val="00FF2B77"/>
    <w:rsid w:val="00FF31D1"/>
    <w:rsid w:val="00FF45FF"/>
  </w:rsids>
  <m:mathPr>
    <m:mathFont m:val="Abadi MT Condensed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9E"/>
    <w:rPr>
      <w:rFonts w:ascii="Arial" w:hAnsi="Arial"/>
      <w:sz w:val="24"/>
    </w:rPr>
  </w:style>
  <w:style w:type="paragraph" w:styleId="Heading2">
    <w:name w:val="heading 2"/>
    <w:basedOn w:val="Normal"/>
    <w:next w:val="Normal"/>
    <w:link w:val="Heading2Char"/>
    <w:uiPriority w:val="9"/>
    <w:unhideWhenUsed/>
    <w:qFormat/>
    <w:rsid w:val="0006409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it-IT" w:eastAsia="en-US"/>
    </w:rPr>
  </w:style>
  <w:style w:type="paragraph" w:styleId="Heading3">
    <w:name w:val="heading 3"/>
    <w:basedOn w:val="Normal"/>
    <w:next w:val="Normal"/>
    <w:link w:val="Heading3Char"/>
    <w:uiPriority w:val="9"/>
    <w:unhideWhenUsed/>
    <w:qFormat/>
    <w:rsid w:val="00064092"/>
    <w:pPr>
      <w:keepNext/>
      <w:keepLines/>
      <w:spacing w:before="40" w:after="0" w:line="259" w:lineRule="auto"/>
      <w:outlineLvl w:val="2"/>
    </w:pPr>
    <w:rPr>
      <w:rFonts w:asciiTheme="majorHAnsi" w:eastAsiaTheme="majorEastAsia" w:hAnsiTheme="majorHAnsi" w:cstheme="majorBidi"/>
      <w:color w:val="243F60" w:themeColor="accent1" w:themeShade="7F"/>
      <w:szCs w:val="24"/>
      <w:lang w:val="it-IT"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basedOn w:val="DefaultParagraphFont"/>
    <w:uiPriority w:val="22"/>
    <w:qFormat/>
    <w:rsid w:val="00BE5C6D"/>
    <w:rPr>
      <w:b/>
      <w:bCs/>
    </w:rPr>
  </w:style>
  <w:style w:type="character" w:styleId="Emphasis">
    <w:name w:val="Emphasis"/>
    <w:basedOn w:val="DefaultParagraphFont"/>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unhideWhenUsed/>
    <w:rsid w:val="00A74F8C"/>
    <w:pPr>
      <w:spacing w:before="100" w:beforeAutospacing="1" w:after="100" w:afterAutospacing="1"/>
    </w:pPr>
    <w:rPr>
      <w:rFonts w:ascii="Times" w:hAnsi="Times" w:cs="Times New Roman"/>
      <w:sz w:val="20"/>
      <w:lang w:eastAsia="en-US"/>
    </w:rPr>
  </w:style>
  <w:style w:type="character" w:styleId="Hyperlink">
    <w:name w:val="Hyperlink"/>
    <w:basedOn w:val="DefaultParagraphFont"/>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F8C"/>
    <w:rPr>
      <w:rFonts w:ascii="Lucida Grande" w:hAnsi="Lucida Grande" w:cs="Lucida Grande"/>
      <w:sz w:val="18"/>
      <w:szCs w:val="18"/>
    </w:rPr>
  </w:style>
  <w:style w:type="character" w:styleId="CommentReference">
    <w:name w:val="annotation reference"/>
    <w:basedOn w:val="DefaultParagraphFont"/>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basedOn w:val="DefaultParagraphFont"/>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basedOn w:val="CommentTextChar"/>
    <w:link w:val="CommentSubject"/>
    <w:uiPriority w:val="99"/>
    <w:semiHidden/>
    <w:rsid w:val="00A954E3"/>
    <w:rPr>
      <w:rFonts w:ascii="Arial" w:hAnsi="Arial"/>
      <w:b/>
      <w:bCs/>
    </w:rPr>
  </w:style>
  <w:style w:type="paragraph" w:styleId="NoSpacing">
    <w:name w:val="No Spacing"/>
    <w:rsid w:val="00F4664B"/>
    <w:pPr>
      <w:tabs>
        <w:tab w:val="left" w:pos="720"/>
      </w:tabs>
      <w:suppressAutoHyphens/>
      <w:spacing w:after="0"/>
    </w:pPr>
    <w:rPr>
      <w:rFonts w:ascii="Calibri" w:eastAsia="Times New Roman" w:hAnsi="Calibri" w:cs="Calibri"/>
      <w:sz w:val="22"/>
      <w:szCs w:val="22"/>
      <w:lang w:val="en-US" w:eastAsia="en-US"/>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basedOn w:val="DefaultParagraphFont"/>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basedOn w:val="DefaultParagraphFont"/>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E758D2"/>
  </w:style>
  <w:style w:type="character" w:customStyle="1" w:styleId="Heading2Char">
    <w:name w:val="Heading 2 Char"/>
    <w:basedOn w:val="DefaultParagraphFont"/>
    <w:link w:val="Heading2"/>
    <w:uiPriority w:val="9"/>
    <w:rsid w:val="00064092"/>
    <w:rPr>
      <w:rFonts w:asciiTheme="majorHAnsi" w:eastAsiaTheme="majorEastAsia" w:hAnsiTheme="majorHAnsi" w:cstheme="majorBidi"/>
      <w:color w:val="365F91" w:themeColor="accent1" w:themeShade="BF"/>
      <w:sz w:val="26"/>
      <w:szCs w:val="26"/>
      <w:lang w:val="it-IT" w:eastAsia="en-US"/>
    </w:rPr>
  </w:style>
  <w:style w:type="character" w:customStyle="1" w:styleId="Heading3Char">
    <w:name w:val="Heading 3 Char"/>
    <w:basedOn w:val="DefaultParagraphFont"/>
    <w:link w:val="Heading3"/>
    <w:uiPriority w:val="9"/>
    <w:rsid w:val="00064092"/>
    <w:rPr>
      <w:rFonts w:asciiTheme="majorHAnsi" w:eastAsiaTheme="majorEastAsia" w:hAnsiTheme="majorHAnsi" w:cstheme="majorBidi"/>
      <w:color w:val="243F60" w:themeColor="accent1" w:themeShade="7F"/>
      <w:sz w:val="24"/>
      <w:szCs w:val="24"/>
      <w:lang w:val="it-IT" w:eastAsia="en-US"/>
    </w:rPr>
  </w:style>
  <w:style w:type="character" w:customStyle="1" w:styleId="gt-baf-back">
    <w:name w:val="gt-baf-back"/>
    <w:basedOn w:val="DefaultParagraphFont"/>
    <w:rsid w:val="00064092"/>
  </w:style>
  <w:style w:type="character" w:styleId="FollowedHyperlink">
    <w:name w:val="FollowedHyperlink"/>
    <w:basedOn w:val="DefaultParagraphFont"/>
    <w:uiPriority w:val="99"/>
    <w:semiHidden/>
    <w:unhideWhenUsed/>
    <w:rsid w:val="00113FEE"/>
    <w:rPr>
      <w:color w:val="800080" w:themeColor="followedHyperlink"/>
      <w:u w:val="single"/>
    </w:rPr>
  </w:style>
  <w:style w:type="paragraph" w:styleId="PlainText">
    <w:name w:val="Plain Text"/>
    <w:basedOn w:val="Normal"/>
    <w:link w:val="PlainTextChar"/>
    <w:uiPriority w:val="99"/>
    <w:semiHidden/>
    <w:unhideWhenUsed/>
    <w:rsid w:val="00351799"/>
    <w:pPr>
      <w:spacing w:after="0"/>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351799"/>
    <w:rPr>
      <w:rFonts w:ascii="Calibri" w:eastAsiaTheme="minorHAnsi" w:hAnsi="Calibri"/>
      <w:sz w:val="22"/>
      <w:szCs w:val="21"/>
      <w:lang w:eastAsia="en-US"/>
    </w:rPr>
  </w:style>
  <w:style w:type="character" w:customStyle="1" w:styleId="apple-converted-space">
    <w:name w:val="apple-converted-space"/>
    <w:basedOn w:val="DefaultParagraphFont"/>
    <w:rsid w:val="002967F6"/>
  </w:style>
  <w:style w:type="paragraph" w:customStyle="1" w:styleId="p1">
    <w:name w:val="p1"/>
    <w:basedOn w:val="Normal"/>
    <w:rsid w:val="00212E37"/>
    <w:pPr>
      <w:spacing w:before="100" w:beforeAutospacing="1" w:after="100" w:afterAutospacing="1"/>
    </w:pPr>
    <w:rPr>
      <w:rFonts w:ascii="Times" w:hAnsi="Times"/>
      <w:sz w:val="20"/>
      <w:lang w:eastAsia="en-US"/>
    </w:rPr>
  </w:style>
  <w:style w:type="paragraph" w:customStyle="1" w:styleId="p2">
    <w:name w:val="p2"/>
    <w:basedOn w:val="Normal"/>
    <w:rsid w:val="00212E37"/>
    <w:pPr>
      <w:spacing w:before="100" w:beforeAutospacing="1" w:after="100" w:afterAutospacing="1"/>
    </w:pPr>
    <w:rPr>
      <w:rFonts w:ascii="Times" w:hAnsi="Times"/>
      <w:sz w:val="20"/>
      <w:lang w:eastAsia="en-US"/>
    </w:rPr>
  </w:style>
  <w:style w:type="paragraph" w:customStyle="1" w:styleId="NormalWeb1">
    <w:name w:val="Normal (Web)1"/>
    <w:basedOn w:val="Normal"/>
    <w:rsid w:val="00B93DE0"/>
    <w:pPr>
      <w:suppressAutoHyphens/>
      <w:spacing w:before="280" w:after="280"/>
    </w:pPr>
    <w:rPr>
      <w:rFonts w:ascii="Times New Roman" w:eastAsia="Times New Roman" w:hAnsi="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9E"/>
    <w:rPr>
      <w:rFonts w:ascii="Arial" w:hAnsi="Arial"/>
      <w:sz w:val="24"/>
    </w:rPr>
  </w:style>
  <w:style w:type="paragraph" w:styleId="Heading2">
    <w:name w:val="heading 2"/>
    <w:basedOn w:val="Normal"/>
    <w:next w:val="Normal"/>
    <w:link w:val="Heading2Char"/>
    <w:uiPriority w:val="9"/>
    <w:unhideWhenUsed/>
    <w:qFormat/>
    <w:rsid w:val="0006409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it-IT" w:eastAsia="en-US"/>
    </w:rPr>
  </w:style>
  <w:style w:type="paragraph" w:styleId="Heading3">
    <w:name w:val="heading 3"/>
    <w:basedOn w:val="Normal"/>
    <w:next w:val="Normal"/>
    <w:link w:val="Heading3Char"/>
    <w:uiPriority w:val="9"/>
    <w:unhideWhenUsed/>
    <w:qFormat/>
    <w:rsid w:val="00064092"/>
    <w:pPr>
      <w:keepNext/>
      <w:keepLines/>
      <w:spacing w:before="40" w:after="0" w:line="259" w:lineRule="auto"/>
      <w:outlineLvl w:val="2"/>
    </w:pPr>
    <w:rPr>
      <w:rFonts w:asciiTheme="majorHAnsi" w:eastAsiaTheme="majorEastAsia" w:hAnsiTheme="majorHAnsi" w:cstheme="majorBidi"/>
      <w:color w:val="243F60" w:themeColor="accent1" w:themeShade="7F"/>
      <w:szCs w:val="24"/>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basedOn w:val="DefaultParagraphFont"/>
    <w:uiPriority w:val="22"/>
    <w:qFormat/>
    <w:rsid w:val="00BE5C6D"/>
    <w:rPr>
      <w:b/>
      <w:bCs/>
    </w:rPr>
  </w:style>
  <w:style w:type="character" w:styleId="Emphasis">
    <w:name w:val="Emphasis"/>
    <w:basedOn w:val="DefaultParagraphFont"/>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unhideWhenUsed/>
    <w:rsid w:val="00A74F8C"/>
    <w:pPr>
      <w:spacing w:before="100" w:beforeAutospacing="1" w:after="100" w:afterAutospacing="1"/>
    </w:pPr>
    <w:rPr>
      <w:rFonts w:ascii="Times" w:hAnsi="Times" w:cs="Times New Roman"/>
      <w:sz w:val="20"/>
      <w:lang w:eastAsia="en-US"/>
    </w:rPr>
  </w:style>
  <w:style w:type="character" w:styleId="Hyperlink">
    <w:name w:val="Hyperlink"/>
    <w:basedOn w:val="DefaultParagraphFont"/>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F8C"/>
    <w:rPr>
      <w:rFonts w:ascii="Lucida Grande" w:hAnsi="Lucida Grande" w:cs="Lucida Grande"/>
      <w:sz w:val="18"/>
      <w:szCs w:val="18"/>
    </w:rPr>
  </w:style>
  <w:style w:type="character" w:styleId="CommentReference">
    <w:name w:val="annotation reference"/>
    <w:basedOn w:val="DefaultParagraphFont"/>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basedOn w:val="DefaultParagraphFont"/>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basedOn w:val="CommentTextChar"/>
    <w:link w:val="CommentSubject"/>
    <w:uiPriority w:val="99"/>
    <w:semiHidden/>
    <w:rsid w:val="00A954E3"/>
    <w:rPr>
      <w:rFonts w:ascii="Arial" w:hAnsi="Arial"/>
      <w:b/>
      <w:bCs/>
    </w:rPr>
  </w:style>
  <w:style w:type="paragraph" w:styleId="NoSpacing">
    <w:name w:val="No Spacing"/>
    <w:rsid w:val="00F4664B"/>
    <w:pPr>
      <w:tabs>
        <w:tab w:val="left" w:pos="720"/>
      </w:tabs>
      <w:suppressAutoHyphens/>
      <w:spacing w:after="0"/>
    </w:pPr>
    <w:rPr>
      <w:rFonts w:ascii="Calibri" w:eastAsia="Times New Roman" w:hAnsi="Calibri" w:cs="Calibri"/>
      <w:sz w:val="22"/>
      <w:szCs w:val="22"/>
      <w:lang w:val="en-US" w:eastAsia="en-US"/>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basedOn w:val="DefaultParagraphFont"/>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basedOn w:val="DefaultParagraphFont"/>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E758D2"/>
  </w:style>
  <w:style w:type="character" w:customStyle="1" w:styleId="Heading2Char">
    <w:name w:val="Heading 2 Char"/>
    <w:basedOn w:val="DefaultParagraphFont"/>
    <w:link w:val="Heading2"/>
    <w:uiPriority w:val="9"/>
    <w:rsid w:val="00064092"/>
    <w:rPr>
      <w:rFonts w:asciiTheme="majorHAnsi" w:eastAsiaTheme="majorEastAsia" w:hAnsiTheme="majorHAnsi" w:cstheme="majorBidi"/>
      <w:color w:val="365F91" w:themeColor="accent1" w:themeShade="BF"/>
      <w:sz w:val="26"/>
      <w:szCs w:val="26"/>
      <w:lang w:val="it-IT" w:eastAsia="en-US"/>
    </w:rPr>
  </w:style>
  <w:style w:type="character" w:customStyle="1" w:styleId="Heading3Char">
    <w:name w:val="Heading 3 Char"/>
    <w:basedOn w:val="DefaultParagraphFont"/>
    <w:link w:val="Heading3"/>
    <w:uiPriority w:val="9"/>
    <w:rsid w:val="00064092"/>
    <w:rPr>
      <w:rFonts w:asciiTheme="majorHAnsi" w:eastAsiaTheme="majorEastAsia" w:hAnsiTheme="majorHAnsi" w:cstheme="majorBidi"/>
      <w:color w:val="243F60" w:themeColor="accent1" w:themeShade="7F"/>
      <w:sz w:val="24"/>
      <w:szCs w:val="24"/>
      <w:lang w:val="it-IT" w:eastAsia="en-US"/>
    </w:rPr>
  </w:style>
  <w:style w:type="character" w:customStyle="1" w:styleId="gt-baf-back">
    <w:name w:val="gt-baf-back"/>
    <w:basedOn w:val="DefaultParagraphFont"/>
    <w:rsid w:val="00064092"/>
  </w:style>
  <w:style w:type="character" w:styleId="FollowedHyperlink">
    <w:name w:val="FollowedHyperlink"/>
    <w:basedOn w:val="DefaultParagraphFont"/>
    <w:uiPriority w:val="99"/>
    <w:semiHidden/>
    <w:unhideWhenUsed/>
    <w:rsid w:val="00113FEE"/>
    <w:rPr>
      <w:color w:val="800080" w:themeColor="followedHyperlink"/>
      <w:u w:val="single"/>
    </w:rPr>
  </w:style>
  <w:style w:type="paragraph" w:styleId="PlainText">
    <w:name w:val="Plain Text"/>
    <w:basedOn w:val="Normal"/>
    <w:link w:val="PlainTextChar"/>
    <w:uiPriority w:val="99"/>
    <w:semiHidden/>
    <w:unhideWhenUsed/>
    <w:rsid w:val="00351799"/>
    <w:pPr>
      <w:spacing w:after="0"/>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351799"/>
    <w:rPr>
      <w:rFonts w:ascii="Calibri" w:eastAsiaTheme="minorHAnsi" w:hAnsi="Calibri"/>
      <w:sz w:val="22"/>
      <w:szCs w:val="21"/>
      <w:lang w:eastAsia="en-US"/>
    </w:rPr>
  </w:style>
  <w:style w:type="character" w:customStyle="1" w:styleId="apple-converted-space">
    <w:name w:val="apple-converted-space"/>
    <w:basedOn w:val="DefaultParagraphFont"/>
    <w:rsid w:val="002967F6"/>
  </w:style>
  <w:style w:type="paragraph" w:customStyle="1" w:styleId="p1">
    <w:name w:val="p1"/>
    <w:basedOn w:val="Normal"/>
    <w:rsid w:val="00212E37"/>
    <w:pPr>
      <w:spacing w:before="100" w:beforeAutospacing="1" w:after="100" w:afterAutospacing="1"/>
    </w:pPr>
    <w:rPr>
      <w:rFonts w:ascii="Times" w:hAnsi="Times"/>
      <w:sz w:val="20"/>
      <w:lang w:eastAsia="en-US"/>
    </w:rPr>
  </w:style>
  <w:style w:type="paragraph" w:customStyle="1" w:styleId="p2">
    <w:name w:val="p2"/>
    <w:basedOn w:val="Normal"/>
    <w:rsid w:val="00212E37"/>
    <w:pPr>
      <w:spacing w:before="100" w:beforeAutospacing="1" w:after="100" w:afterAutospacing="1"/>
    </w:pPr>
    <w:rPr>
      <w:rFonts w:ascii="Times" w:hAnsi="Times"/>
      <w:sz w:val="20"/>
      <w:lang w:eastAsia="en-US"/>
    </w:rPr>
  </w:style>
  <w:style w:type="paragraph" w:customStyle="1" w:styleId="NormalWeb1">
    <w:name w:val="Normal (Web)1"/>
    <w:basedOn w:val="Normal"/>
    <w:rsid w:val="00B93DE0"/>
    <w:pPr>
      <w:suppressAutoHyphens/>
      <w:spacing w:before="280" w:after="280"/>
    </w:pPr>
    <w:rPr>
      <w:rFonts w:ascii="Times New Roman" w:eastAsia="Times New Roman" w:hAnsi="Times New Roman" w:cs="Times New Roman"/>
      <w:sz w:val="20"/>
      <w:lang w:eastAsia="en-US"/>
    </w:rPr>
  </w:style>
</w:styles>
</file>

<file path=word/webSettings.xml><?xml version="1.0" encoding="utf-8"?>
<w:webSettings xmlns:r="http://schemas.openxmlformats.org/officeDocument/2006/relationships" xmlns:w="http://schemas.openxmlformats.org/wordprocessingml/2006/main">
  <w:divs>
    <w:div w:id="477377208">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588276332">
      <w:bodyDiv w:val="1"/>
      <w:marLeft w:val="0"/>
      <w:marRight w:val="0"/>
      <w:marTop w:val="0"/>
      <w:marBottom w:val="0"/>
      <w:divBdr>
        <w:top w:val="none" w:sz="0" w:space="0" w:color="auto"/>
        <w:left w:val="none" w:sz="0" w:space="0" w:color="auto"/>
        <w:bottom w:val="none" w:sz="0" w:space="0" w:color="auto"/>
        <w:right w:val="none" w:sz="0" w:space="0" w:color="auto"/>
      </w:divBdr>
      <w:divsChild>
        <w:div w:id="729108616">
          <w:marLeft w:val="0"/>
          <w:marRight w:val="0"/>
          <w:marTop w:val="0"/>
          <w:marBottom w:val="0"/>
          <w:divBdr>
            <w:top w:val="none" w:sz="0" w:space="0" w:color="auto"/>
            <w:left w:val="none" w:sz="0" w:space="0" w:color="auto"/>
            <w:bottom w:val="none" w:sz="0" w:space="0" w:color="auto"/>
            <w:right w:val="none" w:sz="0" w:space="0" w:color="auto"/>
          </w:divBdr>
          <w:divsChild>
            <w:div w:id="1096439872">
              <w:marLeft w:val="0"/>
              <w:marRight w:val="0"/>
              <w:marTop w:val="0"/>
              <w:marBottom w:val="0"/>
              <w:divBdr>
                <w:top w:val="none" w:sz="0" w:space="0" w:color="auto"/>
                <w:left w:val="none" w:sz="0" w:space="0" w:color="auto"/>
                <w:bottom w:val="none" w:sz="0" w:space="0" w:color="auto"/>
                <w:right w:val="none" w:sz="0" w:space="0" w:color="auto"/>
              </w:divBdr>
              <w:divsChild>
                <w:div w:id="757600149">
                  <w:marLeft w:val="0"/>
                  <w:marRight w:val="0"/>
                  <w:marTop w:val="0"/>
                  <w:marBottom w:val="0"/>
                  <w:divBdr>
                    <w:top w:val="none" w:sz="0" w:space="0" w:color="auto"/>
                    <w:left w:val="none" w:sz="0" w:space="0" w:color="auto"/>
                    <w:bottom w:val="none" w:sz="0" w:space="0" w:color="auto"/>
                    <w:right w:val="none" w:sz="0" w:space="0" w:color="auto"/>
                  </w:divBdr>
                  <w:divsChild>
                    <w:div w:id="1776556869">
                      <w:marLeft w:val="0"/>
                      <w:marRight w:val="0"/>
                      <w:marTop w:val="0"/>
                      <w:marBottom w:val="0"/>
                      <w:divBdr>
                        <w:top w:val="none" w:sz="0" w:space="0" w:color="auto"/>
                        <w:left w:val="none" w:sz="0" w:space="0" w:color="auto"/>
                        <w:bottom w:val="none" w:sz="0" w:space="0" w:color="auto"/>
                        <w:right w:val="none" w:sz="0" w:space="0" w:color="auto"/>
                      </w:divBdr>
                      <w:divsChild>
                        <w:div w:id="2039768718">
                          <w:marLeft w:val="0"/>
                          <w:marRight w:val="0"/>
                          <w:marTop w:val="0"/>
                          <w:marBottom w:val="0"/>
                          <w:divBdr>
                            <w:top w:val="none" w:sz="0" w:space="0" w:color="auto"/>
                            <w:left w:val="none" w:sz="0" w:space="0" w:color="auto"/>
                            <w:bottom w:val="none" w:sz="0" w:space="0" w:color="auto"/>
                            <w:right w:val="none" w:sz="0" w:space="0" w:color="auto"/>
                          </w:divBdr>
                          <w:divsChild>
                            <w:div w:id="910892684">
                              <w:marLeft w:val="0"/>
                              <w:marRight w:val="0"/>
                              <w:marTop w:val="0"/>
                              <w:marBottom w:val="0"/>
                              <w:divBdr>
                                <w:top w:val="none" w:sz="0" w:space="0" w:color="auto"/>
                                <w:left w:val="none" w:sz="0" w:space="0" w:color="auto"/>
                                <w:bottom w:val="single" w:sz="6" w:space="0" w:color="E8E8E8"/>
                                <w:right w:val="none" w:sz="0" w:space="0" w:color="auto"/>
                              </w:divBdr>
                              <w:divsChild>
                                <w:div w:id="98186819">
                                  <w:marLeft w:val="0"/>
                                  <w:marRight w:val="0"/>
                                  <w:marTop w:val="0"/>
                                  <w:marBottom w:val="0"/>
                                  <w:divBdr>
                                    <w:top w:val="none" w:sz="0" w:space="0" w:color="auto"/>
                                    <w:left w:val="none" w:sz="0" w:space="0" w:color="auto"/>
                                    <w:bottom w:val="none" w:sz="0" w:space="0" w:color="auto"/>
                                    <w:right w:val="none" w:sz="0" w:space="0" w:color="auto"/>
                                  </w:divBdr>
                                  <w:divsChild>
                                    <w:div w:id="1790394312">
                                      <w:marLeft w:val="0"/>
                                      <w:marRight w:val="0"/>
                                      <w:marTop w:val="0"/>
                                      <w:marBottom w:val="0"/>
                                      <w:divBdr>
                                        <w:top w:val="none" w:sz="0" w:space="0" w:color="auto"/>
                                        <w:left w:val="none" w:sz="0" w:space="0" w:color="auto"/>
                                        <w:bottom w:val="none" w:sz="0" w:space="0" w:color="auto"/>
                                        <w:right w:val="none" w:sz="0" w:space="0" w:color="auto"/>
                                      </w:divBdr>
                                      <w:divsChild>
                                        <w:div w:id="1794862934">
                                          <w:marLeft w:val="0"/>
                                          <w:marRight w:val="0"/>
                                          <w:marTop w:val="0"/>
                                          <w:marBottom w:val="0"/>
                                          <w:divBdr>
                                            <w:top w:val="none" w:sz="0" w:space="0" w:color="auto"/>
                                            <w:left w:val="none" w:sz="0" w:space="0" w:color="auto"/>
                                            <w:bottom w:val="none" w:sz="0" w:space="0" w:color="auto"/>
                                            <w:right w:val="none" w:sz="0" w:space="0" w:color="auto"/>
                                          </w:divBdr>
                                          <w:divsChild>
                                            <w:div w:id="17818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855731">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009140936">
      <w:bodyDiv w:val="1"/>
      <w:marLeft w:val="0"/>
      <w:marRight w:val="0"/>
      <w:marTop w:val="0"/>
      <w:marBottom w:val="0"/>
      <w:divBdr>
        <w:top w:val="none" w:sz="0" w:space="0" w:color="auto"/>
        <w:left w:val="none" w:sz="0" w:space="0" w:color="auto"/>
        <w:bottom w:val="none" w:sz="0" w:space="0" w:color="auto"/>
        <w:right w:val="none" w:sz="0" w:space="0" w:color="auto"/>
      </w:divBdr>
    </w:div>
    <w:div w:id="1317228507">
      <w:bodyDiv w:val="1"/>
      <w:marLeft w:val="0"/>
      <w:marRight w:val="0"/>
      <w:marTop w:val="0"/>
      <w:marBottom w:val="0"/>
      <w:divBdr>
        <w:top w:val="none" w:sz="0" w:space="0" w:color="auto"/>
        <w:left w:val="none" w:sz="0" w:space="0" w:color="auto"/>
        <w:bottom w:val="none" w:sz="0" w:space="0" w:color="auto"/>
        <w:right w:val="none" w:sz="0" w:space="0" w:color="auto"/>
      </w:divBdr>
    </w:div>
    <w:div w:id="1975868624">
      <w:bodyDiv w:val="1"/>
      <w:marLeft w:val="0"/>
      <w:marRight w:val="0"/>
      <w:marTop w:val="0"/>
      <w:marBottom w:val="0"/>
      <w:divBdr>
        <w:top w:val="none" w:sz="0" w:space="0" w:color="auto"/>
        <w:left w:val="none" w:sz="0" w:space="0" w:color="auto"/>
        <w:bottom w:val="none" w:sz="0" w:space="0" w:color="auto"/>
        <w:right w:val="none" w:sz="0" w:space="0" w:color="auto"/>
      </w:divBdr>
    </w:div>
    <w:div w:id="1982080737">
      <w:bodyDiv w:val="1"/>
      <w:marLeft w:val="0"/>
      <w:marRight w:val="0"/>
      <w:marTop w:val="0"/>
      <w:marBottom w:val="0"/>
      <w:divBdr>
        <w:top w:val="none" w:sz="0" w:space="0" w:color="auto"/>
        <w:left w:val="none" w:sz="0" w:space="0" w:color="auto"/>
        <w:bottom w:val="none" w:sz="0" w:space="0" w:color="auto"/>
        <w:right w:val="none" w:sz="0" w:space="0" w:color="auto"/>
      </w:divBdr>
    </w:div>
    <w:div w:id="1996952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wersoft-audio.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ipoff.alexis@gmail.com" TargetMode="External"/><Relationship Id="rId9" Type="http://schemas.openxmlformats.org/officeDocument/2006/relationships/hyperlink" Target="mailto:francesco.fanicchi@powersoft.it" TargetMode="External"/><Relationship Id="rId10" Type="http://schemas.openxmlformats.org/officeDocument/2006/relationships/hyperlink" Target="http://www.powersoft-audi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59E29-B11C-4AEA-8A65-31947249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713</Words>
  <Characters>4066</Characters>
  <Application>Microsoft Macintosh Word</Application>
  <DocSecurity>0</DocSecurity>
  <Lines>33</Lines>
  <Paragraphs>8</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vector>
  </TitlesOfParts>
  <Company>JGP</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Gilbert</dc:creator>
  <cp:lastModifiedBy>Jeff Touzeau</cp:lastModifiedBy>
  <cp:revision>8</cp:revision>
  <cp:lastPrinted>2013-10-11T13:27:00Z</cp:lastPrinted>
  <dcterms:created xsi:type="dcterms:W3CDTF">2017-03-24T10:49:00Z</dcterms:created>
  <dcterms:modified xsi:type="dcterms:W3CDTF">2017-03-29T17:30:00Z</dcterms:modified>
</cp:coreProperties>
</file>