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F72E1DC" wp14:paraId="6FE12796" wp14:noSpellErr="1" wp14:textId="32D9075C">
      <w:pPr>
        <w:spacing w:before="240" w:beforeAutospacing="off" w:after="240" w:afterAutospacing="off" w:line="279" w:lineRule="auto"/>
        <w:ind w:left="720" w:right="0"/>
        <w:jc w:val="center"/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</w:pPr>
      <w:r w:rsidRPr="1F72E1DC" w:rsidR="69B66013">
        <w:rPr>
          <w:rFonts w:ascii="Aptos" w:hAnsi="Aptos" w:eastAsia="Aptos" w:cs="Aptos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s-ES"/>
        </w:rPr>
        <w:t>Luz que guía y celebra: cómo iluminar tu hogar y altar de Día de Muertos</w:t>
      </w:r>
    </w:p>
    <w:p xmlns:wp14="http://schemas.microsoft.com/office/word/2010/wordml" w:rsidP="32469061" wp14:paraId="5F1759FC" wp14:noSpellErr="1" wp14:textId="14A55530">
      <w:pPr>
        <w:spacing w:before="240" w:beforeAutospacing="off" w:after="240" w:afterAutospacing="off" w:line="240" w:lineRule="auto"/>
        <w:ind w:left="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2469061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Ciudad de México, </w:t>
      </w:r>
      <w:r w:rsidRPr="32469061" w:rsidR="761B48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23 de octubre de </w:t>
      </w:r>
      <w:r w:rsidRPr="32469061" w:rsidR="4618702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2025. –</w:t>
      </w:r>
      <w:r w:rsidRPr="32469061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En México, el Día de Muertos es una celebración donde la luz cobra un significado especial: es símbolo de guía, recuerdo y bienvenida. Hoy, la iluminación LED permite recrear esa atmósfera tradicional de forma segura, eficiente y con estilo, adaptándose a hogares modernos y respetando la esencia de la festividad.</w:t>
      </w:r>
    </w:p>
    <w:p xmlns:wp14="http://schemas.microsoft.com/office/word/2010/wordml" w:rsidP="272A0722" wp14:paraId="7C789428" wp14:textId="4CB6631A" wp14:noSpellErr="1">
      <w:pPr>
        <w:spacing w:before="240" w:beforeAutospacing="off" w:after="240" w:afterAutospacing="off" w:line="240" w:lineRule="auto"/>
        <w:ind w:left="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4fdf9f23ce3d4b54">
        <w:r w:rsidRPr="272A0722" w:rsidR="69B66013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Tecnolite</w:t>
        </w:r>
      </w:hyperlink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marca mexicana líder en soluciones de iluminación, comparte algunas recomendaciones para iluminar altares, pasillos, fachadas y espacios interiores durante esta temporada, combinando tecnología, diseño y emoción.</w:t>
      </w:r>
    </w:p>
    <w:p xmlns:wp14="http://schemas.microsoft.com/office/word/2010/wordml" w:rsidP="37344A9A" wp14:paraId="1EC91F40" wp14:textId="31D12C23">
      <w:pPr>
        <w:spacing w:before="240" w:beforeAutospacing="off" w:after="24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7344A9A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 Ilumina tu altar con respeto y calidez</w:t>
      </w:r>
    </w:p>
    <w:p xmlns:wp14="http://schemas.microsoft.com/office/word/2010/wordml" w:rsidP="272A0722" wp14:paraId="4C01708F" wp14:noSpellErr="1" wp14:textId="4EE19B9B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altar es el corazón de la celebración. Para lograr esa sensación de recogimiento y armonía,</w:t>
      </w:r>
      <w:r w:rsidRPr="272A0722" w:rsidR="539165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opta por</w:t>
      </w:r>
      <w:r w:rsidRPr="272A0722" w:rsidR="5391650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72A0722" w:rsidR="7C636B6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focos tipo vela </w:t>
      </w:r>
      <w:r w:rsidRPr="272A0722" w:rsidR="5391650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LED que aportan un toque nostálgico y artesanal. Elige</w:t>
      </w:r>
      <w:r w:rsidRPr="272A0722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luz cálida</w:t>
      </w: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emul</w:t>
      </w:r>
      <w:r w:rsidRPr="272A0722" w:rsidR="47C2991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</w:t>
      </w: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brillo de las </w:t>
      </w:r>
      <w:r w:rsidRPr="272A0722" w:rsidR="6485AE3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velas,</w:t>
      </w: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pero sin el riesgo del fuego.</w:t>
      </w:r>
      <w:r w:rsidRPr="272A0722" w:rsidR="1E3B67F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72A0722" w:rsidR="35EA16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Recuerda que los tonos ámbar o dorados resaltan el papel picado, flores y fotografías. </w:t>
      </w:r>
      <w:r w:rsidRPr="272A0722" w:rsidR="1E3B67F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También puedes colocar </w:t>
      </w:r>
      <w:r w:rsidRPr="272A0722" w:rsidR="1E3B67F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spots o luminarias empotradas</w:t>
      </w:r>
      <w:r w:rsidRPr="272A0722" w:rsidR="1E3B67F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para acentuar niveles o detalles de la ofrenda. </w:t>
      </w:r>
    </w:p>
    <w:p w:rsidR="033A6E94" w:rsidP="272A0722" w:rsidRDefault="033A6E94" w14:paraId="1408DB2B" w14:textId="6F762544">
      <w:pPr>
        <w:pStyle w:val="Normal"/>
        <w:spacing w:before="240" w:beforeAutospacing="off" w:after="240" w:afterAutospacing="off" w:line="279" w:lineRule="auto"/>
        <w:jc w:val="center"/>
      </w:pPr>
      <w:r w:rsidR="033A6E94">
        <w:drawing>
          <wp:inline wp14:editId="15C17DE1" wp14:anchorId="2C705A79">
            <wp:extent cx="2344687" cy="4181475"/>
            <wp:effectExtent l="0" t="0" r="0" b="0"/>
            <wp:docPr id="13262442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6244278" name=""/>
                    <pic:cNvPicPr/>
                  </pic:nvPicPr>
                  <pic:blipFill>
                    <a:blip xmlns:r="http://schemas.openxmlformats.org/officeDocument/2006/relationships" r:embed="rId2265950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4687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B9FD0D" w:rsidP="272A0722" w:rsidRDefault="3AB9FD0D" w14:paraId="44CD08F6" w14:textId="44358396">
      <w:pPr>
        <w:pStyle w:val="Normal"/>
        <w:spacing w:before="240" w:beforeAutospacing="off" w:after="240" w:afterAutospacing="off" w:line="279" w:lineRule="auto"/>
        <w:jc w:val="center"/>
        <w:rPr>
          <w:sz w:val="18"/>
          <w:szCs w:val="18"/>
        </w:rPr>
      </w:pPr>
      <w:hyperlink r:id="Rd35a1112e3b94a7a">
        <w:r w:rsidRPr="272A0722" w:rsidR="3AB9FD0D">
          <w:rPr>
            <w:rStyle w:val="Hyperlink"/>
            <w:b w:val="1"/>
            <w:bCs w:val="1"/>
            <w:sz w:val="20"/>
            <w:szCs w:val="20"/>
          </w:rPr>
          <w:t xml:space="preserve">Foco </w:t>
        </w:r>
        <w:r w:rsidRPr="272A0722" w:rsidR="093CDDF6">
          <w:rPr>
            <w:rStyle w:val="Hyperlink"/>
            <w:b w:val="1"/>
            <w:bCs w:val="1"/>
            <w:sz w:val="20"/>
            <w:szCs w:val="20"/>
          </w:rPr>
          <w:t xml:space="preserve">Vela </w:t>
        </w:r>
        <w:r w:rsidRPr="272A0722" w:rsidR="3A44B696">
          <w:rPr>
            <w:rStyle w:val="Hyperlink"/>
            <w:b w:val="1"/>
            <w:bCs w:val="1"/>
            <w:sz w:val="20"/>
            <w:szCs w:val="20"/>
          </w:rPr>
          <w:t>C35T LED Filamento 4.5 W, Luz Cálida Suave, Base E14, No atenuabl</w:t>
        </w:r>
        <w:r w:rsidRPr="272A0722" w:rsidR="093CDDF6">
          <w:rPr>
            <w:rStyle w:val="Hyperlink"/>
            <w:b w:val="1"/>
            <w:bCs w:val="1"/>
            <w:sz w:val="20"/>
            <w:szCs w:val="20"/>
          </w:rPr>
          <w:t>e</w:t>
        </w:r>
      </w:hyperlink>
      <w:r w:rsidRPr="272A0722" w:rsidR="3AB9FD0D">
        <w:rPr>
          <w:sz w:val="20"/>
          <w:szCs w:val="20"/>
        </w:rPr>
        <w:t xml:space="preserve"> </w:t>
      </w:r>
    </w:p>
    <w:p xmlns:wp14="http://schemas.microsoft.com/office/word/2010/wordml" w:rsidP="37344A9A" wp14:paraId="34A0659C" wp14:textId="6BA9157F">
      <w:pPr>
        <w:spacing w:before="240" w:beforeAutospacing="off" w:after="24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7344A9A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2. Crea caminos de luz en pasillos y entradas</w:t>
      </w:r>
    </w:p>
    <w:p xmlns:wp14="http://schemas.microsoft.com/office/word/2010/wordml" w:rsidP="272A0722" wp14:noSpellErr="1" wp14:paraId="2394236C" wp14:textId="55E98C6F">
      <w:pPr>
        <w:pStyle w:val="Normal"/>
        <w:spacing w:before="240" w:beforeAutospacing="off" w:after="240" w:afterAutospacing="off" w:line="279" w:lineRule="auto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la tradición mexicana, la luz guía a las almas hacia casa. Hoy, puedes reinterpretar ese simbolismo con </w:t>
      </w:r>
      <w:r w:rsidRPr="272A0722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iluminación indirecta y decorativa</w:t>
      </w:r>
      <w:r w:rsidRPr="272A0722" w:rsidR="632E4B0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  <w:r w:rsidRPr="272A0722" w:rsidR="1FC9540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Logra este efecto con la lámpara solar con estaca LED, efecto flama en movimiento, para marcar la entrada o los caminos hacia el altar.</w:t>
      </w:r>
    </w:p>
    <w:p xmlns:wp14="http://schemas.microsoft.com/office/word/2010/wordml" w:rsidP="272A0722" wp14:noSpellErr="1" wp14:paraId="573ADB1E" wp14:textId="396FC2CA">
      <w:pPr>
        <w:pStyle w:val="Normal"/>
        <w:spacing w:before="240" w:beforeAutospacing="off" w:after="240" w:afterAutospacing="off" w:line="27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632E4B0C">
        <w:drawing>
          <wp:inline xmlns:wp14="http://schemas.microsoft.com/office/word/2010/wordprocessingDrawing" wp14:editId="4B81A045" wp14:anchorId="761697E5">
            <wp:extent cx="2296884" cy="4104399"/>
            <wp:effectExtent l="0" t="0" r="0" b="0"/>
            <wp:docPr id="1886470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89871902" name=""/>
                    <pic:cNvPicPr/>
                  </pic:nvPicPr>
                  <pic:blipFill>
                    <a:blip xmlns:r="http://schemas.openxmlformats.org/officeDocument/2006/relationships" r:embed="rId64254940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6884" cy="41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469061" wp14:paraId="6EDA5817" wp14:noSpellErr="1" wp14:textId="14C975E9">
      <w:pPr>
        <w:pStyle w:val="ListParagraph"/>
        <w:spacing w:before="240" w:beforeAutospacing="off" w:after="240" w:afterAutospacing="off" w:line="279" w:lineRule="auto"/>
        <w:ind w:left="72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e7c5175a7f0c4209">
        <w:r w:rsidRPr="32469061" w:rsidR="1EBB69C2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s-ES"/>
          </w:rPr>
          <w:t>OBELIX III - Mini Poste 60 cm LED 13 W Luz Cálida</w:t>
        </w:r>
      </w:hyperlink>
    </w:p>
    <w:p xmlns:wp14="http://schemas.microsoft.com/office/word/2010/wordml" w:rsidP="37344A9A" wp14:paraId="49DA5753" wp14:textId="7AA2DAE6">
      <w:pPr>
        <w:spacing w:before="240" w:beforeAutospacing="off" w:after="24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7344A9A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3. Da vida a tus recuerdos con la luz correcta</w:t>
      </w:r>
    </w:p>
    <w:p xmlns:wp14="http://schemas.microsoft.com/office/word/2010/wordml" w:rsidP="272A0722" wp14:paraId="596141E7" wp14:noSpellErr="1" wp14:textId="05D48631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Las fotografías y objetos significativos merecen una luz que los enmarque sin deslumbrarlos.</w:t>
      </w:r>
      <w:r w:rsidRPr="272A0722" w:rsidR="7A8510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Usa una</w:t>
      </w:r>
      <w:r w:rsidRPr="272A0722" w:rsidR="7A851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lámpara empotrable</w:t>
      </w:r>
      <w:r w:rsidRPr="272A0722" w:rsidR="7A851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72A0722" w:rsidR="7A851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LED</w:t>
      </w:r>
      <w:r w:rsidRPr="272A0722" w:rsidR="7A8510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para crear una iluminación suave y sin reflejos. Un </w:t>
      </w:r>
      <w:r w:rsidRPr="272A0722" w:rsidR="7A8510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IRC alto (≥90)</w:t>
      </w:r>
      <w:r w:rsidRPr="272A0722" w:rsidR="7A8510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72A0722" w:rsidR="7A8510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garantiza que los colores de las fotos se vean reales.</w:t>
      </w:r>
    </w:p>
    <w:p xmlns:wp14="http://schemas.microsoft.com/office/word/2010/wordml" w:rsidP="272A0722" wp14:noSpellErr="1" wp14:paraId="1FA2DFE5" wp14:textId="24817B08">
      <w:pPr>
        <w:spacing w:before="240" w:beforeAutospacing="off" w:after="240" w:afterAutospacing="off" w:line="27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="69B66013">
        <w:drawing>
          <wp:inline xmlns:wp14="http://schemas.microsoft.com/office/word/2010/wordprocessingDrawing" wp14:editId="5C6007FF" wp14:anchorId="25B7E174">
            <wp:extent cx="4238625" cy="4238625"/>
            <wp:effectExtent l="0" t="0" r="0" b="0"/>
            <wp:docPr id="11280056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28005641" name=""/>
                    <pic:cNvPicPr/>
                  </pic:nvPicPr>
                  <pic:blipFill>
                    <a:blip xmlns:r="http://schemas.openxmlformats.org/officeDocument/2006/relationships" r:embed="rId14566877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2A0722" wp14:paraId="008571EB" wp14:textId="030B429E">
      <w:pPr>
        <w:pStyle w:val="Normal"/>
        <w:spacing w:before="240" w:beforeAutospacing="off" w:after="240" w:afterAutospacing="off" w:line="279" w:lineRule="auto"/>
        <w:ind/>
        <w:jc w:val="center"/>
        <w:rPr>
          <w:noProof w:val="0"/>
          <w:sz w:val="20"/>
          <w:szCs w:val="20"/>
          <w:lang w:val="es-ES"/>
        </w:rPr>
      </w:pPr>
      <w:hyperlink r:id="R27462947755c4cb2">
        <w:r w:rsidRPr="272A0722" w:rsidR="6AEF2EEF">
          <w:rPr>
            <w:rStyle w:val="Hyperlink"/>
            <w:b w:val="1"/>
            <w:bCs w:val="1"/>
            <w:sz w:val="20"/>
            <w:szCs w:val="20"/>
          </w:rPr>
          <w:t>Lámpara Empotrable LED Inteligente WiFi</w:t>
        </w:r>
      </w:hyperlink>
      <w:r w:rsidRPr="272A0722" w:rsidR="6AEF2EEF">
        <w:rPr>
          <w:b w:val="1"/>
          <w:bCs w:val="1"/>
          <w:sz w:val="20"/>
          <w:szCs w:val="20"/>
        </w:rPr>
        <w:t xml:space="preserve"> </w:t>
      </w:r>
      <w:r w:rsidRPr="272A0722" w:rsidR="6AEF2EEF">
        <w:rPr>
          <w:b w:val="0"/>
          <w:bCs w:val="0"/>
          <w:sz w:val="20"/>
          <w:szCs w:val="20"/>
        </w:rPr>
        <w:t xml:space="preserve">Características: </w:t>
      </w:r>
      <w:r w:rsidRPr="272A0722" w:rsidR="6AEF2EEF">
        <w:rPr>
          <w:sz w:val="20"/>
          <w:szCs w:val="20"/>
        </w:rPr>
        <w:t>9 W, Luz Blanca Dinámica, Atenuable, Compatible con App móvil y Asistentes de voz</w:t>
      </w:r>
      <w:r w:rsidRPr="272A0722" w:rsidR="0C24F1CC">
        <w:rPr>
          <w:sz w:val="20"/>
          <w:szCs w:val="20"/>
        </w:rPr>
        <w:t>.</w:t>
      </w:r>
    </w:p>
    <w:p xmlns:wp14="http://schemas.microsoft.com/office/word/2010/wordml" w:rsidP="272A0722" wp14:paraId="08FB897D" wp14:noSpellErr="1" wp14:textId="7E3C5F21">
      <w:pPr>
        <w:spacing w:before="240" w:beforeAutospacing="off" w:after="240" w:afterAutospacing="off" w:line="27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72A0722" w:rsidR="4BEE20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</w:t>
      </w:r>
      <w:r w:rsidRPr="272A0722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</w:t>
      </w:r>
      <w:r w:rsidRPr="272A0722" w:rsidR="405E199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</w:t>
      </w:r>
      <w:r w:rsidRPr="272A0722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rotege: cámaras de seguridad con visión clara</w:t>
      </w:r>
    </w:p>
    <w:p w:rsidR="69B66013" w:rsidP="272A0722" w:rsidRDefault="69B66013" w14:noSpellErr="1" w14:paraId="4A660D10" w14:textId="2B0A4FED">
      <w:p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72A0722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Día de Muertos también es momento de cuidar tu hogar, especialmente si estarás fuera.</w:t>
      </w:r>
      <w:r w:rsidRPr="272A0722" w:rsidR="55B064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Las cámaras de monitoreo de </w:t>
      </w:r>
      <w:r w:rsidRPr="272A0722" w:rsidR="55B064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Tecnolite</w:t>
      </w:r>
      <w:r w:rsidRPr="272A0722" w:rsidR="55B064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son ideales para monitorear </w:t>
      </w:r>
      <w:r w:rsidRPr="272A0722" w:rsidR="064716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en tiempo real tus espacios de tu casa. Asegúrate que tu cámara esté ubicada en </w:t>
      </w:r>
      <w:r w:rsidRPr="272A0722" w:rsidR="157990C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áreas clave, como entradas, cocheras y pasillos laterales</w:t>
      </w:r>
      <w:r w:rsidRPr="272A0722" w:rsidR="07A38A6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para brindarte la tranquilidad que mereces. </w:t>
      </w:r>
    </w:p>
    <w:p xmlns:wp14="http://schemas.microsoft.com/office/word/2010/wordml" w:rsidP="1F72E1DC" wp14:paraId="0372B2A4" wp14:noSpellErr="1" wp14:textId="301628E7">
      <w:pPr>
        <w:spacing w:before="240" w:beforeAutospacing="off" w:after="240" w:afterAutospacing="off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="69B66013">
        <w:drawing>
          <wp:inline xmlns:wp14="http://schemas.microsoft.com/office/word/2010/wordprocessingDrawing" wp14:editId="646574C1" wp14:anchorId="75D6998B">
            <wp:extent cx="3209925" cy="5724525"/>
            <wp:effectExtent l="0" t="0" r="0" b="0"/>
            <wp:docPr id="2925836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2583663" name=""/>
                    <pic:cNvPicPr/>
                  </pic:nvPicPr>
                  <pic:blipFill>
                    <a:blip xmlns:r="http://schemas.openxmlformats.org/officeDocument/2006/relationships" r:embed="rId7529400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C6894" w:rsidP="32469061" w:rsidRDefault="3D9C6894" w14:noSpellErr="1" w14:paraId="6E48D827" w14:textId="62F63563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hyperlink r:id="Ra7772ae1327a4104">
        <w:r w:rsidRPr="32469061" w:rsidR="3D9C6894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noProof w:val="0"/>
            <w:sz w:val="20"/>
            <w:szCs w:val="20"/>
            <w:lang w:val="es-ES"/>
          </w:rPr>
          <w:t>Cámara de Monitoreo 360° Inteligente WiFi</w:t>
        </w:r>
      </w:hyperlink>
      <w:r w:rsidRPr="32469061" w:rsidR="3D9C6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 xml:space="preserve"> </w:t>
      </w:r>
    </w:p>
    <w:p w:rsidR="3D9C6894" w:rsidP="32469061" w:rsidRDefault="3D9C6894" w14:paraId="74D18F92" w14:textId="3D0CCF89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s-ES"/>
        </w:rPr>
      </w:pPr>
      <w:r w:rsidRPr="32469061" w:rsidR="3D9C689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s-ES"/>
        </w:rPr>
        <w:t>Altavoz y Micrófono, Visión Nocturna, Compatible con App móvil y Asistentes de voz</w:t>
      </w:r>
    </w:p>
    <w:p xmlns:wp14="http://schemas.microsoft.com/office/word/2010/wordml" w:rsidP="1F72E1DC" wp14:paraId="0677E575" wp14:noSpellErr="1" wp14:textId="7E4D9C48">
      <w:p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F72E1DC" w:rsidR="69B6601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“El Día de Muertos es una de las celebraciones más bellas del año, y la luz tiene un papel protagónico: guía, protege y conecta. Hoy la tecnología LED nos permite mantener viva la tradición de una forma más segura, eficiente y emocional,”</w:t>
      </w:r>
      <w:r w:rsidRPr="1F72E1DC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comenta </w:t>
      </w:r>
      <w:r w:rsidRPr="1F72E1DC" w:rsidR="23AC2D5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Sergio Pérez</w:t>
      </w:r>
      <w:r w:rsidRPr="1F72E1DC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, </w:t>
      </w:r>
      <w:r w:rsidRPr="1F72E1DC" w:rsidR="5551B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Líder de la Academia de Diseño de Iluminación en Grupo </w:t>
      </w:r>
      <w:r w:rsidRPr="1F72E1DC" w:rsidR="5551B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Construlita</w:t>
      </w:r>
      <w:r w:rsidRPr="1F72E1DC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xmlns:wp14="http://schemas.microsoft.com/office/word/2010/wordml" w:rsidP="37344A9A" wp14:paraId="7909FF9B" wp14:textId="2F83D885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7344A9A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Iluminar el Día de Muertos es mucho más que decorar: es </w:t>
      </w:r>
      <w:r w:rsidRPr="37344A9A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honrar la memoria y celebrar la vida</w:t>
      </w:r>
      <w:r w:rsidRPr="37344A9A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. Con </w:t>
      </w:r>
      <w:r w:rsidRPr="37344A9A" w:rsidR="69B6601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Tecnolite</w:t>
      </w:r>
      <w:r w:rsidRPr="37344A9A" w:rsidR="69B6601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, cada altar, pasillo o fachada puede convertirse en un homenaje lleno de calidez, significado y confort visual, manteniendo la tradición encendida con innovación mexicana.</w:t>
      </w:r>
    </w:p>
    <w:p xmlns:wp14="http://schemas.microsoft.com/office/word/2010/wordml" w:rsidP="37344A9A" wp14:paraId="1B17356A" wp14:textId="0692B2FD">
      <w:pPr>
        <w:widowControl w:val="0"/>
        <w:spacing w:before="240" w:after="240" w:line="240" w:lineRule="auto"/>
        <w:jc w:val="center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***</w:t>
      </w:r>
    </w:p>
    <w:p xmlns:wp14="http://schemas.microsoft.com/office/word/2010/wordml" w:rsidP="37344A9A" wp14:paraId="5950E78B" wp14:textId="5B9B97EC">
      <w:pPr>
        <w:widowControl w:val="0"/>
        <w:spacing w:before="240" w:after="240" w:line="240" w:lineRule="auto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Sobre </w:t>
      </w:r>
      <w:hyperlink r:id="R661b92ba57d14e53">
        <w:r w:rsidRPr="37344A9A" w:rsidR="69B66013">
          <w:rPr>
            <w:rStyle w:val="Hyperlink"/>
            <w:rFonts w:ascii="Open Sans" w:hAnsi="Open Sans" w:eastAsia="Open Sans" w:cs="Open Sans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Tecnolite</w:t>
        </w:r>
      </w:hyperlink>
    </w:p>
    <w:p xmlns:wp14="http://schemas.microsoft.com/office/word/2010/wordml" w:rsidP="37344A9A" wp14:paraId="4B8E36FB" wp14:textId="65888D6A">
      <w:pPr>
        <w:widowControl w:val="0"/>
        <w:spacing w:after="220" w:line="240" w:lineRule="auto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Tecnolite es una marca líder en iluminación con un portafolio innovador, con amplia garantía y 36 años de trayectoria que avalan la calidad de sus productos, con operaciones en México y Colombia, así como distribuidores en países de Centroamérica y el Caribe. “</w:t>
      </w:r>
      <w:r w:rsidRPr="37344A9A" w:rsidR="69B66013">
        <w:rPr>
          <w:rFonts w:ascii="Open Sans" w:hAnsi="Open Sans" w:eastAsia="Open Sans" w:cs="Open Sans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Con Tecnolite, ilumina lo que más quieres”.</w:t>
      </w:r>
    </w:p>
    <w:p xmlns:wp14="http://schemas.microsoft.com/office/word/2010/wordml" w:rsidP="37344A9A" wp14:paraId="5FC9DB70" wp14:textId="3FF36989">
      <w:pPr>
        <w:spacing w:after="200" w:line="240" w:lineRule="auto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Síguenos en:</w:t>
      </w:r>
    </w:p>
    <w:p xmlns:wp14="http://schemas.microsoft.com/office/word/2010/wordml" w:rsidP="37344A9A" wp14:paraId="3A00AED1" wp14:textId="5A90A5EF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TikTok: </w:t>
      </w:r>
      <w:hyperlink r:id="Rd4ba1cd1034f4348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@tecnolitemx</w:t>
        </w:r>
      </w:hyperlink>
    </w:p>
    <w:p xmlns:wp14="http://schemas.microsoft.com/office/word/2010/wordml" w:rsidP="37344A9A" wp14:paraId="1E031175" wp14:textId="36C3B28A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Instagram: </w:t>
      </w:r>
      <w:hyperlink r:id="Rd57ac81a12d04aa9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@tecnolite</w:t>
        </w:r>
      </w:hyperlink>
    </w:p>
    <w:p xmlns:wp14="http://schemas.microsoft.com/office/word/2010/wordml" w:rsidP="37344A9A" wp14:paraId="74CEBDED" wp14:textId="04F1ACCE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Pinterest: </w:t>
      </w:r>
      <w:hyperlink r:id="Rf9d8abc4ea684573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@tecnolitemx</w:t>
        </w:r>
      </w:hyperlink>
    </w:p>
    <w:p xmlns:wp14="http://schemas.microsoft.com/office/word/2010/wordml" w:rsidP="37344A9A" wp14:paraId="5E0E09FC" wp14:textId="7EA8DE52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Twitter: </w:t>
      </w:r>
      <w:hyperlink r:id="R6b02042332f34d68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@tecnolitemx</w:t>
        </w:r>
      </w:hyperlink>
    </w:p>
    <w:p xmlns:wp14="http://schemas.microsoft.com/office/word/2010/wordml" w:rsidP="37344A9A" wp14:paraId="5D467AC1" wp14:textId="1084676F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  <w:t xml:space="preserve">Facebook: </w:t>
      </w:r>
      <w:hyperlink r:id="R02aaa1cafefb42d1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n-US"/>
          </w:rPr>
          <w:t>@Tecnolite</w:t>
        </w:r>
      </w:hyperlink>
    </w:p>
    <w:p xmlns:wp14="http://schemas.microsoft.com/office/word/2010/wordml" w:rsidP="37344A9A" wp14:paraId="0F673228" wp14:textId="185F4397">
      <w:pPr>
        <w:widowControl w:val="0"/>
        <w:spacing w:after="200"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37344A9A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YouTube: </w:t>
      </w:r>
      <w:hyperlink r:id="Radafe440ea914804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@</w:t>
        </w:r>
      </w:hyperlink>
      <w:hyperlink r:id="Rb12ce1e2b0d54108">
        <w:r w:rsidRPr="37344A9A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TecnoliteMexico</w:t>
        </w:r>
      </w:hyperlink>
    </w:p>
    <w:p xmlns:wp14="http://schemas.microsoft.com/office/word/2010/wordml" w:rsidP="37344A9A" wp14:paraId="08D60AFE" wp14:textId="00BE2D93">
      <w:pPr>
        <w:spacing w:after="200"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ES"/>
        </w:rPr>
      </w:pPr>
      <w:r w:rsidRPr="272A0722" w:rsidR="69B66013">
        <w:rPr>
          <w:rFonts w:ascii="Open Sans" w:hAnsi="Open Sans" w:eastAsia="Open Sans" w:cs="Open San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Contacto para prensa:</w:t>
      </w:r>
    </w:p>
    <w:p w:rsidR="7123778D" w:rsidP="272A0722" w:rsidRDefault="7123778D" w14:paraId="3A4B558C" w14:textId="0B8EE118">
      <w:pPr>
        <w:spacing w:line="240" w:lineRule="auto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</w:pPr>
      <w:r w:rsidRPr="272A0722" w:rsidR="7123778D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Laris</w:t>
      </w:r>
      <w:r w:rsidRPr="272A0722" w:rsidR="76BEE6F8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s</w:t>
      </w:r>
      <w:r w:rsidRPr="272A0722" w:rsidR="7123778D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a Moran | </w:t>
      </w:r>
      <w:r w:rsidRPr="272A0722" w:rsidR="2437584A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55 6886 9829 | </w:t>
      </w:r>
      <w:hyperlink r:id="Rf28837b81a51482a">
        <w:r w:rsidRPr="272A0722" w:rsidR="2437584A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noProof w:val="0"/>
            <w:sz w:val="16"/>
            <w:szCs w:val="16"/>
            <w:lang w:val="es-419"/>
          </w:rPr>
          <w:t>larissa.moran@another.co</w:t>
        </w:r>
      </w:hyperlink>
      <w:r w:rsidRPr="272A0722" w:rsidR="2437584A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 </w:t>
      </w:r>
    </w:p>
    <w:p xmlns:wp14="http://schemas.microsoft.com/office/word/2010/wordml" w:rsidP="272A0722" wp14:paraId="5C1A07E2" wp14:noSpellErr="1" wp14:textId="2A661121">
      <w:pPr>
        <w:spacing w:line="240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72A0722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Elsa Villalba| 55</w:t>
      </w:r>
      <w:r w:rsidRPr="272A0722" w:rsidR="5A4919BA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>1316 3328</w:t>
      </w:r>
      <w:r w:rsidRPr="272A0722" w:rsidR="69B66013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s-419"/>
        </w:rPr>
        <w:t xml:space="preserve">| </w:t>
      </w:r>
      <w:hyperlink r:id="R17787b5dbf994c70">
        <w:r w:rsidRPr="272A0722" w:rsidR="69B66013">
          <w:rPr>
            <w:rStyle w:val="Hyperlink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16"/>
            <w:szCs w:val="16"/>
            <w:lang w:val="es-419"/>
          </w:rPr>
          <w:t>elsa.villalba@another.co</w:t>
        </w:r>
      </w:hyperlink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5dc1fc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82b4a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f6726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d6d3f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dbba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0BE44E"/>
    <w:rsid w:val="01C96D54"/>
    <w:rsid w:val="02399301"/>
    <w:rsid w:val="0257BF24"/>
    <w:rsid w:val="033A6E94"/>
    <w:rsid w:val="034C2596"/>
    <w:rsid w:val="064716DD"/>
    <w:rsid w:val="076E2F77"/>
    <w:rsid w:val="07A38A69"/>
    <w:rsid w:val="08F05163"/>
    <w:rsid w:val="093CDDF6"/>
    <w:rsid w:val="096EF47D"/>
    <w:rsid w:val="0B84763C"/>
    <w:rsid w:val="0B8C06A2"/>
    <w:rsid w:val="0C24F1CC"/>
    <w:rsid w:val="0D68F36D"/>
    <w:rsid w:val="0D7ED3E8"/>
    <w:rsid w:val="0EE55C80"/>
    <w:rsid w:val="0F0BE44E"/>
    <w:rsid w:val="104E6FD1"/>
    <w:rsid w:val="106ED0C3"/>
    <w:rsid w:val="126E5118"/>
    <w:rsid w:val="15188C77"/>
    <w:rsid w:val="157990CC"/>
    <w:rsid w:val="16299A23"/>
    <w:rsid w:val="171BE745"/>
    <w:rsid w:val="17316EE0"/>
    <w:rsid w:val="18CA7F1A"/>
    <w:rsid w:val="1E3B67FE"/>
    <w:rsid w:val="1EBB69C2"/>
    <w:rsid w:val="1F72E1DC"/>
    <w:rsid w:val="1FC95407"/>
    <w:rsid w:val="20631525"/>
    <w:rsid w:val="209253AA"/>
    <w:rsid w:val="23AC2D51"/>
    <w:rsid w:val="2437584A"/>
    <w:rsid w:val="272A0722"/>
    <w:rsid w:val="29A871C9"/>
    <w:rsid w:val="29E82C0E"/>
    <w:rsid w:val="2C540977"/>
    <w:rsid w:val="2CADECE4"/>
    <w:rsid w:val="2CDED798"/>
    <w:rsid w:val="2D7A1EAA"/>
    <w:rsid w:val="30ECA2AC"/>
    <w:rsid w:val="314B3FE0"/>
    <w:rsid w:val="32469061"/>
    <w:rsid w:val="32538166"/>
    <w:rsid w:val="34BF077A"/>
    <w:rsid w:val="34E8E029"/>
    <w:rsid w:val="350A072B"/>
    <w:rsid w:val="35EA16A1"/>
    <w:rsid w:val="36872C34"/>
    <w:rsid w:val="37344A9A"/>
    <w:rsid w:val="38DE8960"/>
    <w:rsid w:val="396CF0CE"/>
    <w:rsid w:val="3A44B696"/>
    <w:rsid w:val="3AB9FD0D"/>
    <w:rsid w:val="3B1067D7"/>
    <w:rsid w:val="3B120247"/>
    <w:rsid w:val="3D57AC39"/>
    <w:rsid w:val="3D94AD41"/>
    <w:rsid w:val="3D9C6894"/>
    <w:rsid w:val="3F83525E"/>
    <w:rsid w:val="3FEA9BBE"/>
    <w:rsid w:val="405E199D"/>
    <w:rsid w:val="41E6D01E"/>
    <w:rsid w:val="4483D910"/>
    <w:rsid w:val="46187020"/>
    <w:rsid w:val="47C2991B"/>
    <w:rsid w:val="4A2FE611"/>
    <w:rsid w:val="4BEE20D2"/>
    <w:rsid w:val="4BFFBA21"/>
    <w:rsid w:val="4C74C543"/>
    <w:rsid w:val="4CCC083A"/>
    <w:rsid w:val="4F07E779"/>
    <w:rsid w:val="508B9631"/>
    <w:rsid w:val="50DF8A62"/>
    <w:rsid w:val="5391650D"/>
    <w:rsid w:val="5551BEBA"/>
    <w:rsid w:val="55B064BA"/>
    <w:rsid w:val="5688DE6D"/>
    <w:rsid w:val="57E76426"/>
    <w:rsid w:val="5881FF40"/>
    <w:rsid w:val="58D644A0"/>
    <w:rsid w:val="5A4919BA"/>
    <w:rsid w:val="5DDEFE93"/>
    <w:rsid w:val="5EC8287D"/>
    <w:rsid w:val="5F9E169A"/>
    <w:rsid w:val="62D2A825"/>
    <w:rsid w:val="632E4B0C"/>
    <w:rsid w:val="63337BFC"/>
    <w:rsid w:val="6485AE34"/>
    <w:rsid w:val="650F6075"/>
    <w:rsid w:val="67BBABDC"/>
    <w:rsid w:val="693C0CAC"/>
    <w:rsid w:val="69B66013"/>
    <w:rsid w:val="6A3B4871"/>
    <w:rsid w:val="6AEF2EEF"/>
    <w:rsid w:val="6DB0ECA2"/>
    <w:rsid w:val="6DFB7C82"/>
    <w:rsid w:val="6EFD9A5B"/>
    <w:rsid w:val="7123778D"/>
    <w:rsid w:val="71FBA035"/>
    <w:rsid w:val="761B4812"/>
    <w:rsid w:val="763DE9DC"/>
    <w:rsid w:val="76BEE6F8"/>
    <w:rsid w:val="78EA1111"/>
    <w:rsid w:val="79419470"/>
    <w:rsid w:val="795AC3EC"/>
    <w:rsid w:val="7A041209"/>
    <w:rsid w:val="7A851081"/>
    <w:rsid w:val="7AFDF546"/>
    <w:rsid w:val="7C636B6C"/>
    <w:rsid w:val="7E19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BE44E"/>
  <w15:chartTrackingRefBased/>
  <w15:docId w15:val="{004C50CF-0C78-40FD-A194-93E4CC5899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37344A9A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37344A9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png" Id="rId1456687714" /><Relationship Type="http://schemas.openxmlformats.org/officeDocument/2006/relationships/image" Target="/media/image4.png" Id="rId642549402" /><Relationship Type="http://schemas.openxmlformats.org/officeDocument/2006/relationships/image" Target="/media/image5.png" Id="rId752940057" /><Relationship Type="http://schemas.openxmlformats.org/officeDocument/2006/relationships/hyperlink" Target="https://tecnolite.mx/" TargetMode="External" Id="R661b92ba57d14e53" /><Relationship Type="http://schemas.openxmlformats.org/officeDocument/2006/relationships/hyperlink" Target="https://www.tiktok.com/@tecnolitemx" TargetMode="External" Id="Rd4ba1cd1034f4348" /><Relationship Type="http://schemas.openxmlformats.org/officeDocument/2006/relationships/hyperlink" Target="https://www.instagram.com/tecnolite/" TargetMode="External" Id="Rd57ac81a12d04aa9" /><Relationship Type="http://schemas.openxmlformats.org/officeDocument/2006/relationships/hyperlink" Target="https://www.pinterest.com.mx/tecnolitemx/" TargetMode="External" Id="Rf9d8abc4ea684573" /><Relationship Type="http://schemas.openxmlformats.org/officeDocument/2006/relationships/hyperlink" Target="https://twitter.com/tecnolitemx" TargetMode="External" Id="R6b02042332f34d68" /><Relationship Type="http://schemas.openxmlformats.org/officeDocument/2006/relationships/hyperlink" Target="https://www.facebook.com/Tecnolite" TargetMode="External" Id="R02aaa1cafefb42d1" /><Relationship Type="http://schemas.openxmlformats.org/officeDocument/2006/relationships/hyperlink" Target="https://www.youtube.com/user/TecnoliteMexico" TargetMode="External" Id="Radafe440ea914804" /><Relationship Type="http://schemas.openxmlformats.org/officeDocument/2006/relationships/hyperlink" Target="https://www.youtube.com/user/TecnoliteMexico" TargetMode="External" Id="Rb12ce1e2b0d54108" /><Relationship Type="http://schemas.openxmlformats.org/officeDocument/2006/relationships/numbering" Target="numbering.xml" Id="Rc1551c149f684df7" /><Relationship Type="http://schemas.openxmlformats.org/officeDocument/2006/relationships/hyperlink" Target="https://tecnolite.mx/" TargetMode="External" Id="R4fdf9f23ce3d4b54" /><Relationship Type="http://schemas.openxmlformats.org/officeDocument/2006/relationships/image" Target="/media/image6.png" Id="rId226595007" /><Relationship Type="http://schemas.openxmlformats.org/officeDocument/2006/relationships/hyperlink" Target="https://tecnolite.mx/tienda/p/foco-vela-c35t-led-filamento-45-w-luz-calida-suave-base-e14-no-atenuable/4DFFE14LEDF27V" TargetMode="External" Id="Rd35a1112e3b94a7a" /><Relationship Type="http://schemas.openxmlformats.org/officeDocument/2006/relationships/hyperlink" Target="https://tecnolite.mx/tienda/p/lampara-empotrable-led-inteligente-wifi-9-w-luz-blanca-dinamica-atenuable-compatible-con-app-movil-y-asistentes-de-voz/09YDLED432MVBTCW" TargetMode="External" Id="R27462947755c4cb2" /><Relationship Type="http://schemas.openxmlformats.org/officeDocument/2006/relationships/hyperlink" Target="mailto:larissa.moran@another.co" TargetMode="External" Id="Rf28837b81a51482a" /><Relationship Type="http://schemas.openxmlformats.org/officeDocument/2006/relationships/hyperlink" Target="mailto:elsa.villalba@another.co" TargetMode="External" Id="R17787b5dbf994c70" /><Relationship Type="http://schemas.openxmlformats.org/officeDocument/2006/relationships/hyperlink" Target="https://tecnolite.mx/tienda/p/mini-poste-led-exterior-60-cm-13-w-luz-calida-brillante-ip65-no-atenuable/HLED-003_N_30" TargetMode="External" Id="Re7c5175a7f0c4209" /><Relationship Type="http://schemas.openxmlformats.org/officeDocument/2006/relationships/hyperlink" Target="https://tecnolite.mx/tienda/p/camara-de-monitoreo-360-inteligente-wifi-interiores-altavoz-y-microfono-vision-nocturna-compatible-con-app-movil-y-asistentes-de-voz/CAMS6SVCDTCW" TargetMode="External" Id="Ra7772ae1327a4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2025-10-17T19:35:53.3366025Z</dcterms:created>
  <dcterms:modified xsi:type="dcterms:W3CDTF">2025-10-23T15:11:51.2113704Z</dcterms:modified>
  <dc:creator>Larissa Moran</dc:creator>
  <lastModifiedBy>Elsa Villalba de la Vega</lastModifiedBy>
</coreProperties>
</file>