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EED9" w14:textId="50F9BBD8" w:rsidR="00D5680F" w:rsidRPr="00D5680F" w:rsidRDefault="00D734CE" w:rsidP="00D5680F">
      <w:pPr>
        <w:rPr>
          <w:rFonts w:cstheme="minorHAnsi"/>
          <w:sz w:val="20"/>
          <w:szCs w:val="20"/>
          <w:lang w:val="it-IT"/>
        </w:rPr>
      </w:pPr>
      <w:r w:rsidRPr="00D734CE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1360C16B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Pr="000F6BD3" w:rsidRDefault="00D734CE" w:rsidP="00B160AA">
      <w:pPr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</w:pPr>
    </w:p>
    <w:p w14:paraId="4A2246CB" w14:textId="0B0E3046" w:rsidR="00B160AA" w:rsidRPr="00A312CA" w:rsidRDefault="00B160AA" w:rsidP="00B160AA">
      <w:pPr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</w:pPr>
      <w:r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Mex, Svizzera, </w:t>
      </w:r>
      <w:r w:rsidR="00522C31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0</w:t>
      </w:r>
      <w:r w:rsidR="005540DA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9</w:t>
      </w:r>
      <w:r w:rsidR="00522C31" w:rsidRPr="00522C31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 dicembre 2024</w:t>
      </w:r>
      <w:r w:rsidR="00A312CA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br/>
      </w:r>
    </w:p>
    <w:p w14:paraId="188EC890" w14:textId="77777777" w:rsidR="00022F64" w:rsidRDefault="00022F64" w:rsidP="00B160AA">
      <w:pPr>
        <w:spacing w:line="276" w:lineRule="auto"/>
        <w:rPr>
          <w:rFonts w:cs="Arial"/>
          <w:b/>
          <w:bCs/>
          <w:sz w:val="20"/>
          <w:szCs w:val="20"/>
          <w:lang w:val="it-IT" w:bidi="it-IT"/>
        </w:rPr>
      </w:pPr>
      <w:bookmarkStart w:id="0" w:name="_Hlk157503314"/>
      <w:bookmarkEnd w:id="0"/>
    </w:p>
    <w:p w14:paraId="66409966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it-IT"/>
          <w14:ligatures w14:val="standardContextual"/>
        </w:rPr>
        <w:t>All4Labels rafforza la sua trasformazione digitale grazie alla partnership con BOBST</w:t>
      </w:r>
    </w:p>
    <w:p w14:paraId="5749BF16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All4Labels, una delle principali aziende di stampa e packaging al mondo, ha rafforzato la sua partnership con BOBST per sostenere una trasformazione digitale globale dei suoi processi.</w:t>
      </w:r>
    </w:p>
    <w:p w14:paraId="43349173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Recentemente, All4Labels ha aggiunto due innovazioni BOBST alla sua suite di oltre 250 macchine a livello globale: una BOBST NOVACUT 106 e una BOBST EXPERTCUT con Power Register, nell’ultimo passo di una collaborazione strategica che dura da oltre 15 anni.</w:t>
      </w:r>
    </w:p>
    <w:p w14:paraId="52BCB62D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Guenther Weymans, CEO di All4Labels, afferma: "In qualità di leader nel settore del packaging digitale e sostenibile, diamo priorità all’uso delle tecnologie digitali per affinare i nostri processi e rispondere alle esigenze in continua evoluzione dei consumatori. L’integrazione di interconnettività e automazione è essenziale per creare le fabbriche intelligenti del futuro, dove sostenibilità e progresso digitale convivono in perfetta armonia.”</w:t>
      </w:r>
    </w:p>
    <w:p w14:paraId="2CA5CE8A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BOBST condivide con il Gruppo All4Labels gli stessi valori e l’impegno a migliorare continuamente i flussi di lavoro, con l’obiettivo di rafforzare la comunicazione con i clienti, ottimizzare la catena di fornitura e promuovere uno sviluppo continuo in termini di qualità e sicurezza.</w:t>
      </w:r>
    </w:p>
    <w:p w14:paraId="6FF15713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Jens Nilsson, COO di All4Labels, ha dichiarato: “Abbiamo realizzato investimenti significativi in nuove macchine BOBST che migliorano notevolmente la nostra capacità produttiva, portando a flussi di lavoro ottimizzati e a una maggiore efficienza complessiva delle nostre linee di produzione. Questo aggiornamento è essenziale per poter ampliare le nostre operazioni e soddisfare meglio le richieste di ordini più consistenti.</w:t>
      </w:r>
    </w:p>
    <w:p w14:paraId="18A67708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“I nostri clienti cercano sempre le soluzioni di packaging più avanzate, e le capacità delle macchine BOBST ci permettono di offrire packaging innovativo e di alta qualità, esplorando al contempo nuove opportunità di mercato. Queste macchine si integrano perfettamente con i nostri sistemi ERP esistenti, migliorando significativamente l’efficienza operativa globale.”</w:t>
      </w:r>
    </w:p>
    <w:p w14:paraId="6909FCDD" w14:textId="262EFDD0" w:rsidR="00620774" w:rsidRDefault="003C7E6A" w:rsidP="003C7E6A">
      <w:pPr>
        <w:spacing w:after="160" w:line="276" w:lineRule="auto"/>
        <w:rPr>
          <w:lang w:val="it-IT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I risultati di questa partnership e l’impegno di entrambe le parti nel perseguire l’innovazione e l’eccellenza sono visibili in un nuovo video-testimonianza disponibile sul sito:</w:t>
      </w:r>
      <w:r w:rsidR="00620774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 xml:space="preserve"> </w:t>
      </w:r>
      <w:hyperlink r:id="rId7" w:history="1">
        <w:r w:rsidR="005540DA" w:rsidRPr="00843254">
          <w:rPr>
            <w:rStyle w:val="Hyperlink"/>
            <w:lang w:val="it-IT"/>
          </w:rPr>
          <w:t>https://youtu.be/Fltlk8XZ8KQ</w:t>
        </w:r>
      </w:hyperlink>
    </w:p>
    <w:p w14:paraId="0822868E" w14:textId="3A1F19AC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 xml:space="preserve">“I gusti dei consumatori stanno cambiando più velocemente che mai,” ha spiegato Ludovico Frati, </w:t>
      </w:r>
      <w:r w:rsidR="00DF0A42" w:rsidRPr="00DF0A42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 xml:space="preserve">Sales &amp; Marketing Director Folding Carton, Digital Printing and Converting </w:t>
      </w: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di BOBST. “I trasformatori devono adattarsi rapidamente e di frquente per garantire la soddisfazione dei consumatori, la sicurezza e la tracciabilità dei loro prodotti.</w:t>
      </w:r>
    </w:p>
    <w:p w14:paraId="2F90A3D1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“Con un partner come All4Labels, che crede pienamente nel potere dell’automazione, della connettività e della digitalizzazione per guidarci verso un futuro più sostenibile, possiamo sviluppare tecnologie che danno forma all futuro del packaging in modo più sostenibile.”</w:t>
      </w:r>
    </w:p>
    <w:p w14:paraId="3050FB6B" w14:textId="6D4E5D55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./.</w:t>
      </w:r>
    </w:p>
    <w:p w14:paraId="5AE96589" w14:textId="77777777" w:rsidR="003C7E6A" w:rsidRPr="003C7E6A" w:rsidRDefault="003C7E6A" w:rsidP="003C7E6A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lastRenderedPageBreak/>
        <w:t xml:space="preserve">Per saperne di più su BOBST e sulla sua gamma leader di mercato di attrezzature e servizi di stampa e trasformazione, visita il sito </w:t>
      </w:r>
      <w:hyperlink r:id="rId8" w:tgtFrame="_new" w:history="1">
        <w:r w:rsidRPr="003C7E6A">
          <w:rPr>
            <w:rFonts w:asciiTheme="minorHAnsi" w:eastAsia="Aptos" w:hAnsiTheme="minorHAnsi" w:cstheme="minorHAnsi"/>
            <w:color w:val="467886"/>
            <w:kern w:val="2"/>
            <w:sz w:val="20"/>
            <w:szCs w:val="20"/>
            <w:u w:val="single"/>
            <w:lang w:val="it-IT"/>
            <w14:ligatures w14:val="standardContextual"/>
          </w:rPr>
          <w:t>www.bobst.com</w:t>
        </w:r>
      </w:hyperlink>
      <w:r w:rsidRPr="003C7E6A">
        <w:rPr>
          <w:rFonts w:asciiTheme="minorHAnsi" w:eastAsia="Aptos" w:hAnsiTheme="minorHAnsi" w:cstheme="minorHAnsi"/>
          <w:kern w:val="2"/>
          <w:sz w:val="20"/>
          <w:szCs w:val="20"/>
          <w:lang w:val="it-IT"/>
          <w14:ligatures w14:val="standardContextual"/>
        </w:rPr>
        <w:t>.</w:t>
      </w:r>
    </w:p>
    <w:p w14:paraId="46E92617" w14:textId="30EF3FE6" w:rsidR="003C7E6A" w:rsidRPr="00620774" w:rsidRDefault="003C7E6A" w:rsidP="003C7E6A">
      <w:pPr>
        <w:spacing w:after="160" w:line="278" w:lineRule="auto"/>
        <w:rPr>
          <w:rFonts w:ascii="Aptos" w:eastAsia="Aptos" w:hAnsi="Aptos"/>
          <w:kern w:val="2"/>
          <w:sz w:val="24"/>
          <w:lang w:val="it-IT"/>
          <w14:ligatures w14:val="standardContextual"/>
        </w:rPr>
      </w:pPr>
    </w:p>
    <w:p w14:paraId="66C02479" w14:textId="2DD707F0" w:rsidR="003643B2" w:rsidRPr="003C7E6A" w:rsidRDefault="003C7E6A" w:rsidP="00ED318A">
      <w:pPr>
        <w:spacing w:after="160" w:line="276" w:lineRule="auto"/>
        <w:rPr>
          <w:rFonts w:asciiTheme="minorHAnsi" w:eastAsia="Aptos" w:hAnsiTheme="minorHAnsi" w:cstheme="minorHAnsi"/>
          <w:kern w:val="2"/>
          <w:szCs w:val="19"/>
          <w:lang w:val="it-IT"/>
          <w14:ligatures w14:val="standardContextual"/>
        </w:rPr>
      </w:pPr>
      <w:r w:rsidRPr="003C7E6A">
        <w:rPr>
          <w:rFonts w:asciiTheme="minorHAnsi" w:eastAsia="Aptos" w:hAnsiTheme="minorHAnsi" w:cstheme="minorHAnsi"/>
          <w:b/>
          <w:bCs/>
          <w:kern w:val="2"/>
          <w:szCs w:val="19"/>
          <w:lang w:val="it-IT"/>
          <w14:ligatures w14:val="standardContextual"/>
        </w:rPr>
        <w:t>Informazioni su All4Labels</w:t>
      </w:r>
      <w:r w:rsidRPr="003C7E6A">
        <w:rPr>
          <w:rFonts w:asciiTheme="minorHAnsi" w:eastAsia="Aptos" w:hAnsiTheme="minorHAnsi" w:cstheme="minorHAnsi"/>
          <w:kern w:val="2"/>
          <w:szCs w:val="19"/>
          <w:lang w:val="it-IT"/>
          <w14:ligatures w14:val="standardContextual"/>
        </w:rPr>
        <w:br/>
        <w:t>Il Gruppo All4Labels Global Packaging, gestito dai proprietari, è una delle principali aziende di etichette al mondo – pioniere nel settore del packaging sostenibile e digitale, con 56 impianti in tutto il mondo, oltre 6.000 dipendenti e più di 13.000 clienti. L’esperienza globale cross-market la rende il partner preferito di molte aziende locali e multinazionali.</w:t>
      </w:r>
      <w:r w:rsidRPr="003C7E6A">
        <w:rPr>
          <w:rFonts w:asciiTheme="minorHAnsi" w:eastAsia="Aptos" w:hAnsiTheme="minorHAnsi" w:cstheme="minorHAnsi"/>
          <w:kern w:val="2"/>
          <w:szCs w:val="19"/>
          <w:lang w:val="it-IT"/>
          <w14:ligatures w14:val="standardContextual"/>
        </w:rPr>
        <w:br/>
        <w:t>All4Labels è un centro globale di innovazione e offre soluzioni senza pari che includono etichette autoadesive, shrink sleeves e packaging flessibile. Tecnologia digitale e sostenibilità sono i principali driver aziendali, raggiunti attraverso una stretta collaborazione con clienti e partner. Dal 2019, Triton è il principale azionista del Gruppo All4Labels.</w:t>
      </w:r>
      <w:r w:rsidRPr="003C7E6A">
        <w:rPr>
          <w:rFonts w:asciiTheme="minorHAnsi" w:eastAsia="Aptos" w:hAnsiTheme="minorHAnsi" w:cstheme="minorHAnsi"/>
          <w:kern w:val="2"/>
          <w:szCs w:val="19"/>
          <w:lang w:val="it-IT"/>
          <w14:ligatures w14:val="standardContextual"/>
        </w:rPr>
        <w:br/>
      </w:r>
      <w:r>
        <w:fldChar w:fldCharType="begin"/>
      </w:r>
      <w:r w:rsidRPr="001543C4">
        <w:rPr>
          <w:lang w:val="it-IT"/>
        </w:rPr>
        <w:instrText>HYPERLINK "http://www.all4labels.com" \t "_new"</w:instrText>
      </w:r>
      <w:r>
        <w:fldChar w:fldCharType="separate"/>
      </w:r>
      <w:r w:rsidRPr="003C7E6A">
        <w:rPr>
          <w:rFonts w:asciiTheme="minorHAnsi" w:eastAsia="Aptos" w:hAnsiTheme="minorHAnsi" w:cstheme="minorHAnsi"/>
          <w:color w:val="467886"/>
          <w:kern w:val="2"/>
          <w:szCs w:val="19"/>
          <w:u w:val="single"/>
          <w:lang w:val="it-IT"/>
          <w14:ligatures w14:val="standardContextual"/>
        </w:rPr>
        <w:t>www.all4labels.com</w:t>
      </w:r>
      <w:r>
        <w:rPr>
          <w:rFonts w:asciiTheme="minorHAnsi" w:eastAsia="Aptos" w:hAnsiTheme="minorHAnsi" w:cstheme="minorHAnsi"/>
          <w:color w:val="467886"/>
          <w:kern w:val="2"/>
          <w:szCs w:val="19"/>
          <w:u w:val="single"/>
          <w:lang w:val="it-IT"/>
          <w14:ligatures w14:val="standardContextual"/>
        </w:rPr>
        <w:fldChar w:fldCharType="end"/>
      </w:r>
    </w:p>
    <w:p w14:paraId="258BCF1F" w14:textId="77777777" w:rsidR="003643B2" w:rsidRPr="00E53639" w:rsidRDefault="003643B2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it-IT" w:eastAsia="en-GB"/>
        </w:rPr>
      </w:pPr>
    </w:p>
    <w:p w14:paraId="7DF74AF6" w14:textId="77777777" w:rsidR="00B36206" w:rsidRPr="00B36206" w:rsidRDefault="00B36206" w:rsidP="00B36206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  <w:r w:rsidRPr="00B36206">
        <w:rPr>
          <w:rFonts w:asciiTheme="minorHAnsi" w:hAnsiTheme="minorHAnsi" w:cstheme="minorHAnsi"/>
          <w:b/>
          <w:bCs/>
          <w:szCs w:val="19"/>
          <w:lang w:val="it-IT"/>
        </w:rPr>
        <w:t>A proposito di BOBST</w:t>
      </w:r>
    </w:p>
    <w:p w14:paraId="33885801" w14:textId="468AA716" w:rsidR="002D2103" w:rsidRPr="002D2103" w:rsidRDefault="002D2103" w:rsidP="002D2103">
      <w:pPr>
        <w:spacing w:line="276" w:lineRule="auto"/>
        <w:rPr>
          <w:rFonts w:asciiTheme="minorHAnsi" w:hAnsiTheme="minorHAnsi" w:cstheme="minorHAnsi"/>
          <w:lang w:val="it-IT"/>
        </w:rPr>
      </w:pPr>
      <w:r w:rsidRPr="002D2103">
        <w:rPr>
          <w:rFonts w:asciiTheme="minorHAnsi" w:hAnsiTheme="minorHAnsi" w:cstheme="minorHAnsi"/>
          <w:lang w:val="it-IT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</w:t>
      </w:r>
      <w:r w:rsidR="00E5348C">
        <w:rPr>
          <w:rFonts w:asciiTheme="minorHAnsi" w:hAnsiTheme="minorHAnsi" w:cstheme="minorHAnsi"/>
          <w:lang w:val="it-IT"/>
        </w:rPr>
        <w:t xml:space="preserve"> </w:t>
      </w:r>
      <w:r w:rsidR="00E5348C" w:rsidRPr="00E5348C">
        <w:rPr>
          <w:rFonts w:asciiTheme="minorHAnsi" w:hAnsiTheme="minorHAnsi" w:cstheme="minorHAnsi"/>
          <w:lang w:val="it-IT"/>
        </w:rPr>
        <w:t>La nostra visione è quella di plasmare il futuro del mondo del packaging basandoci su quattro pilastri: connettività, digitalizzazione, automazione e sostenibilità.</w:t>
      </w:r>
    </w:p>
    <w:p w14:paraId="10A4DFDB" w14:textId="77777777" w:rsidR="002D2103" w:rsidRPr="002D2103" w:rsidRDefault="002D2103" w:rsidP="002D2103">
      <w:pPr>
        <w:spacing w:line="276" w:lineRule="auto"/>
        <w:rPr>
          <w:rFonts w:asciiTheme="minorHAnsi" w:hAnsiTheme="minorHAnsi" w:cstheme="minorHAnsi"/>
          <w:lang w:val="it-IT"/>
        </w:rPr>
      </w:pPr>
    </w:p>
    <w:p w14:paraId="5114C765" w14:textId="202C7E98" w:rsidR="00B160AA" w:rsidRDefault="002D2103" w:rsidP="002D2103">
      <w:pPr>
        <w:spacing w:line="276" w:lineRule="auto"/>
        <w:rPr>
          <w:rFonts w:asciiTheme="minorHAnsi" w:hAnsiTheme="minorHAnsi" w:cstheme="minorHAnsi"/>
          <w:lang w:val="it-IT"/>
        </w:rPr>
      </w:pPr>
      <w:r w:rsidRPr="002D2103">
        <w:rPr>
          <w:rFonts w:asciiTheme="minorHAnsi" w:hAnsiTheme="minorHAnsi" w:cstheme="minorHAnsi"/>
          <w:lang w:val="it-IT"/>
        </w:rPr>
        <w:t>Fondata nel 1890 da Joseph Bobst a Losanna (Svizzera), BOBST è presente in oltre 50 paesi, possiede 21 stabilimenti produttivi in 12 paesi e impiega oltre 6 300 persone in tutto il mondo. Il fatturato consolidato al 31 dicembre 2023 si è attestato a CHF 1,960 miliardi.</w:t>
      </w:r>
    </w:p>
    <w:p w14:paraId="01B60354" w14:textId="77777777" w:rsidR="00ED318A" w:rsidRPr="007B2868" w:rsidRDefault="00ED318A" w:rsidP="002D2103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</w:pPr>
    </w:p>
    <w:p w14:paraId="25325EE9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186FD5B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color w:val="2C2C2C" w:themeColor="text1" w:themeShade="80"/>
          <w:sz w:val="20"/>
          <w:szCs w:val="20"/>
          <w:lang w:val="it-IT" w:eastAsia="zh-CN"/>
        </w:rPr>
        <w:t>Contatto stampa:</w:t>
      </w:r>
    </w:p>
    <w:p w14:paraId="15672C8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fr-CH" w:eastAsia="zh-CN"/>
        </w:rPr>
      </w:pPr>
    </w:p>
    <w:p w14:paraId="3224A085" w14:textId="77777777" w:rsidR="00B160AA" w:rsidRPr="00B160AA" w:rsidRDefault="00B160AA" w:rsidP="00B160AA">
      <w:pPr>
        <w:spacing w:line="26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Gudrun Alex</w:t>
      </w: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br/>
        <w:t>Rappresentante PR BOBST</w:t>
      </w:r>
    </w:p>
    <w:p w14:paraId="422EE7DB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 xml:space="preserve">Tel.: +49 211 58 58 66 66 </w:t>
      </w:r>
    </w:p>
    <w:p w14:paraId="1C8198B9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Cell.: +49 160 48 41 439</w:t>
      </w:r>
    </w:p>
    <w:p w14:paraId="32CCB4B8" w14:textId="1411D1F1" w:rsidR="00B160AA" w:rsidRPr="00B160AA" w:rsidRDefault="0076137D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it-IT" w:eastAsia="zh-CN"/>
        </w:rPr>
      </w:pPr>
      <w:proofErr w:type="gramStart"/>
      <w:r w:rsidRPr="000A7665">
        <w:rPr>
          <w:rFonts w:cs="Arial"/>
          <w:szCs w:val="19"/>
          <w:lang w:val="fr-CH" w:eastAsia="de-DE"/>
        </w:rPr>
        <w:t>Email:</w:t>
      </w:r>
      <w:proofErr w:type="gramEnd"/>
      <w:r w:rsidRPr="000A7665">
        <w:rPr>
          <w:rFonts w:cs="Arial"/>
          <w:szCs w:val="19"/>
          <w:lang w:val="fr-CH" w:eastAsia="de-DE"/>
        </w:rPr>
        <w:t xml:space="preserve"> </w:t>
      </w:r>
      <w:hyperlink r:id="rId9" w:history="1">
        <w:r w:rsidRPr="000A766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CH" w:eastAsia="de-DE"/>
          </w:rPr>
          <w:t>gudrun.alex@bobst.com</w:t>
        </w:r>
      </w:hyperlink>
    </w:p>
    <w:p w14:paraId="723DC39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468491E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66DD367C" w14:textId="77777777" w:rsidR="00B160AA" w:rsidRPr="00B160AA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bCs/>
          <w:color w:val="2C2C2C" w:themeColor="text1" w:themeShade="80"/>
          <w:sz w:val="20"/>
          <w:szCs w:val="20"/>
          <w:lang w:val="it-IT" w:eastAsia="zh-CN"/>
        </w:rPr>
        <w:t>Seguiteci su:</w:t>
      </w:r>
    </w:p>
    <w:p w14:paraId="475E324D" w14:textId="38B0F45C" w:rsidR="0076137D" w:rsidRPr="00E960DE" w:rsidRDefault="0076137D" w:rsidP="0076137D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1543C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LinkedIn: </w:t>
      </w:r>
      <w:hyperlink r:id="rId10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FC0AD49" w14:textId="3F6FBAB4" w:rsidR="0076137D" w:rsidRPr="00E960DE" w:rsidRDefault="0076137D" w:rsidP="0076137D">
      <w:pPr>
        <w:rPr>
          <w:rFonts w:cs="Arial"/>
          <w:szCs w:val="19"/>
          <w:lang w:eastAsia="de-DE"/>
        </w:rPr>
      </w:pPr>
    </w:p>
    <w:p w14:paraId="512D3E97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de-DE"/>
        </w:rPr>
      </w:pPr>
    </w:p>
    <w:p w14:paraId="4FC715AC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23975A20" w14:textId="77777777" w:rsidR="00B160AA" w:rsidRPr="00B160AA" w:rsidRDefault="00B160AA" w:rsidP="00B160AA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eastAsia="zh-CN" w:bidi="th-TH"/>
        </w:rPr>
      </w:pPr>
    </w:p>
    <w:p w14:paraId="3A06E392" w14:textId="00695406" w:rsidR="00022041" w:rsidRPr="00E53A84" w:rsidRDefault="00022041" w:rsidP="00B160AA">
      <w:pPr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E53A84" w:rsidSect="00087D78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C2A3" w14:textId="77777777" w:rsidR="00562A63" w:rsidRDefault="00562A63" w:rsidP="00BB5BE9">
      <w:pPr>
        <w:spacing w:line="240" w:lineRule="auto"/>
      </w:pPr>
      <w:r>
        <w:separator/>
      </w:r>
    </w:p>
  </w:endnote>
  <w:endnote w:type="continuationSeparator" w:id="0">
    <w:p w14:paraId="62710067" w14:textId="77777777" w:rsidR="00562A63" w:rsidRDefault="00562A63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7EC3" w14:textId="29645F93" w:rsidR="00546823" w:rsidRPr="004852ED" w:rsidRDefault="004852ED" w:rsidP="00F36CF1">
    <w:pPr>
      <w:pStyle w:val="Footer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Footer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EndPr/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EndPr/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r w:rsidRPr="00D5680F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6FD51" w14:textId="77777777" w:rsidR="00562A63" w:rsidRDefault="00562A63" w:rsidP="00BB5BE9">
      <w:pPr>
        <w:spacing w:line="240" w:lineRule="auto"/>
      </w:pPr>
      <w:r>
        <w:separator/>
      </w:r>
    </w:p>
  </w:footnote>
  <w:footnote w:type="continuationSeparator" w:id="0">
    <w:p w14:paraId="67BBCB75" w14:textId="77777777" w:rsidR="00562A63" w:rsidRDefault="00562A63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8DF" w14:textId="77777777" w:rsidR="00BB5BE9" w:rsidRPr="003E5180" w:rsidRDefault="005540DA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0D44" w14:textId="77777777" w:rsidR="00F36CF1" w:rsidRPr="003E5180" w:rsidRDefault="005540DA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831140">
    <w:abstractNumId w:val="9"/>
  </w:num>
  <w:num w:numId="2" w16cid:durableId="1910117757">
    <w:abstractNumId w:val="7"/>
  </w:num>
  <w:num w:numId="3" w16cid:durableId="1567957267">
    <w:abstractNumId w:val="6"/>
  </w:num>
  <w:num w:numId="4" w16cid:durableId="1160198511">
    <w:abstractNumId w:val="5"/>
  </w:num>
  <w:num w:numId="5" w16cid:durableId="742944915">
    <w:abstractNumId w:val="4"/>
  </w:num>
  <w:num w:numId="6" w16cid:durableId="192037177">
    <w:abstractNumId w:val="8"/>
  </w:num>
  <w:num w:numId="7" w16cid:durableId="1337878620">
    <w:abstractNumId w:val="3"/>
  </w:num>
  <w:num w:numId="8" w16cid:durableId="1007748591">
    <w:abstractNumId w:val="2"/>
  </w:num>
  <w:num w:numId="9" w16cid:durableId="191189862">
    <w:abstractNumId w:val="1"/>
  </w:num>
  <w:num w:numId="10" w16cid:durableId="146022137">
    <w:abstractNumId w:val="0"/>
  </w:num>
  <w:num w:numId="11" w16cid:durableId="1910112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22F64"/>
    <w:rsid w:val="00033B2E"/>
    <w:rsid w:val="00043F57"/>
    <w:rsid w:val="00047DC2"/>
    <w:rsid w:val="00087D78"/>
    <w:rsid w:val="000936A8"/>
    <w:rsid w:val="000A7665"/>
    <w:rsid w:val="000C1D0E"/>
    <w:rsid w:val="000E1D4D"/>
    <w:rsid w:val="000E38F3"/>
    <w:rsid w:val="000F06CC"/>
    <w:rsid w:val="000F6BD3"/>
    <w:rsid w:val="00126BE0"/>
    <w:rsid w:val="00152ECE"/>
    <w:rsid w:val="001543C4"/>
    <w:rsid w:val="00156A8C"/>
    <w:rsid w:val="00162F04"/>
    <w:rsid w:val="00163949"/>
    <w:rsid w:val="00165731"/>
    <w:rsid w:val="00185617"/>
    <w:rsid w:val="00193DE7"/>
    <w:rsid w:val="00267312"/>
    <w:rsid w:val="0027064C"/>
    <w:rsid w:val="00271DE8"/>
    <w:rsid w:val="002D2103"/>
    <w:rsid w:val="002F47FE"/>
    <w:rsid w:val="00310503"/>
    <w:rsid w:val="003351F5"/>
    <w:rsid w:val="00355BAA"/>
    <w:rsid w:val="003643B2"/>
    <w:rsid w:val="003A29C4"/>
    <w:rsid w:val="003B7844"/>
    <w:rsid w:val="003C7E6A"/>
    <w:rsid w:val="003E5180"/>
    <w:rsid w:val="004038E7"/>
    <w:rsid w:val="004076D0"/>
    <w:rsid w:val="00441DD3"/>
    <w:rsid w:val="00464745"/>
    <w:rsid w:val="00481EA9"/>
    <w:rsid w:val="004852ED"/>
    <w:rsid w:val="0049194A"/>
    <w:rsid w:val="004A2ADF"/>
    <w:rsid w:val="004A4339"/>
    <w:rsid w:val="004B0E25"/>
    <w:rsid w:val="004C01C1"/>
    <w:rsid w:val="004C2489"/>
    <w:rsid w:val="004C467F"/>
    <w:rsid w:val="004E795B"/>
    <w:rsid w:val="004F3549"/>
    <w:rsid w:val="0050581D"/>
    <w:rsid w:val="00516B12"/>
    <w:rsid w:val="00522C31"/>
    <w:rsid w:val="00546823"/>
    <w:rsid w:val="005540DA"/>
    <w:rsid w:val="00562A63"/>
    <w:rsid w:val="00573DCA"/>
    <w:rsid w:val="005A48B2"/>
    <w:rsid w:val="005E0E2E"/>
    <w:rsid w:val="00600CB8"/>
    <w:rsid w:val="00620774"/>
    <w:rsid w:val="006541EB"/>
    <w:rsid w:val="006A45F6"/>
    <w:rsid w:val="006C3613"/>
    <w:rsid w:val="006E12E7"/>
    <w:rsid w:val="006F0B12"/>
    <w:rsid w:val="006F0CCC"/>
    <w:rsid w:val="006F5741"/>
    <w:rsid w:val="00753066"/>
    <w:rsid w:val="0076137D"/>
    <w:rsid w:val="007670E8"/>
    <w:rsid w:val="007B2868"/>
    <w:rsid w:val="00817023"/>
    <w:rsid w:val="00831A2A"/>
    <w:rsid w:val="00832DE0"/>
    <w:rsid w:val="008A5916"/>
    <w:rsid w:val="008A6F0B"/>
    <w:rsid w:val="008B5EF4"/>
    <w:rsid w:val="008D353F"/>
    <w:rsid w:val="008F266B"/>
    <w:rsid w:val="00905406"/>
    <w:rsid w:val="009334C9"/>
    <w:rsid w:val="009A0420"/>
    <w:rsid w:val="009A42B7"/>
    <w:rsid w:val="009A53C9"/>
    <w:rsid w:val="009D55C0"/>
    <w:rsid w:val="009D707C"/>
    <w:rsid w:val="009E6CF2"/>
    <w:rsid w:val="009E7F29"/>
    <w:rsid w:val="00A131E9"/>
    <w:rsid w:val="00A312CA"/>
    <w:rsid w:val="00A621D7"/>
    <w:rsid w:val="00AB644E"/>
    <w:rsid w:val="00B160AA"/>
    <w:rsid w:val="00B36206"/>
    <w:rsid w:val="00B87EDE"/>
    <w:rsid w:val="00BB5BE9"/>
    <w:rsid w:val="00BC2406"/>
    <w:rsid w:val="00BC6392"/>
    <w:rsid w:val="00BF6A8D"/>
    <w:rsid w:val="00C02BF5"/>
    <w:rsid w:val="00C20D00"/>
    <w:rsid w:val="00C24262"/>
    <w:rsid w:val="00C25284"/>
    <w:rsid w:val="00C55A5E"/>
    <w:rsid w:val="00CB3413"/>
    <w:rsid w:val="00CC3CFF"/>
    <w:rsid w:val="00CC7F9D"/>
    <w:rsid w:val="00CD5BBE"/>
    <w:rsid w:val="00D33D04"/>
    <w:rsid w:val="00D5680F"/>
    <w:rsid w:val="00D734CE"/>
    <w:rsid w:val="00DB1DC2"/>
    <w:rsid w:val="00DC152F"/>
    <w:rsid w:val="00DE5DD2"/>
    <w:rsid w:val="00DF0A42"/>
    <w:rsid w:val="00E0622A"/>
    <w:rsid w:val="00E1498B"/>
    <w:rsid w:val="00E5348C"/>
    <w:rsid w:val="00E53639"/>
    <w:rsid w:val="00E53A84"/>
    <w:rsid w:val="00E71828"/>
    <w:rsid w:val="00ED318A"/>
    <w:rsid w:val="00EE17E7"/>
    <w:rsid w:val="00F03D8B"/>
    <w:rsid w:val="00F36CF1"/>
    <w:rsid w:val="00F70BCE"/>
    <w:rsid w:val="00F96AA4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  <w:style w:type="paragraph" w:customStyle="1" w:styleId="paragraph">
    <w:name w:val="paragraph"/>
    <w:basedOn w:val="Normal"/>
    <w:rsid w:val="00600C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600CB8"/>
  </w:style>
  <w:style w:type="character" w:customStyle="1" w:styleId="eop">
    <w:name w:val="eop"/>
    <w:basedOn w:val="DefaultParagraphFont"/>
    <w:rsid w:val="00600CB8"/>
  </w:style>
  <w:style w:type="character" w:customStyle="1" w:styleId="scxw29566990">
    <w:name w:val="scxw29566990"/>
    <w:basedOn w:val="DefaultParagraphFont"/>
    <w:rsid w:val="00600CB8"/>
  </w:style>
  <w:style w:type="character" w:styleId="UnresolvedMention">
    <w:name w:val="Unresolved Mention"/>
    <w:basedOn w:val="DefaultParagraphFont"/>
    <w:uiPriority w:val="99"/>
    <w:semiHidden/>
    <w:unhideWhenUsed/>
    <w:rsid w:val="0062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Fltlk8XZ8KQ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run.alex@bobst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IT_28500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3</cp:revision>
  <cp:lastPrinted>2015-02-06T09:00:00Z</cp:lastPrinted>
  <dcterms:created xsi:type="dcterms:W3CDTF">2024-12-09T09:30:00Z</dcterms:created>
  <dcterms:modified xsi:type="dcterms:W3CDTF">2024-12-09T09:31:00Z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