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3BE6" w14:textId="77777777" w:rsidR="00585BF8" w:rsidRPr="00C529BD" w:rsidRDefault="00585BF8" w:rsidP="003E4A87">
      <w:pPr>
        <w:jc w:val="center"/>
        <w:rPr>
          <w:b/>
          <w:bCs/>
          <w:sz w:val="28"/>
          <w:szCs w:val="28"/>
          <w:lang w:val="bg-BG"/>
        </w:rPr>
      </w:pPr>
    </w:p>
    <w:p w14:paraId="4E28B354" w14:textId="77777777" w:rsidR="00CE04D6" w:rsidRDefault="00CE04D6" w:rsidP="00CE04D6">
      <w:pPr>
        <w:jc w:val="center"/>
        <w:rPr>
          <w:b/>
          <w:bCs/>
          <w:sz w:val="28"/>
          <w:szCs w:val="28"/>
          <w:lang w:val="bg-BG"/>
        </w:rPr>
      </w:pPr>
      <w:r w:rsidRPr="007B41A9">
        <w:rPr>
          <w:b/>
          <w:bCs/>
          <w:sz w:val="28"/>
          <w:szCs w:val="28"/>
          <w:lang w:val="bg-BG"/>
        </w:rPr>
        <w:t xml:space="preserve">Matrix10 Ultra и Aqua10 Ultra Roller Complete: нова ера в роботизираното почистване на подове </w:t>
      </w:r>
    </w:p>
    <w:p w14:paraId="0A74873E" w14:textId="77777777" w:rsidR="00CE04D6" w:rsidRPr="00115A09" w:rsidRDefault="00CE04D6" w:rsidP="00CE04D6">
      <w:pPr>
        <w:jc w:val="center"/>
        <w:rPr>
          <w:b/>
          <w:bCs/>
          <w:sz w:val="28"/>
          <w:szCs w:val="28"/>
          <w:lang w:val="bg-BG"/>
        </w:rPr>
      </w:pPr>
      <w:r w:rsidRPr="007B41A9">
        <w:rPr>
          <w:i/>
          <w:iCs/>
          <w:sz w:val="24"/>
          <w:szCs w:val="24"/>
          <w:lang w:val="bg-BG"/>
        </w:rPr>
        <w:t>Двата флагмански модела са налични в България от 23 октомври.</w:t>
      </w:r>
    </w:p>
    <w:p w14:paraId="33751450" w14:textId="77777777" w:rsidR="00CE04D6" w:rsidRPr="007B41A9" w:rsidRDefault="00CE04D6" w:rsidP="00CE04D6">
      <w:pPr>
        <w:jc w:val="both"/>
        <w:rPr>
          <w:lang w:val="bg-BG"/>
        </w:rPr>
      </w:pPr>
    </w:p>
    <w:p w14:paraId="2D992325" w14:textId="77777777" w:rsidR="00CE04D6" w:rsidRDefault="00CE04D6" w:rsidP="00CE04D6">
      <w:pPr>
        <w:jc w:val="both"/>
      </w:pPr>
      <w:r w:rsidRPr="007B41A9">
        <w:rPr>
          <w:lang w:val="bg-BG"/>
        </w:rPr>
        <w:t>Dreame Technology, световен лидер в иновациите за интелигентни домове, с гордост обявява пускането на пазара на два революционни модела роботизирани прахосмукачки: Matrix10 Ultra и Aqua10 Ultra Roller Complete. Тези устройства от ново поколение предефинират почистването на дома с най-модерни функции, интелигентна автоматизация и несравнима гъвкавост.</w:t>
      </w:r>
    </w:p>
    <w:p w14:paraId="66E6135D" w14:textId="77777777" w:rsidR="00CE04D6" w:rsidRPr="007B41A9" w:rsidRDefault="00CE04D6" w:rsidP="00CE04D6">
      <w:pPr>
        <w:jc w:val="both"/>
        <w:rPr>
          <w:b/>
          <w:bCs/>
          <w:u w:val="single"/>
          <w:lang w:val="bg-BG"/>
        </w:rPr>
      </w:pPr>
      <w:r w:rsidRPr="007B41A9">
        <w:rPr>
          <w:b/>
          <w:bCs/>
          <w:u w:val="single"/>
          <w:lang w:val="bg-BG"/>
        </w:rPr>
        <w:t>Matrix10 Ultra: Подмени. Почисти. Повтори.</w:t>
      </w:r>
    </w:p>
    <w:p w14:paraId="2381B738" w14:textId="77777777" w:rsidR="00CE04D6" w:rsidRDefault="00CE04D6" w:rsidP="00CE04D6">
      <w:pPr>
        <w:jc w:val="both"/>
        <w:rPr>
          <w:lang w:val="bg-BG"/>
        </w:rPr>
      </w:pPr>
      <w:r w:rsidRPr="007B41A9">
        <w:rPr>
          <w:lang w:val="bg-BG"/>
        </w:rPr>
        <w:t xml:space="preserve">Matrix10 Ultra представя първата </w:t>
      </w:r>
      <w:r>
        <w:rPr>
          <w:lang w:val="bg-BG"/>
        </w:rPr>
        <w:t>за</w:t>
      </w:r>
      <w:r w:rsidRPr="007B41A9">
        <w:rPr>
          <w:lang w:val="bg-BG"/>
        </w:rPr>
        <w:t xml:space="preserve"> индустрията докинг станция с възможност за смяна на различни видове мопове, което позволява автоматично адаптиране към различни нужди за почистване. С три вида мопове – с </w:t>
      </w:r>
      <w:r>
        <w:rPr>
          <w:lang w:val="bg-BG"/>
        </w:rPr>
        <w:t>найлонови ч</w:t>
      </w:r>
      <w:r w:rsidRPr="007B41A9">
        <w:rPr>
          <w:lang w:val="bg-BG"/>
        </w:rPr>
        <w:t>етки за мазнини, с гъби за задържане на вода за бани и термични мопове за общо почистване, Matrix10 Ultra осигурява оптимална ефективност на всички повърхности.</w:t>
      </w:r>
    </w:p>
    <w:p w14:paraId="425EB06B" w14:textId="77777777" w:rsidR="00CE04D6" w:rsidRPr="007B41A9" w:rsidRDefault="00CE04D6" w:rsidP="00CE04D6">
      <w:pPr>
        <w:jc w:val="both"/>
        <w:rPr>
          <w:b/>
          <w:bCs/>
          <w:i/>
          <w:iCs/>
          <w:lang w:val="bg-BG"/>
        </w:rPr>
      </w:pPr>
      <w:r w:rsidRPr="007B41A9">
        <w:rPr>
          <w:b/>
          <w:bCs/>
          <w:i/>
          <w:iCs/>
          <w:lang w:val="bg-BG"/>
        </w:rPr>
        <w:t>Основни характеристики, които отличават продукта:</w:t>
      </w:r>
    </w:p>
    <w:p w14:paraId="45A2C0E1" w14:textId="77777777" w:rsidR="00CE04D6" w:rsidRPr="007B41A9" w:rsidRDefault="00CE04D6" w:rsidP="00CE04D6">
      <w:pPr>
        <w:pStyle w:val="ListParagraph"/>
        <w:numPr>
          <w:ilvl w:val="0"/>
          <w:numId w:val="3"/>
        </w:numPr>
        <w:jc w:val="both"/>
        <w:rPr>
          <w:lang w:val="bg-BG"/>
        </w:rPr>
      </w:pPr>
      <w:r w:rsidRPr="007B41A9">
        <w:rPr>
          <w:lang w:val="bg-BG"/>
        </w:rPr>
        <w:t xml:space="preserve">Три отделения за </w:t>
      </w:r>
      <w:r>
        <w:rPr>
          <w:lang w:val="bg-BG"/>
        </w:rPr>
        <w:t>фокусирано</w:t>
      </w:r>
      <w:r w:rsidRPr="007B41A9">
        <w:rPr>
          <w:lang w:val="bg-BG"/>
        </w:rPr>
        <w:t xml:space="preserve"> почистване (миризма от домашни любимци, грижа за дървени подове, общо почистване)</w:t>
      </w:r>
    </w:p>
    <w:p w14:paraId="0FCE4092" w14:textId="77777777" w:rsidR="00CE04D6" w:rsidRDefault="00CE04D6" w:rsidP="00CE04D6">
      <w:pPr>
        <w:pStyle w:val="ListParagraph"/>
        <w:numPr>
          <w:ilvl w:val="0"/>
          <w:numId w:val="3"/>
        </w:numPr>
        <w:jc w:val="both"/>
        <w:rPr>
          <w:lang w:val="bg-BG"/>
        </w:rPr>
      </w:pPr>
      <w:r w:rsidRPr="007B41A9">
        <w:rPr>
          <w:lang w:val="bg-BG"/>
        </w:rPr>
        <w:t>HyperStream™ Detangling DuoBrush за ефективно събиране на отпадъци и предотвратяване на заплитане на ко</w:t>
      </w:r>
      <w:r>
        <w:rPr>
          <w:lang w:val="bg-BG"/>
        </w:rPr>
        <w:t>сми</w:t>
      </w:r>
    </w:p>
    <w:p w14:paraId="768FE9CB" w14:textId="77777777" w:rsidR="00CE04D6" w:rsidRDefault="00CE04D6" w:rsidP="00CE04D6">
      <w:pPr>
        <w:pStyle w:val="ListParagraph"/>
        <w:numPr>
          <w:ilvl w:val="0"/>
          <w:numId w:val="3"/>
        </w:numPr>
        <w:jc w:val="both"/>
        <w:rPr>
          <w:lang w:val="bg-BG"/>
        </w:rPr>
      </w:pPr>
      <w:r w:rsidRPr="007B41A9">
        <w:rPr>
          <w:lang w:val="bg-BG"/>
        </w:rPr>
        <w:t>30 000 Pa ултрасилна всмукателна сила за дълбоко почистване на всички видове подове</w:t>
      </w:r>
    </w:p>
    <w:p w14:paraId="0A08F8E6" w14:textId="77777777" w:rsidR="00CE04D6" w:rsidRDefault="00CE04D6" w:rsidP="00CE04D6">
      <w:pPr>
        <w:pStyle w:val="ListParagraph"/>
        <w:numPr>
          <w:ilvl w:val="0"/>
          <w:numId w:val="3"/>
        </w:numPr>
        <w:jc w:val="both"/>
        <w:rPr>
          <w:lang w:val="bg-BG"/>
        </w:rPr>
      </w:pPr>
      <w:r w:rsidRPr="007B41A9">
        <w:rPr>
          <w:lang w:val="bg-BG"/>
        </w:rPr>
        <w:t>Усъвършенствана система ProLeap™ и шаси Triple-Wheel AgiLift™ за преодоляване на препятствия до 8 cm</w:t>
      </w:r>
    </w:p>
    <w:p w14:paraId="1541559E" w14:textId="77777777" w:rsidR="00CE04D6" w:rsidRDefault="00CE04D6" w:rsidP="00CE04D6">
      <w:pPr>
        <w:pStyle w:val="ListParagraph"/>
        <w:numPr>
          <w:ilvl w:val="0"/>
          <w:numId w:val="3"/>
        </w:numPr>
        <w:jc w:val="both"/>
        <w:rPr>
          <w:lang w:val="bg-BG"/>
        </w:rPr>
      </w:pPr>
      <w:r w:rsidRPr="007B41A9">
        <w:rPr>
          <w:lang w:val="bg-BG"/>
        </w:rPr>
        <w:t>ThermoHub™ 100°C Mop Self-Cleaning за хигиенична поддръжка</w:t>
      </w:r>
    </w:p>
    <w:p w14:paraId="067E3B82" w14:textId="39C71CC9" w:rsidR="00CE04D6" w:rsidRPr="007B41A9" w:rsidRDefault="00CE04D6" w:rsidP="00CE04D6">
      <w:pPr>
        <w:pStyle w:val="ListParagraph"/>
        <w:numPr>
          <w:ilvl w:val="0"/>
          <w:numId w:val="3"/>
        </w:numPr>
        <w:jc w:val="both"/>
        <w:rPr>
          <w:lang w:val="bg-BG"/>
        </w:rPr>
      </w:pPr>
      <w:r w:rsidRPr="007B41A9">
        <w:rPr>
          <w:lang w:val="bg-BG"/>
        </w:rPr>
        <w:t>Интелигентна грижа за домашни любимци с видео на живо и двупосоч</w:t>
      </w:r>
      <w:r w:rsidR="00483159">
        <w:rPr>
          <w:lang w:val="bg-BG"/>
        </w:rPr>
        <w:t>но</w:t>
      </w:r>
      <w:r w:rsidRPr="007B41A9">
        <w:rPr>
          <w:lang w:val="bg-BG"/>
        </w:rPr>
        <w:t xml:space="preserve"> аудио за дистанционно взаимодействие</w:t>
      </w:r>
    </w:p>
    <w:p w14:paraId="33BDAB0A" w14:textId="265E3736" w:rsidR="00CE04D6" w:rsidRDefault="00CE04D6" w:rsidP="00CE04D6">
      <w:pPr>
        <w:jc w:val="both"/>
        <w:rPr>
          <w:lang w:val="bg-BG"/>
        </w:rPr>
      </w:pPr>
      <w:r w:rsidRPr="00CE04D6">
        <w:rPr>
          <w:lang w:val="bg-BG"/>
        </w:rPr>
        <w:t>*Цени</w:t>
      </w:r>
      <w:r w:rsidRPr="00CE04D6">
        <w:t xml:space="preserve"> </w:t>
      </w:r>
      <w:r w:rsidRPr="00CE04D6">
        <w:rPr>
          <w:lang w:val="bg-BG"/>
        </w:rPr>
        <w:t>от:</w:t>
      </w:r>
      <w:r>
        <w:t xml:space="preserve"> </w:t>
      </w:r>
      <w:r w:rsidRPr="003610D4">
        <w:rPr>
          <w:lang w:val="bg-BG"/>
        </w:rPr>
        <w:t>2 930 лв./1 499 евро</w:t>
      </w:r>
      <w:r>
        <w:rPr>
          <w:lang w:val="bg-BG"/>
        </w:rPr>
        <w:t xml:space="preserve">, </w:t>
      </w:r>
      <w:r w:rsidRPr="003610D4">
        <w:rPr>
          <w:lang w:val="bg-BG"/>
        </w:rPr>
        <w:t>наличен в черно</w:t>
      </w:r>
    </w:p>
    <w:p w14:paraId="0E577D0C" w14:textId="77777777" w:rsidR="00CE04D6" w:rsidRPr="007B41A9" w:rsidRDefault="00CE04D6" w:rsidP="00CE04D6">
      <w:pPr>
        <w:jc w:val="both"/>
        <w:rPr>
          <w:b/>
          <w:bCs/>
          <w:u w:val="single"/>
          <w:lang w:val="bg-BG"/>
        </w:rPr>
      </w:pPr>
      <w:r w:rsidRPr="007B41A9">
        <w:rPr>
          <w:b/>
          <w:bCs/>
          <w:u w:val="single"/>
          <w:lang w:val="bg-BG"/>
        </w:rPr>
        <w:t>Aqua10 Ultra Roller Complete: Плъзгай. Изправи. Обнови.</w:t>
      </w:r>
    </w:p>
    <w:p w14:paraId="4D64E3BD" w14:textId="77777777" w:rsidR="00CE04D6" w:rsidRDefault="00CE04D6" w:rsidP="00CE04D6">
      <w:pPr>
        <w:jc w:val="both"/>
        <w:rPr>
          <w:lang w:val="bg-BG"/>
        </w:rPr>
      </w:pPr>
      <w:r w:rsidRPr="007B41A9">
        <w:rPr>
          <w:lang w:val="bg-BG"/>
        </w:rPr>
        <w:t>Основните характеристики включват:</w:t>
      </w:r>
    </w:p>
    <w:p w14:paraId="3281B436" w14:textId="77777777" w:rsidR="00CE04D6" w:rsidRDefault="00CE04D6" w:rsidP="00CE04D6">
      <w:pPr>
        <w:pStyle w:val="ListParagraph"/>
        <w:numPr>
          <w:ilvl w:val="0"/>
          <w:numId w:val="4"/>
        </w:numPr>
        <w:jc w:val="both"/>
        <w:rPr>
          <w:lang w:val="bg-BG"/>
        </w:rPr>
      </w:pPr>
      <w:r w:rsidRPr="007B41A9">
        <w:rPr>
          <w:lang w:val="bg-BG"/>
        </w:rPr>
        <w:t>Ролков моп AquaRoll™ с 12 дюзи за пръскане и 100 об./мин. за безупречни резултати</w:t>
      </w:r>
    </w:p>
    <w:p w14:paraId="34EB3A55" w14:textId="77777777" w:rsidR="00CE04D6" w:rsidRDefault="00CE04D6" w:rsidP="00CE04D6">
      <w:pPr>
        <w:pStyle w:val="ListParagraph"/>
        <w:numPr>
          <w:ilvl w:val="0"/>
          <w:numId w:val="4"/>
        </w:numPr>
        <w:jc w:val="both"/>
        <w:rPr>
          <w:lang w:val="bg-BG"/>
        </w:rPr>
      </w:pPr>
      <w:r w:rsidRPr="007B41A9">
        <w:rPr>
          <w:lang w:val="bg-BG"/>
        </w:rPr>
        <w:t>Технология FluffRoll™ с противоположно въртене при 1000 об./мин. за по-дълбоко почистване и по-дълъг живот на мопа</w:t>
      </w:r>
    </w:p>
    <w:p w14:paraId="3F29A9FE" w14:textId="77777777" w:rsidR="00CE04D6" w:rsidRDefault="00CE04D6" w:rsidP="00CE04D6">
      <w:pPr>
        <w:pStyle w:val="ListParagraph"/>
        <w:numPr>
          <w:ilvl w:val="0"/>
          <w:numId w:val="4"/>
        </w:numPr>
        <w:jc w:val="both"/>
        <w:rPr>
          <w:lang w:val="bg-BG"/>
        </w:rPr>
      </w:pPr>
      <w:r w:rsidRPr="007B41A9">
        <w:rPr>
          <w:lang w:val="bg-BG"/>
        </w:rPr>
        <w:t>AutoSeal™ Roller Guard за защита на килимите от влага</w:t>
      </w:r>
    </w:p>
    <w:p w14:paraId="3C6B4A51" w14:textId="77777777" w:rsidR="00CE04D6" w:rsidRDefault="00CE04D6" w:rsidP="00CE04D6">
      <w:pPr>
        <w:pStyle w:val="ListParagraph"/>
        <w:numPr>
          <w:ilvl w:val="0"/>
          <w:numId w:val="4"/>
        </w:numPr>
        <w:jc w:val="both"/>
        <w:rPr>
          <w:lang w:val="bg-BG"/>
        </w:rPr>
      </w:pPr>
      <w:r w:rsidRPr="007B41A9">
        <w:rPr>
          <w:lang w:val="bg-BG"/>
        </w:rPr>
        <w:t>ThermoHub™ 100°C самопочистване за поддържане на мопа без бактерии</w:t>
      </w:r>
    </w:p>
    <w:p w14:paraId="7B0EE57B" w14:textId="77777777" w:rsidR="00CE04D6" w:rsidRDefault="00CE04D6" w:rsidP="00CE04D6">
      <w:pPr>
        <w:pStyle w:val="ListParagraph"/>
        <w:numPr>
          <w:ilvl w:val="0"/>
          <w:numId w:val="4"/>
        </w:numPr>
        <w:jc w:val="both"/>
        <w:rPr>
          <w:lang w:val="bg-BG"/>
        </w:rPr>
      </w:pPr>
      <w:r w:rsidRPr="007B41A9">
        <w:rPr>
          <w:lang w:val="bg-BG"/>
        </w:rPr>
        <w:lastRenderedPageBreak/>
        <w:t>AstroVision™ Obstacle Intelligence, задвижвана от NVIDIA, за прецизна навигация</w:t>
      </w:r>
    </w:p>
    <w:p w14:paraId="05869AA5" w14:textId="77777777" w:rsidR="00CE04D6" w:rsidRDefault="00CE04D6" w:rsidP="00CE04D6">
      <w:pPr>
        <w:pStyle w:val="ListParagraph"/>
        <w:numPr>
          <w:ilvl w:val="0"/>
          <w:numId w:val="4"/>
        </w:numPr>
        <w:jc w:val="both"/>
        <w:rPr>
          <w:lang w:val="bg-BG"/>
        </w:rPr>
      </w:pPr>
      <w:r w:rsidRPr="007B41A9">
        <w:rPr>
          <w:lang w:val="bg-BG"/>
        </w:rPr>
        <w:t>VersaLift™ LDS сензор за сканиране на мебели с ниска височина</w:t>
      </w:r>
    </w:p>
    <w:p w14:paraId="17E76244" w14:textId="77777777" w:rsidR="00CE04D6" w:rsidRPr="007B41A9" w:rsidRDefault="00CE04D6" w:rsidP="00CE04D6">
      <w:pPr>
        <w:pStyle w:val="ListParagraph"/>
        <w:numPr>
          <w:ilvl w:val="0"/>
          <w:numId w:val="4"/>
        </w:numPr>
        <w:jc w:val="both"/>
        <w:rPr>
          <w:lang w:val="bg-BG"/>
        </w:rPr>
      </w:pPr>
      <w:r w:rsidRPr="007B41A9">
        <w:rPr>
          <w:lang w:val="bg-BG"/>
        </w:rPr>
        <w:t>Pet Care 4.0 и Matter Protocol Support за интеграция в умния дом</w:t>
      </w:r>
    </w:p>
    <w:p w14:paraId="12392EBC" w14:textId="12AD635C" w:rsidR="00CE04D6" w:rsidRPr="007A2423" w:rsidRDefault="00CE04D6" w:rsidP="00CE04D6">
      <w:pPr>
        <w:jc w:val="both"/>
      </w:pPr>
      <w:r w:rsidRPr="00CE04D6">
        <w:rPr>
          <w:lang w:val="bg-BG"/>
        </w:rPr>
        <w:t>*Цени: от</w:t>
      </w:r>
      <w:r>
        <w:rPr>
          <w:b/>
          <w:bCs/>
          <w:i/>
          <w:iCs/>
        </w:rPr>
        <w:t xml:space="preserve"> </w:t>
      </w:r>
      <w:r>
        <w:rPr>
          <w:lang w:val="bg-BG"/>
        </w:rPr>
        <w:t>2 540 лв./1 299 евро, наличен в бяло</w:t>
      </w:r>
    </w:p>
    <w:p w14:paraId="36C29865" w14:textId="77777777" w:rsidR="00CE04D6" w:rsidRPr="00C9195C" w:rsidRDefault="00CE04D6" w:rsidP="00CE04D6">
      <w:pPr>
        <w:jc w:val="both"/>
        <w:rPr>
          <w:b/>
          <w:bCs/>
          <w:lang w:val="bg-BG"/>
        </w:rPr>
      </w:pPr>
      <w:r w:rsidRPr="00C9195C">
        <w:rPr>
          <w:b/>
          <w:bCs/>
          <w:lang w:val="bg-BG"/>
        </w:rPr>
        <w:t xml:space="preserve">Нов еталон за интелигентна домашна роботика: </w:t>
      </w:r>
      <w:r>
        <w:rPr>
          <w:b/>
          <w:bCs/>
          <w:lang w:val="bg-BG"/>
        </w:rPr>
        <w:t>създайте</w:t>
      </w:r>
      <w:r w:rsidRPr="00C9195C">
        <w:rPr>
          <w:b/>
          <w:bCs/>
          <w:lang w:val="bg-BG"/>
        </w:rPr>
        <w:t xml:space="preserve"> живота на вашите мечти</w:t>
      </w:r>
    </w:p>
    <w:p w14:paraId="625D3A13" w14:textId="77777777" w:rsidR="00CE04D6" w:rsidRDefault="00CE04D6" w:rsidP="00CE04D6">
      <w:pPr>
        <w:jc w:val="both"/>
        <w:rPr>
          <w:lang w:val="bg-BG"/>
        </w:rPr>
      </w:pPr>
      <w:r w:rsidRPr="00C9195C">
        <w:rPr>
          <w:lang w:val="bg-BG"/>
        </w:rPr>
        <w:t>Най-новата серия продукти на Dreame бележи повратна точка в роботизираното почистване. Чрез интегрирането на избягване на препятствия с помощта на изкуствен интелект, модулни системи за почистване с моп и самопочистване при висока температура, Dreame не повтаря, а</w:t>
      </w:r>
      <w:r>
        <w:rPr>
          <w:lang w:val="bg-BG"/>
        </w:rPr>
        <w:t xml:space="preserve"> създава</w:t>
      </w:r>
      <w:r w:rsidRPr="00C9195C">
        <w:rPr>
          <w:lang w:val="bg-BG"/>
        </w:rPr>
        <w:t xml:space="preserve"> иновации. Matrix10 Ultra и Aqua10 Ultra Roller Complete са повече от уреди; те са интелигентни, адаптивни системи, създадени да отговорят на променящите се изисквания на свързания начин на живот. С все по-умните домове, Dreame определя темпото на това как трябва да изглежда интелигентната автоматизация.</w:t>
      </w:r>
    </w:p>
    <w:p w14:paraId="2D89CD82" w14:textId="77777777" w:rsidR="00CE04D6" w:rsidRPr="00C9195C" w:rsidRDefault="00CE04D6" w:rsidP="00CE04D6">
      <w:pPr>
        <w:jc w:val="both"/>
        <w:rPr>
          <w:i/>
          <w:iCs/>
          <w:lang w:val="bg-BG"/>
        </w:rPr>
      </w:pPr>
      <w:r w:rsidRPr="00C9195C">
        <w:rPr>
          <w:i/>
          <w:iCs/>
          <w:lang w:val="bg-BG"/>
        </w:rPr>
        <w:t>*Всички цени на продуктите, предоставени от Dreame, са само препоръчителни цени на дребно (RRP), които не са задължителни. Търговците на дребно са напълно свободни да определят свои собствени цени за препродажба, а действителната продажна цена е винаги тази, която се показва от съответния търговец на дребно.</w:t>
      </w:r>
    </w:p>
    <w:p w14:paraId="1A9DCF91" w14:textId="77777777" w:rsidR="00CE04D6" w:rsidRPr="00062569" w:rsidRDefault="00CE04D6" w:rsidP="00CE04D6">
      <w:pPr>
        <w:jc w:val="both"/>
        <w:rPr>
          <w:b/>
          <w:bCs/>
          <w:lang w:val="bg-BG"/>
        </w:rPr>
      </w:pPr>
      <w:r w:rsidRPr="00C9195C">
        <w:rPr>
          <w:b/>
          <w:bCs/>
          <w:lang w:val="bg-BG"/>
        </w:rPr>
        <w:t>За Dreame</w:t>
      </w:r>
      <w:r w:rsidRPr="00C9195C">
        <w:rPr>
          <w:b/>
          <w:bCs/>
        </w:rPr>
        <w:t xml:space="preserve"> </w:t>
      </w:r>
    </w:p>
    <w:p w14:paraId="3330B143" w14:textId="31CF23AF" w:rsidR="00CE04D6" w:rsidRDefault="00CE04D6" w:rsidP="00CE04D6">
      <w:pPr>
        <w:jc w:val="both"/>
        <w:rPr>
          <w:lang w:val="bg-BG"/>
        </w:rPr>
      </w:pPr>
      <w:r w:rsidRPr="00A517F6">
        <w:rPr>
          <w:sz w:val="20"/>
          <w:szCs w:val="20"/>
          <w:lang w:val="bg-BG"/>
        </w:rPr>
        <w:t>Dreame Technology е специализирана в научноизследователската и развойна дейност в областта на интелигентните домакински уреди, като мисията</w:t>
      </w:r>
      <w:r>
        <w:rPr>
          <w:sz w:val="20"/>
          <w:szCs w:val="20"/>
          <w:lang w:val="bg-BG"/>
        </w:rPr>
        <w:t xml:space="preserve"> ѝ</w:t>
      </w:r>
      <w:r w:rsidRPr="00A517F6">
        <w:rPr>
          <w:sz w:val="20"/>
          <w:szCs w:val="20"/>
          <w:lang w:val="bg-BG"/>
        </w:rPr>
        <w:t xml:space="preserve"> е да направи интелигентния начин на живот достъпен за потребителите по целия свят. Основана през 2017 г., Dreame се превърна в една от водещите марки в областта на интелигентното почистване на дома, предлагайки четири основни продуктови линии: роботизирани прахосмукачки, безжични прахосмукачки, прахосмукачки за мокро и сухо почистване и високоскоростни сешоари за коса. Всеки продукт е изработен с голямо внимание към детайлите, за да предефинира удобството и иновациите в домакинството, подобрявайки живота на потребителите по целия свят. С фокус върху технологичния напредък и дизайна, ориентиран към потребителя,</w:t>
      </w:r>
      <w:r w:rsidR="00363333">
        <w:rPr>
          <w:sz w:val="20"/>
          <w:szCs w:val="20"/>
        </w:rPr>
        <w:t xml:space="preserve"> </w:t>
      </w:r>
      <w:r w:rsidRPr="00A517F6">
        <w:rPr>
          <w:sz w:val="20"/>
          <w:szCs w:val="20"/>
          <w:lang w:val="bg-BG"/>
        </w:rPr>
        <w:t>Dreame продължава да разширява присъствието си в над 100 страни и региони.</w:t>
      </w:r>
      <w:r>
        <w:t xml:space="preserve"> </w:t>
      </w:r>
    </w:p>
    <w:p w14:paraId="6E0D2B08" w14:textId="77777777" w:rsidR="00CE04D6" w:rsidRPr="00A517F6" w:rsidRDefault="00CE04D6" w:rsidP="00CE04D6">
      <w:pPr>
        <w:spacing w:after="0"/>
        <w:jc w:val="both"/>
        <w:rPr>
          <w:b/>
          <w:bCs/>
          <w:lang w:val="bg-BG"/>
        </w:rPr>
      </w:pPr>
      <w:r w:rsidRPr="00A517F6">
        <w:rPr>
          <w:b/>
          <w:bCs/>
          <w:lang w:val="bg-BG"/>
        </w:rPr>
        <w:t>За запитвания, моля, свържете се с:</w:t>
      </w:r>
    </w:p>
    <w:p w14:paraId="0A38CDFE" w14:textId="77777777" w:rsidR="00CE04D6" w:rsidRPr="00A517F6" w:rsidRDefault="00CE04D6" w:rsidP="00CE04D6">
      <w:pPr>
        <w:spacing w:after="0"/>
        <w:jc w:val="both"/>
        <w:rPr>
          <w:lang w:val="bg-BG"/>
        </w:rPr>
      </w:pPr>
    </w:p>
    <w:p w14:paraId="404334F5" w14:textId="77777777" w:rsidR="00CE04D6" w:rsidRPr="00A517F6" w:rsidRDefault="00CE04D6" w:rsidP="00CE04D6">
      <w:pPr>
        <w:spacing w:after="0"/>
        <w:jc w:val="both"/>
        <w:rPr>
          <w:lang w:val="bg-BG"/>
        </w:rPr>
      </w:pPr>
      <w:r w:rsidRPr="00A517F6">
        <w:rPr>
          <w:lang w:val="bg-BG"/>
        </w:rPr>
        <w:t>Мария Барбутова</w:t>
      </w:r>
    </w:p>
    <w:p w14:paraId="6D5370DF" w14:textId="77777777" w:rsidR="00CE04D6" w:rsidRPr="00A517F6" w:rsidRDefault="00CE04D6" w:rsidP="00CE04D6">
      <w:pPr>
        <w:spacing w:after="0"/>
        <w:jc w:val="both"/>
        <w:rPr>
          <w:lang w:val="bg-BG"/>
        </w:rPr>
      </w:pPr>
      <w:r w:rsidRPr="00A517F6">
        <w:rPr>
          <w:lang w:val="bg-BG"/>
        </w:rPr>
        <w:t>Маркетинг мениджър за Балканите</w:t>
      </w:r>
    </w:p>
    <w:p w14:paraId="351DFAFF" w14:textId="77777777" w:rsidR="00CE04D6" w:rsidRPr="00A517F6" w:rsidRDefault="00CE04D6" w:rsidP="00CE04D6">
      <w:pPr>
        <w:spacing w:after="0"/>
        <w:jc w:val="both"/>
        <w:rPr>
          <w:lang w:val="bg-BG"/>
        </w:rPr>
      </w:pPr>
      <w:r w:rsidRPr="00A517F6">
        <w:rPr>
          <w:lang w:val="bg-BG"/>
        </w:rPr>
        <w:t>Имейл: mbarbutova@dreame.tech</w:t>
      </w:r>
    </w:p>
    <w:p w14:paraId="5A32D656" w14:textId="7344C5D9" w:rsidR="00CE04D6" w:rsidRPr="00A517F6" w:rsidRDefault="00CE04D6" w:rsidP="00CE04D6">
      <w:pPr>
        <w:spacing w:after="0"/>
        <w:jc w:val="both"/>
        <w:rPr>
          <w:lang w:val="bg-BG"/>
        </w:rPr>
      </w:pPr>
      <w:r w:rsidRPr="00A517F6">
        <w:rPr>
          <w:lang w:val="bg-BG"/>
        </w:rPr>
        <w:t>Телефон:</w:t>
      </w:r>
      <w:r w:rsidR="00062569">
        <w:rPr>
          <w:lang w:val="bg-BG"/>
        </w:rPr>
        <w:t xml:space="preserve"> +359897302008</w:t>
      </w:r>
    </w:p>
    <w:p w14:paraId="35EF8AEC" w14:textId="77777777" w:rsidR="00585BF8" w:rsidRDefault="00585BF8" w:rsidP="003E4A87">
      <w:pPr>
        <w:jc w:val="center"/>
        <w:rPr>
          <w:b/>
          <w:bCs/>
          <w:sz w:val="28"/>
          <w:szCs w:val="28"/>
        </w:rPr>
      </w:pPr>
    </w:p>
    <w:p w14:paraId="4C9DC460" w14:textId="77777777" w:rsidR="00585BF8" w:rsidRDefault="00585BF8" w:rsidP="003E4A87">
      <w:pPr>
        <w:jc w:val="center"/>
        <w:rPr>
          <w:b/>
          <w:bCs/>
          <w:sz w:val="28"/>
          <w:szCs w:val="28"/>
        </w:rPr>
      </w:pPr>
    </w:p>
    <w:p w14:paraId="16E68768" w14:textId="77777777" w:rsidR="002A772D" w:rsidRDefault="002A772D">
      <w:pPr>
        <w:jc w:val="both"/>
      </w:pPr>
    </w:p>
    <w:sectPr w:rsidR="002A77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76C3" w14:textId="77777777" w:rsidR="0004484C" w:rsidRDefault="0004484C">
      <w:pPr>
        <w:spacing w:line="240" w:lineRule="auto"/>
      </w:pPr>
      <w:r>
        <w:separator/>
      </w:r>
    </w:p>
  </w:endnote>
  <w:endnote w:type="continuationSeparator" w:id="0">
    <w:p w14:paraId="2CE6FE03" w14:textId="77777777" w:rsidR="0004484C" w:rsidRDefault="00044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5E79" w14:textId="77777777" w:rsidR="0004484C" w:rsidRDefault="0004484C">
      <w:pPr>
        <w:spacing w:after="0"/>
      </w:pPr>
      <w:r>
        <w:separator/>
      </w:r>
    </w:p>
  </w:footnote>
  <w:footnote w:type="continuationSeparator" w:id="0">
    <w:p w14:paraId="4D7CBE02" w14:textId="77777777" w:rsidR="0004484C" w:rsidRDefault="000448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94C" w14:textId="77777777" w:rsidR="002A772D" w:rsidRDefault="007C20F8">
    <w:pPr>
      <w:pStyle w:val="Header"/>
      <w:jc w:val="center"/>
    </w:pPr>
    <w:r>
      <w:rPr>
        <w:noProof/>
      </w:rPr>
      <w:drawing>
        <wp:inline distT="0" distB="0" distL="0" distR="0" wp14:anchorId="7C89795E" wp14:editId="410218C3">
          <wp:extent cx="2011045" cy="281940"/>
          <wp:effectExtent l="0" t="0" r="8255" b="3810"/>
          <wp:docPr id="1355291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91619"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27960" cy="284261"/>
                  </a:xfrm>
                  <a:prstGeom prst="rect">
                    <a:avLst/>
                  </a:prstGeom>
                  <a:noFill/>
                  <a:ln>
                    <a:noFill/>
                  </a:ln>
                </pic:spPr>
              </pic:pic>
            </a:graphicData>
          </a:graphic>
        </wp:inline>
      </w:drawing>
    </w:r>
  </w:p>
  <w:p w14:paraId="4F95AEDB" w14:textId="77777777" w:rsidR="002A772D" w:rsidRDefault="002A772D">
    <w:pPr>
      <w:pStyle w:val="Header"/>
      <w:jc w:val="center"/>
    </w:pPr>
  </w:p>
  <w:p w14:paraId="3C61F4E1" w14:textId="77777777" w:rsidR="002A772D" w:rsidRDefault="002A772D">
    <w:pPr>
      <w:pStyle w:val="Header"/>
      <w:jc w:val="center"/>
    </w:pPr>
  </w:p>
  <w:p w14:paraId="14FC361B" w14:textId="77777777" w:rsidR="002A772D" w:rsidRDefault="002A7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D3F"/>
    <w:multiLevelType w:val="hybridMultilevel"/>
    <w:tmpl w:val="987A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A612D"/>
    <w:multiLevelType w:val="hybridMultilevel"/>
    <w:tmpl w:val="7592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F7420"/>
    <w:multiLevelType w:val="hybridMultilevel"/>
    <w:tmpl w:val="6BC4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202B2"/>
    <w:multiLevelType w:val="hybridMultilevel"/>
    <w:tmpl w:val="3010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09089">
    <w:abstractNumId w:val="1"/>
  </w:num>
  <w:num w:numId="2" w16cid:durableId="999192164">
    <w:abstractNumId w:val="3"/>
  </w:num>
  <w:num w:numId="3" w16cid:durableId="738215286">
    <w:abstractNumId w:val="0"/>
  </w:num>
  <w:num w:numId="4" w16cid:durableId="163456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50"/>
    <w:rsid w:val="0003648B"/>
    <w:rsid w:val="0004484C"/>
    <w:rsid w:val="00062569"/>
    <w:rsid w:val="00071DF1"/>
    <w:rsid w:val="00090C3F"/>
    <w:rsid w:val="00097904"/>
    <w:rsid w:val="000B4CDA"/>
    <w:rsid w:val="000D6961"/>
    <w:rsid w:val="000F2DED"/>
    <w:rsid w:val="0010663E"/>
    <w:rsid w:val="00113F14"/>
    <w:rsid w:val="00115A09"/>
    <w:rsid w:val="001B5023"/>
    <w:rsid w:val="00210AF9"/>
    <w:rsid w:val="00232B79"/>
    <w:rsid w:val="00255268"/>
    <w:rsid w:val="0026498D"/>
    <w:rsid w:val="00280248"/>
    <w:rsid w:val="002A772D"/>
    <w:rsid w:val="00302047"/>
    <w:rsid w:val="00330DFC"/>
    <w:rsid w:val="0035017A"/>
    <w:rsid w:val="003552D1"/>
    <w:rsid w:val="003610D4"/>
    <w:rsid w:val="00363333"/>
    <w:rsid w:val="003718EE"/>
    <w:rsid w:val="003E4A87"/>
    <w:rsid w:val="0044084B"/>
    <w:rsid w:val="00445462"/>
    <w:rsid w:val="004660E2"/>
    <w:rsid w:val="00482950"/>
    <w:rsid w:val="00483159"/>
    <w:rsid w:val="00490411"/>
    <w:rsid w:val="004A4AA4"/>
    <w:rsid w:val="004C36BC"/>
    <w:rsid w:val="005015E5"/>
    <w:rsid w:val="00565E34"/>
    <w:rsid w:val="0057080D"/>
    <w:rsid w:val="00585BF8"/>
    <w:rsid w:val="00595CB6"/>
    <w:rsid w:val="00624E24"/>
    <w:rsid w:val="006A05B1"/>
    <w:rsid w:val="006B37C6"/>
    <w:rsid w:val="006B5F34"/>
    <w:rsid w:val="006C4E36"/>
    <w:rsid w:val="00732A2B"/>
    <w:rsid w:val="00732F49"/>
    <w:rsid w:val="00740A4C"/>
    <w:rsid w:val="007A2423"/>
    <w:rsid w:val="007B41A9"/>
    <w:rsid w:val="007C20F8"/>
    <w:rsid w:val="007F6F31"/>
    <w:rsid w:val="008108B5"/>
    <w:rsid w:val="00821144"/>
    <w:rsid w:val="008229F4"/>
    <w:rsid w:val="00840092"/>
    <w:rsid w:val="00851D60"/>
    <w:rsid w:val="008568EB"/>
    <w:rsid w:val="0091642D"/>
    <w:rsid w:val="00920738"/>
    <w:rsid w:val="00923967"/>
    <w:rsid w:val="00936019"/>
    <w:rsid w:val="009917C9"/>
    <w:rsid w:val="00A517F6"/>
    <w:rsid w:val="00B0362C"/>
    <w:rsid w:val="00B248A9"/>
    <w:rsid w:val="00B41302"/>
    <w:rsid w:val="00B44009"/>
    <w:rsid w:val="00BC5FB3"/>
    <w:rsid w:val="00C529BD"/>
    <w:rsid w:val="00C56F93"/>
    <w:rsid w:val="00C633BC"/>
    <w:rsid w:val="00C84FE5"/>
    <w:rsid w:val="00C9195C"/>
    <w:rsid w:val="00CD355A"/>
    <w:rsid w:val="00CE04D6"/>
    <w:rsid w:val="00D715A4"/>
    <w:rsid w:val="00D80DE0"/>
    <w:rsid w:val="00D82DB6"/>
    <w:rsid w:val="00D9137B"/>
    <w:rsid w:val="00DB450C"/>
    <w:rsid w:val="00DB48DE"/>
    <w:rsid w:val="00DF2BF6"/>
    <w:rsid w:val="00E1292D"/>
    <w:rsid w:val="00E244B0"/>
    <w:rsid w:val="00E542B7"/>
    <w:rsid w:val="00E9517D"/>
    <w:rsid w:val="00EA24B6"/>
    <w:rsid w:val="00EF3B8E"/>
    <w:rsid w:val="00F07FDD"/>
    <w:rsid w:val="00F30862"/>
    <w:rsid w:val="00F97373"/>
    <w:rsid w:val="00FA5BCA"/>
    <w:rsid w:val="00FC5EEE"/>
    <w:rsid w:val="34283952"/>
    <w:rsid w:val="4E33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830C"/>
  <w15:docId w15:val="{596FE90C-853B-4510-B791-8E52CF14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
    <w:name w:val="Table Grid"/>
    <w:basedOn w:val="TableNormal"/>
    <w:uiPriority w:val="39"/>
    <w:rsid w:val="00585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6B5F34"/>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Dz</dc:creator>
  <cp:lastModifiedBy>Rumyana Tancheva</cp:lastModifiedBy>
  <cp:revision>6</cp:revision>
  <dcterms:created xsi:type="dcterms:W3CDTF">2025-10-24T07:52:00Z</dcterms:created>
  <dcterms:modified xsi:type="dcterms:W3CDTF">2025-10-24T12:56:00Z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506F396EBD3248CDB28423051BD82610</vt:lpwstr>
  </property>
</Properties>
</file>