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A61D6C" w14:textId="77777777" w:rsidR="00C5015C" w:rsidRDefault="00B51799">
      <w:pPr>
        <w:pBdr>
          <w:top w:val="nil"/>
          <w:left w:val="nil"/>
          <w:bottom w:val="nil"/>
          <w:right w:val="nil"/>
          <w:between w:val="nil"/>
        </w:pBdr>
        <w:jc w:val="center"/>
        <w:rPr>
          <w:rFonts w:ascii="Palatino Linotype" w:eastAsia="Palatino Linotype" w:hAnsi="Palatino Linotype" w:cs="Palatino Linotype"/>
          <w:color w:val="000000"/>
          <w:sz w:val="20"/>
          <w:szCs w:val="20"/>
          <w:u w:val="single"/>
        </w:rPr>
      </w:pPr>
      <w:r>
        <w:rPr>
          <w:rFonts w:ascii="Palatino Linotype" w:eastAsia="Palatino Linotype" w:hAnsi="Palatino Linotype" w:cs="Palatino Linotype"/>
          <w:noProof/>
          <w:color w:val="000000"/>
          <w:sz w:val="20"/>
          <w:szCs w:val="20"/>
        </w:rPr>
        <w:drawing>
          <wp:inline distT="0" distB="0" distL="0" distR="0" wp14:anchorId="1792F15C" wp14:editId="7B420D6A">
            <wp:extent cx="3291567" cy="686913"/>
            <wp:effectExtent l="0" t="0" r="0" b="0"/>
            <wp:docPr id="1" name="image1.png" descr="C:\Users\paulm\AppData\Local\Microsoft\Windows\INetCache\Content.Word\Solid State Logic OXFORD ENGLAND_Black.png"/>
            <wp:cNvGraphicFramePr/>
            <a:graphic xmlns:a="http://schemas.openxmlformats.org/drawingml/2006/main">
              <a:graphicData uri="http://schemas.openxmlformats.org/drawingml/2006/picture">
                <pic:pic xmlns:pic="http://schemas.openxmlformats.org/drawingml/2006/picture">
                  <pic:nvPicPr>
                    <pic:cNvPr id="0" name="image1.png" descr="C:\Users\paulm\AppData\Local\Microsoft\Windows\INetCache\Content.Word\Solid State Logic OXFORD ENGLAND_Black.png"/>
                    <pic:cNvPicPr preferRelativeResize="0"/>
                  </pic:nvPicPr>
                  <pic:blipFill>
                    <a:blip r:embed="rId6"/>
                    <a:srcRect/>
                    <a:stretch>
                      <a:fillRect/>
                    </a:stretch>
                  </pic:blipFill>
                  <pic:spPr>
                    <a:xfrm>
                      <a:off x="0" y="0"/>
                      <a:ext cx="3291567" cy="686913"/>
                    </a:xfrm>
                    <a:prstGeom prst="rect">
                      <a:avLst/>
                    </a:prstGeom>
                    <a:ln/>
                  </pic:spPr>
                </pic:pic>
              </a:graphicData>
            </a:graphic>
          </wp:inline>
        </w:drawing>
      </w:r>
    </w:p>
    <w:p w14:paraId="69C3AB9F" w14:textId="77777777" w:rsidR="00C5015C" w:rsidRDefault="00C5015C">
      <w:pPr>
        <w:pBdr>
          <w:top w:val="nil"/>
          <w:left w:val="nil"/>
          <w:bottom w:val="nil"/>
          <w:right w:val="nil"/>
          <w:between w:val="nil"/>
        </w:pBdr>
        <w:jc w:val="center"/>
        <w:rPr>
          <w:rFonts w:ascii="Palatino Linotype" w:eastAsia="Palatino Linotype" w:hAnsi="Palatino Linotype" w:cs="Palatino Linotype"/>
          <w:color w:val="000000"/>
          <w:sz w:val="20"/>
          <w:szCs w:val="20"/>
          <w:u w:val="single"/>
        </w:rPr>
      </w:pPr>
    </w:p>
    <w:p w14:paraId="129BE87A" w14:textId="77777777" w:rsidR="00C5015C" w:rsidRPr="000C7BB5" w:rsidRDefault="00C5015C">
      <w:pPr>
        <w:spacing w:line="276" w:lineRule="auto"/>
        <w:jc w:val="center"/>
        <w:rPr>
          <w:rFonts w:ascii="Palatino Linotype" w:eastAsia="Palatino Linotype" w:hAnsi="Palatino Linotype" w:cs="Palatino Linotype"/>
          <w:sz w:val="28"/>
          <w:szCs w:val="28"/>
        </w:rPr>
      </w:pPr>
    </w:p>
    <w:p w14:paraId="5F6DC31D" w14:textId="06749A5F" w:rsidR="00C5015C" w:rsidRPr="000C7BB5" w:rsidRDefault="00B116CE" w:rsidP="00C827A2">
      <w:pPr>
        <w:spacing w:line="288" w:lineRule="auto"/>
        <w:ind w:right="-604"/>
        <w:jc w:val="center"/>
        <w:rPr>
          <w:b/>
          <w:bCs/>
          <w:sz w:val="28"/>
          <w:szCs w:val="28"/>
        </w:rPr>
      </w:pPr>
      <w:r w:rsidRPr="000C7BB5">
        <w:rPr>
          <w:b/>
          <w:bCs/>
          <w:sz w:val="28"/>
          <w:szCs w:val="28"/>
        </w:rPr>
        <w:t>BAPS</w:t>
      </w:r>
      <w:r w:rsidR="000C6B9A" w:rsidRPr="000C7BB5">
        <w:rPr>
          <w:b/>
          <w:bCs/>
          <w:sz w:val="28"/>
          <w:szCs w:val="28"/>
        </w:rPr>
        <w:t>’</w:t>
      </w:r>
      <w:r w:rsidRPr="000C7BB5">
        <w:rPr>
          <w:b/>
          <w:bCs/>
          <w:sz w:val="28"/>
          <w:szCs w:val="28"/>
        </w:rPr>
        <w:t xml:space="preserve"> North American Headquarters</w:t>
      </w:r>
      <w:r w:rsidR="00C827A2" w:rsidRPr="000C7BB5">
        <w:rPr>
          <w:b/>
          <w:bCs/>
          <w:sz w:val="28"/>
          <w:szCs w:val="28"/>
        </w:rPr>
        <w:t xml:space="preserve"> Installs Solid State Logic ORACLE 24-Channel "Future Analogue" Console</w:t>
      </w:r>
      <w:r w:rsidR="00C827A2" w:rsidRPr="000C7BB5">
        <w:rPr>
          <w:sz w:val="28"/>
          <w:szCs w:val="28"/>
        </w:rPr>
        <w:br/>
      </w:r>
    </w:p>
    <w:p w14:paraId="72D15AB1" w14:textId="17A849F3" w:rsidR="00C5015C" w:rsidRPr="00017410" w:rsidRDefault="003D66B4" w:rsidP="005D74E8">
      <w:pPr>
        <w:spacing w:line="288" w:lineRule="auto"/>
        <w:jc w:val="center"/>
        <w:rPr>
          <w:i/>
          <w:sz w:val="28"/>
          <w:szCs w:val="28"/>
          <w:highlight w:val="white"/>
        </w:rPr>
      </w:pPr>
      <w:r w:rsidRPr="000C7BB5">
        <w:rPr>
          <w:i/>
          <w:sz w:val="28"/>
          <w:szCs w:val="28"/>
        </w:rPr>
        <w:t xml:space="preserve">The BAPS Swaminarayan </w:t>
      </w:r>
      <w:r w:rsidR="000C6B9A" w:rsidRPr="000C7BB5">
        <w:rPr>
          <w:i/>
          <w:sz w:val="28"/>
          <w:szCs w:val="28"/>
        </w:rPr>
        <w:t xml:space="preserve">Sanstha </w:t>
      </w:r>
      <w:r w:rsidRPr="000C7BB5">
        <w:rPr>
          <w:i/>
          <w:sz w:val="28"/>
          <w:szCs w:val="28"/>
        </w:rPr>
        <w:t>regularly handles voice and music production on its 185-acre campus; ORACLE streamlines workflow with its full recall capabilities</w:t>
      </w:r>
      <w:r>
        <w:rPr>
          <w:i/>
          <w:sz w:val="28"/>
          <w:szCs w:val="28"/>
        </w:rPr>
        <w:br/>
      </w:r>
    </w:p>
    <w:p w14:paraId="64912911" w14:textId="77777777" w:rsidR="00C5015C" w:rsidRDefault="00C5015C">
      <w:pPr>
        <w:jc w:val="both"/>
        <w:rPr>
          <w:b/>
        </w:rPr>
      </w:pPr>
    </w:p>
    <w:p w14:paraId="730A1E81" w14:textId="0A0BDDE1" w:rsidR="007E392D" w:rsidRPr="007E392D" w:rsidRDefault="007E392D" w:rsidP="00D14D5A">
      <w:pPr>
        <w:pBdr>
          <w:top w:val="nil"/>
          <w:left w:val="nil"/>
          <w:bottom w:val="nil"/>
          <w:right w:val="nil"/>
          <w:between w:val="nil"/>
        </w:pBdr>
        <w:spacing w:line="276" w:lineRule="auto"/>
        <w:rPr>
          <w:b/>
          <w:color w:val="000000"/>
        </w:rPr>
      </w:pPr>
      <w:r>
        <w:rPr>
          <w:b/>
          <w:color w:val="000000"/>
        </w:rPr>
        <w:t xml:space="preserve">Robbinsville, New Jersey, </w:t>
      </w:r>
      <w:r w:rsidR="00FA4346">
        <w:rPr>
          <w:b/>
          <w:color w:val="000000"/>
        </w:rPr>
        <w:t>October</w:t>
      </w:r>
      <w:r>
        <w:rPr>
          <w:b/>
          <w:color w:val="000000"/>
        </w:rPr>
        <w:t xml:space="preserve"> </w:t>
      </w:r>
      <w:r w:rsidR="00A5345E">
        <w:rPr>
          <w:b/>
          <w:color w:val="000000"/>
        </w:rPr>
        <w:t>22</w:t>
      </w:r>
      <w:r>
        <w:rPr>
          <w:b/>
          <w:color w:val="000000"/>
        </w:rPr>
        <w:t xml:space="preserve">, 2026 — </w:t>
      </w:r>
      <w:r w:rsidR="000C6B9A" w:rsidRPr="000C6B9A">
        <w:rPr>
          <w:b/>
          <w:color w:val="000000"/>
        </w:rPr>
        <w:t>The BAPS North American headquarters in Robbinsville, New Jersey, which shares its campus with BAPS Swaminarayan Akshardham, the largest Hindu mandir</w:t>
      </w:r>
      <w:r w:rsidR="007F040C">
        <w:rPr>
          <w:b/>
          <w:color w:val="000000"/>
        </w:rPr>
        <w:t xml:space="preserve"> (temple)</w:t>
      </w:r>
      <w:r w:rsidR="000C6B9A" w:rsidRPr="000C6B9A">
        <w:rPr>
          <w:b/>
          <w:color w:val="000000"/>
        </w:rPr>
        <w:t xml:space="preserve"> in North America, has upgraded its studio with the installation of a Solid State Logic Oracle 24-channel "Future Analogue" in-line mixing console</w:t>
      </w:r>
      <w:r>
        <w:rPr>
          <w:b/>
          <w:color w:val="000000"/>
        </w:rPr>
        <w:t xml:space="preserve">. The facility regularly handles voice and music production and post-production for media content and is currently being used to record and mix a library of programming for a museum under construction at </w:t>
      </w:r>
      <w:r w:rsidR="00170072">
        <w:rPr>
          <w:b/>
          <w:color w:val="000000"/>
        </w:rPr>
        <w:t>BAPS’</w:t>
      </w:r>
      <w:r>
        <w:rPr>
          <w:b/>
          <w:color w:val="000000"/>
        </w:rPr>
        <w:t xml:space="preserve"> 185-acre campus,</w:t>
      </w:r>
      <w:r w:rsidR="000C6B9A">
        <w:rPr>
          <w:b/>
          <w:color w:val="000000"/>
        </w:rPr>
        <w:t xml:space="preserve"> which is</w:t>
      </w:r>
      <w:r>
        <w:rPr>
          <w:b/>
          <w:color w:val="000000"/>
        </w:rPr>
        <w:t xml:space="preserve"> midway between New York City and Philadelphia.</w:t>
      </w:r>
    </w:p>
    <w:p w14:paraId="66413778" w14:textId="77777777" w:rsidR="007E392D" w:rsidRPr="007E392D" w:rsidRDefault="007E392D" w:rsidP="00D14D5A">
      <w:pPr>
        <w:pBdr>
          <w:top w:val="nil"/>
          <w:left w:val="nil"/>
          <w:bottom w:val="nil"/>
          <w:right w:val="nil"/>
          <w:between w:val="nil"/>
        </w:pBdr>
        <w:spacing w:line="276" w:lineRule="auto"/>
        <w:rPr>
          <w:b/>
          <w:color w:val="000000"/>
        </w:rPr>
      </w:pPr>
      <w:r>
        <w:rPr>
          <w:b/>
          <w:color w:val="000000"/>
        </w:rPr>
        <w:t> </w:t>
      </w:r>
    </w:p>
    <w:p w14:paraId="6EF9D321" w14:textId="59CC5848" w:rsidR="007E392D" w:rsidRPr="007E392D" w:rsidRDefault="007E392D" w:rsidP="00D14D5A">
      <w:pPr>
        <w:pBdr>
          <w:top w:val="nil"/>
          <w:left w:val="nil"/>
          <w:bottom w:val="nil"/>
          <w:right w:val="nil"/>
          <w:between w:val="nil"/>
        </w:pBdr>
        <w:spacing w:line="276" w:lineRule="auto"/>
        <w:rPr>
          <w:bCs/>
          <w:color w:val="000000"/>
        </w:rPr>
      </w:pPr>
      <w:r>
        <w:rPr>
          <w:bCs/>
          <w:color w:val="000000"/>
        </w:rPr>
        <w:t>The primary purpose of the studio is to create content for the weekly youth and adult congregations, summer seminars and other events held at Akshardham and the 1</w:t>
      </w:r>
      <w:r w:rsidR="000C6B9A">
        <w:rPr>
          <w:bCs/>
          <w:color w:val="000000"/>
        </w:rPr>
        <w:t>25</w:t>
      </w:r>
      <w:r>
        <w:rPr>
          <w:bCs/>
          <w:color w:val="000000"/>
        </w:rPr>
        <w:t xml:space="preserve"> other BAPS mandirs throughout North America. “Some of it's musical, but a lot of it's voiceover,” explains technology </w:t>
      </w:r>
      <w:r w:rsidR="00170072">
        <w:rPr>
          <w:bCs/>
          <w:color w:val="000000"/>
        </w:rPr>
        <w:t>overseer</w:t>
      </w:r>
      <w:r>
        <w:rPr>
          <w:bCs/>
          <w:color w:val="000000"/>
        </w:rPr>
        <w:t xml:space="preserve"> </w:t>
      </w:r>
      <w:r w:rsidR="00170072" w:rsidRPr="00170072">
        <w:rPr>
          <w:bCs/>
          <w:color w:val="000000"/>
        </w:rPr>
        <w:t xml:space="preserve">Aksharmurtidas </w:t>
      </w:r>
      <w:r>
        <w:rPr>
          <w:bCs/>
          <w:color w:val="000000"/>
        </w:rPr>
        <w:t>Swami. “Right now, on this campus, we're building a museum on Hinduism, so a lot of recording and mixing is happening here in the studio for that.”</w:t>
      </w:r>
    </w:p>
    <w:p w14:paraId="01257F58" w14:textId="77777777" w:rsidR="007E392D" w:rsidRDefault="007E392D" w:rsidP="00D14D5A">
      <w:pPr>
        <w:pBdr>
          <w:top w:val="nil"/>
          <w:left w:val="nil"/>
          <w:bottom w:val="nil"/>
          <w:right w:val="nil"/>
          <w:between w:val="nil"/>
        </w:pBdr>
        <w:spacing w:line="276" w:lineRule="auto"/>
        <w:rPr>
          <w:bCs/>
          <w:color w:val="000000"/>
        </w:rPr>
      </w:pPr>
      <w:r>
        <w:rPr>
          <w:bCs/>
          <w:color w:val="000000"/>
        </w:rPr>
        <w:t> </w:t>
      </w:r>
    </w:p>
    <w:p w14:paraId="01636E1E" w14:textId="4BFB8BCA" w:rsidR="006C6308" w:rsidRPr="004355FB" w:rsidRDefault="006C6308" w:rsidP="00D14D5A">
      <w:pPr>
        <w:pBdr>
          <w:top w:val="nil"/>
          <w:left w:val="nil"/>
          <w:bottom w:val="nil"/>
          <w:right w:val="nil"/>
          <w:between w:val="nil"/>
        </w:pBdr>
        <w:spacing w:line="276" w:lineRule="auto"/>
        <w:rPr>
          <w:b/>
          <w:color w:val="000000"/>
        </w:rPr>
      </w:pPr>
      <w:r>
        <w:rPr>
          <w:b/>
          <w:color w:val="000000"/>
        </w:rPr>
        <w:t xml:space="preserve">ORACLE: fully analogue with Instant Recall </w:t>
      </w:r>
    </w:p>
    <w:p w14:paraId="16930B18" w14:textId="6D1B4A60" w:rsidR="007E392D" w:rsidRPr="007E392D" w:rsidRDefault="007E392D" w:rsidP="00D14D5A">
      <w:pPr>
        <w:pBdr>
          <w:top w:val="nil"/>
          <w:left w:val="nil"/>
          <w:bottom w:val="nil"/>
          <w:right w:val="nil"/>
          <w:between w:val="nil"/>
        </w:pBdr>
        <w:spacing w:line="276" w:lineRule="auto"/>
        <w:rPr>
          <w:bCs/>
          <w:color w:val="000000"/>
        </w:rPr>
      </w:pPr>
      <w:r>
        <w:rPr>
          <w:bCs/>
          <w:color w:val="000000"/>
        </w:rPr>
        <w:t xml:space="preserve">The new Oracle, which offers a fully analogue signal path with Instant Recall and reset of every console function, is being used for diverse applications, </w:t>
      </w:r>
      <w:r w:rsidR="00170072" w:rsidRPr="00170072">
        <w:rPr>
          <w:bCs/>
          <w:color w:val="000000"/>
        </w:rPr>
        <w:t xml:space="preserve">Aksharmurtidas </w:t>
      </w:r>
      <w:r w:rsidR="00170072">
        <w:rPr>
          <w:bCs/>
          <w:color w:val="000000"/>
        </w:rPr>
        <w:t xml:space="preserve">Swami </w:t>
      </w:r>
      <w:r>
        <w:rPr>
          <w:bCs/>
          <w:color w:val="000000"/>
        </w:rPr>
        <w:t xml:space="preserve">reports, and frequently needs to move quickly between projects. The mixing console that was originally installed in the studio when the campus and the studio officially opened in 2023 offered only partial recall, which affected not only </w:t>
      </w:r>
      <w:r w:rsidR="00170072" w:rsidRPr="00170072">
        <w:rPr>
          <w:bCs/>
          <w:color w:val="000000"/>
        </w:rPr>
        <w:t xml:space="preserve">Aksharmurtidas </w:t>
      </w:r>
      <w:r w:rsidR="00170072">
        <w:rPr>
          <w:bCs/>
          <w:color w:val="000000"/>
        </w:rPr>
        <w:t>Swami</w:t>
      </w:r>
      <w:r>
        <w:rPr>
          <w:bCs/>
          <w:color w:val="000000"/>
        </w:rPr>
        <w:t xml:space="preserve">’s workflow but also his creative contributions. “You need to make recall as efficient and accurate as possible,” he says, “because I'm not going to sit there and recall everything every time someone wants to make a little change. Unless it's instantly recallable, we're just going to use the bare minimum of </w:t>
      </w:r>
      <w:r w:rsidR="000C6B9A">
        <w:rPr>
          <w:bCs/>
          <w:color w:val="000000"/>
        </w:rPr>
        <w:t xml:space="preserve">its </w:t>
      </w:r>
      <w:r>
        <w:rPr>
          <w:bCs/>
          <w:color w:val="000000"/>
        </w:rPr>
        <w:t>functionality.”</w:t>
      </w:r>
    </w:p>
    <w:p w14:paraId="221D4D12" w14:textId="77777777" w:rsidR="007E392D" w:rsidRPr="007E392D" w:rsidRDefault="007E392D" w:rsidP="00D14D5A">
      <w:pPr>
        <w:pBdr>
          <w:top w:val="nil"/>
          <w:left w:val="nil"/>
          <w:bottom w:val="nil"/>
          <w:right w:val="nil"/>
          <w:between w:val="nil"/>
        </w:pBdr>
        <w:spacing w:line="276" w:lineRule="auto"/>
        <w:rPr>
          <w:bCs/>
          <w:color w:val="000000"/>
        </w:rPr>
      </w:pPr>
      <w:r>
        <w:rPr>
          <w:bCs/>
          <w:color w:val="000000"/>
        </w:rPr>
        <w:t> </w:t>
      </w:r>
    </w:p>
    <w:p w14:paraId="5922771A" w14:textId="33B869D6" w:rsidR="007E392D" w:rsidRPr="007E392D" w:rsidRDefault="007E392D" w:rsidP="00D14D5A">
      <w:pPr>
        <w:pBdr>
          <w:top w:val="nil"/>
          <w:left w:val="nil"/>
          <w:bottom w:val="nil"/>
          <w:right w:val="nil"/>
          <w:between w:val="nil"/>
        </w:pBdr>
        <w:spacing w:line="276" w:lineRule="auto"/>
        <w:rPr>
          <w:bCs/>
          <w:color w:val="000000"/>
        </w:rPr>
      </w:pPr>
      <w:r>
        <w:rPr>
          <w:bCs/>
          <w:color w:val="000000"/>
        </w:rPr>
        <w:t xml:space="preserve">In contrast to BAPS’ previous console, SSL’s Oracle provides complete recall across the entire worksurface, from the 16 bus routing switches and integrated THE BUS+ compressor, </w:t>
      </w:r>
      <w:r>
        <w:rPr>
          <w:bCs/>
          <w:color w:val="000000"/>
        </w:rPr>
        <w:lastRenderedPageBreak/>
        <w:t>to the 4-band E/G series parametric EQ and 10 aux sends. But while the reset capabilities are significant for BAPS, SSL’s audio performance and the fully analogue signal path are also important. “We've been using SSL consoles for quite some time,” he explains. “We bought one of the first SSL AWS consoles in 2004; it's still being used in Mumbai, India. And we have an SSL Matrix 2 in Sarangpur, India. So this is the third SSL console in our organisation.”</w:t>
      </w:r>
    </w:p>
    <w:p w14:paraId="1A40148D" w14:textId="77777777" w:rsidR="007E392D" w:rsidRDefault="007E392D" w:rsidP="00D14D5A">
      <w:pPr>
        <w:pBdr>
          <w:top w:val="nil"/>
          <w:left w:val="nil"/>
          <w:bottom w:val="nil"/>
          <w:right w:val="nil"/>
          <w:between w:val="nil"/>
        </w:pBdr>
        <w:spacing w:line="276" w:lineRule="auto"/>
        <w:rPr>
          <w:bCs/>
          <w:color w:val="000000"/>
        </w:rPr>
      </w:pPr>
      <w:r>
        <w:rPr>
          <w:bCs/>
          <w:color w:val="000000"/>
        </w:rPr>
        <w:t> </w:t>
      </w:r>
    </w:p>
    <w:p w14:paraId="2AE2A36E" w14:textId="509B213C" w:rsidR="004355FB" w:rsidRPr="00530274" w:rsidRDefault="004355FB" w:rsidP="00D14D5A">
      <w:pPr>
        <w:pBdr>
          <w:top w:val="nil"/>
          <w:left w:val="nil"/>
          <w:bottom w:val="nil"/>
          <w:right w:val="nil"/>
          <w:between w:val="nil"/>
        </w:pBdr>
        <w:spacing w:line="276" w:lineRule="auto"/>
        <w:rPr>
          <w:b/>
          <w:color w:val="000000"/>
        </w:rPr>
      </w:pPr>
      <w:r>
        <w:rPr>
          <w:b/>
          <w:color w:val="000000"/>
        </w:rPr>
        <w:t>Creating a hybrid environment with the best of both worlds</w:t>
      </w:r>
    </w:p>
    <w:p w14:paraId="276116E7" w14:textId="4A4A449A" w:rsidR="007E392D" w:rsidRPr="007E392D" w:rsidRDefault="007E392D" w:rsidP="00D14D5A">
      <w:pPr>
        <w:pBdr>
          <w:top w:val="nil"/>
          <w:left w:val="nil"/>
          <w:bottom w:val="nil"/>
          <w:right w:val="nil"/>
          <w:between w:val="nil"/>
        </w:pBdr>
        <w:spacing w:line="276" w:lineRule="auto"/>
        <w:rPr>
          <w:bCs/>
          <w:color w:val="000000"/>
        </w:rPr>
      </w:pPr>
      <w:r>
        <w:rPr>
          <w:bCs/>
          <w:color w:val="000000"/>
        </w:rPr>
        <w:t xml:space="preserve">Oracle’s hybrid capabilities, marrying digital control to an all-analogue signal path, have enabled </w:t>
      </w:r>
      <w:r w:rsidR="00170072" w:rsidRPr="00170072">
        <w:rPr>
          <w:bCs/>
          <w:color w:val="000000"/>
        </w:rPr>
        <w:t xml:space="preserve">Aksharmurtidas </w:t>
      </w:r>
      <w:r w:rsidR="00170072">
        <w:rPr>
          <w:bCs/>
          <w:color w:val="000000"/>
        </w:rPr>
        <w:t xml:space="preserve">Swami </w:t>
      </w:r>
      <w:r>
        <w:rPr>
          <w:bCs/>
          <w:color w:val="000000"/>
        </w:rPr>
        <w:t xml:space="preserve">to exercise his creativity to a greater extent than the limited recall functionality of his previous console would allow. “I love the fact that you can have snapshots and multiple versions of a mix, and you can load a file, and it just picks up right where you left off. I really like the BUS+ compressor on this console, so I mix into THE BUS+ now, and that opens up a lot of different things that I normally wouldn't do if I didn't have this recall capability. It’s cool that I can make a lot of changes really fast and not have to worry about if I </w:t>
      </w:r>
      <w:r>
        <w:rPr>
          <w:bCs/>
          <w:i/>
          <w:iCs/>
          <w:color w:val="000000"/>
        </w:rPr>
        <w:t>may</w:t>
      </w:r>
      <w:r>
        <w:rPr>
          <w:bCs/>
          <w:color w:val="000000"/>
        </w:rPr>
        <w:t xml:space="preserve"> need to back track on decisions, because I know it's recallable. It doesn't necessarily make you faster, but because you can always go back to a certain point without having to do anything, you're willing to try more things.”</w:t>
      </w:r>
    </w:p>
    <w:p w14:paraId="52B85FCD" w14:textId="77777777" w:rsidR="007E392D" w:rsidRPr="007E392D" w:rsidRDefault="007E392D" w:rsidP="00D14D5A">
      <w:pPr>
        <w:pBdr>
          <w:top w:val="nil"/>
          <w:left w:val="nil"/>
          <w:bottom w:val="nil"/>
          <w:right w:val="nil"/>
          <w:between w:val="nil"/>
        </w:pBdr>
        <w:spacing w:line="276" w:lineRule="auto"/>
        <w:rPr>
          <w:bCs/>
          <w:color w:val="000000"/>
        </w:rPr>
      </w:pPr>
      <w:r>
        <w:rPr>
          <w:bCs/>
          <w:color w:val="000000"/>
        </w:rPr>
        <w:t> </w:t>
      </w:r>
    </w:p>
    <w:p w14:paraId="06402B0B" w14:textId="77777777" w:rsidR="007E392D" w:rsidRPr="007E392D" w:rsidRDefault="007E392D" w:rsidP="00D14D5A">
      <w:pPr>
        <w:pBdr>
          <w:top w:val="nil"/>
          <w:left w:val="nil"/>
          <w:bottom w:val="nil"/>
          <w:right w:val="nil"/>
          <w:between w:val="nil"/>
        </w:pBdr>
        <w:spacing w:line="276" w:lineRule="auto"/>
        <w:rPr>
          <w:bCs/>
          <w:color w:val="000000"/>
        </w:rPr>
      </w:pPr>
      <w:r>
        <w:rPr>
          <w:bCs/>
          <w:color w:val="000000"/>
        </w:rPr>
        <w:t>As for the audio performance, he continues, “I'm familiar with the E and the G EQs because of our AWS console. I opened a previous mix just to mess around with the Oracle, pushed it out to all the channels on the console and started mixing, and the sound to me is exactly what I remember the AWS sounding like.”</w:t>
      </w:r>
    </w:p>
    <w:p w14:paraId="064848E1" w14:textId="723F957E" w:rsidR="00530274" w:rsidRDefault="007E392D" w:rsidP="00D14D5A">
      <w:pPr>
        <w:pBdr>
          <w:top w:val="nil"/>
          <w:left w:val="nil"/>
          <w:bottom w:val="nil"/>
          <w:right w:val="nil"/>
          <w:between w:val="nil"/>
        </w:pBdr>
        <w:spacing w:line="276" w:lineRule="auto"/>
        <w:rPr>
          <w:bCs/>
          <w:color w:val="000000"/>
        </w:rPr>
      </w:pPr>
      <w:r>
        <w:rPr>
          <w:bCs/>
          <w:color w:val="000000"/>
        </w:rPr>
        <w:t> </w:t>
      </w:r>
    </w:p>
    <w:p w14:paraId="7F091A5C" w14:textId="2E019C6D" w:rsidR="00530274" w:rsidRPr="00530274" w:rsidRDefault="00530274" w:rsidP="00D14D5A">
      <w:pPr>
        <w:pBdr>
          <w:top w:val="nil"/>
          <w:left w:val="nil"/>
          <w:bottom w:val="nil"/>
          <w:right w:val="nil"/>
          <w:between w:val="nil"/>
        </w:pBdr>
        <w:spacing w:line="276" w:lineRule="auto"/>
        <w:rPr>
          <w:b/>
          <w:color w:val="000000"/>
        </w:rPr>
      </w:pPr>
      <w:r>
        <w:rPr>
          <w:b/>
          <w:color w:val="000000"/>
        </w:rPr>
        <w:t>Unmatched sonic signature and workflow</w:t>
      </w:r>
    </w:p>
    <w:p w14:paraId="3C10F0FE" w14:textId="280851A4" w:rsidR="002F519E" w:rsidRDefault="007E392D" w:rsidP="00F56CC6">
      <w:pPr>
        <w:pBdr>
          <w:top w:val="nil"/>
          <w:left w:val="nil"/>
          <w:bottom w:val="nil"/>
          <w:right w:val="nil"/>
          <w:between w:val="nil"/>
        </w:pBdr>
        <w:spacing w:line="276" w:lineRule="auto"/>
        <w:rPr>
          <w:bCs/>
          <w:color w:val="000000"/>
        </w:rPr>
      </w:pPr>
      <w:r>
        <w:rPr>
          <w:bCs/>
          <w:color w:val="000000"/>
        </w:rPr>
        <w:t>It’s important for BAP</w:t>
      </w:r>
      <w:r w:rsidR="00170072">
        <w:rPr>
          <w:bCs/>
          <w:color w:val="000000"/>
        </w:rPr>
        <w:t>S</w:t>
      </w:r>
      <w:r>
        <w:rPr>
          <w:bCs/>
          <w:color w:val="000000"/>
        </w:rPr>
        <w:t xml:space="preserve"> to have that compatibility and continuity between the organisation’s facilities in the U.S. and India. “From time to time, we do work on projects together. We'll record some instruments in India, because we might not have an artist here that could play a sitar or veena or sarod. We would have to get some of that recorded in India, and then we would do some of the vocals here,” </w:t>
      </w:r>
      <w:r w:rsidR="00170072" w:rsidRPr="00170072">
        <w:rPr>
          <w:bCs/>
          <w:color w:val="000000"/>
        </w:rPr>
        <w:t xml:space="preserve">Aksharmurtidas </w:t>
      </w:r>
      <w:r w:rsidR="00170072">
        <w:rPr>
          <w:bCs/>
          <w:color w:val="000000"/>
        </w:rPr>
        <w:t xml:space="preserve">Swami </w:t>
      </w:r>
      <w:r>
        <w:rPr>
          <w:bCs/>
          <w:color w:val="000000"/>
        </w:rPr>
        <w:t>elaborates. “So when we have to mix and match, it just makes it a lot easier that we're all using analogue SSL consoles and we know the sound signature is going to be pretty much the same. And I know this is a very debatable topic, but I personally feel like any mix that's done on an analogue console sounds better than something that's produced in the box.”</w:t>
      </w:r>
    </w:p>
    <w:p w14:paraId="27D14F0B" w14:textId="77777777" w:rsidR="00235455" w:rsidRDefault="00235455" w:rsidP="00F56CC6">
      <w:pPr>
        <w:pBdr>
          <w:top w:val="nil"/>
          <w:left w:val="nil"/>
          <w:bottom w:val="nil"/>
          <w:right w:val="nil"/>
          <w:between w:val="nil"/>
        </w:pBdr>
        <w:spacing w:line="276" w:lineRule="auto"/>
        <w:rPr>
          <w:bCs/>
          <w:color w:val="000000"/>
        </w:rPr>
      </w:pPr>
    </w:p>
    <w:p w14:paraId="4D15858A" w14:textId="2DD6BECC" w:rsidR="00235455" w:rsidRDefault="009C4302" w:rsidP="00F56CC6">
      <w:pPr>
        <w:pBdr>
          <w:top w:val="nil"/>
          <w:left w:val="nil"/>
          <w:bottom w:val="nil"/>
          <w:right w:val="nil"/>
          <w:between w:val="nil"/>
        </w:pBdr>
        <w:spacing w:line="276" w:lineRule="auto"/>
        <w:rPr>
          <w:bCs/>
          <w:color w:val="000000"/>
        </w:rPr>
      </w:pPr>
      <w:r>
        <w:rPr>
          <w:b/>
          <w:color w:val="000000"/>
        </w:rPr>
        <w:t xml:space="preserve">Future Analogue at </w:t>
      </w:r>
      <w:r w:rsidR="00235455" w:rsidRPr="009C4302">
        <w:rPr>
          <w:b/>
          <w:color w:val="000000"/>
        </w:rPr>
        <w:t>AES Nashville</w:t>
      </w:r>
      <w:r>
        <w:rPr>
          <w:b/>
          <w:color w:val="000000"/>
        </w:rPr>
        <w:t>,</w:t>
      </w:r>
      <w:r w:rsidR="00235455" w:rsidRPr="009C4302">
        <w:rPr>
          <w:b/>
          <w:color w:val="000000"/>
        </w:rPr>
        <w:t xml:space="preserve"> 31</w:t>
      </w:r>
      <w:r w:rsidR="00235455" w:rsidRPr="009C4302">
        <w:rPr>
          <w:b/>
          <w:color w:val="000000"/>
          <w:vertAlign w:val="superscript"/>
        </w:rPr>
        <w:t>ST</w:t>
      </w:r>
      <w:r w:rsidR="00235455" w:rsidRPr="009C4302">
        <w:rPr>
          <w:b/>
          <w:color w:val="000000"/>
        </w:rPr>
        <w:t xml:space="preserve"> Oct to 1</w:t>
      </w:r>
      <w:r w:rsidR="00235455" w:rsidRPr="009C4302">
        <w:rPr>
          <w:b/>
          <w:color w:val="000000"/>
          <w:vertAlign w:val="superscript"/>
        </w:rPr>
        <w:t>St</w:t>
      </w:r>
      <w:r w:rsidR="00235455" w:rsidRPr="009C4302">
        <w:rPr>
          <w:b/>
          <w:color w:val="000000"/>
        </w:rPr>
        <w:t xml:space="preserve"> Nov</w:t>
      </w:r>
      <w:r>
        <w:rPr>
          <w:bCs/>
          <w:color w:val="000000"/>
        </w:rPr>
        <w:br/>
      </w:r>
      <w:r w:rsidRPr="009C4302">
        <w:rPr>
          <w:bCs/>
          <w:color w:val="000000"/>
        </w:rPr>
        <w:t>Book an appointment with an SSL expert and discover how Future Analogue technology can transform tracking, overdubbing and mixing workflows. Learn how Odyssey and Oracle help studios, producers and engineers capture exceptional performances, move seamlessly between projects, and unlock a new dimension in sound, creativity and workflow.</w:t>
      </w:r>
    </w:p>
    <w:p w14:paraId="521EB6AC" w14:textId="416A71BC" w:rsidR="009C4302" w:rsidRDefault="009C4302" w:rsidP="00F56CC6">
      <w:pPr>
        <w:pBdr>
          <w:top w:val="nil"/>
          <w:left w:val="nil"/>
          <w:bottom w:val="nil"/>
          <w:right w:val="nil"/>
          <w:between w:val="nil"/>
        </w:pBdr>
        <w:spacing w:line="276" w:lineRule="auto"/>
        <w:rPr>
          <w:bCs/>
          <w:color w:val="000000"/>
        </w:rPr>
      </w:pPr>
      <w:r>
        <w:rPr>
          <w:bCs/>
          <w:color w:val="000000"/>
        </w:rPr>
        <w:t xml:space="preserve">Find out more: </w:t>
      </w:r>
      <w:hyperlink r:id="rId7" w:history="1">
        <w:r w:rsidR="00FA4346" w:rsidRPr="004700F2">
          <w:rPr>
            <w:rStyle w:val="Hyperlink"/>
            <w:bCs/>
          </w:rPr>
          <w:t>https://solidstatelogic.com/events/aes-nashville-2026</w:t>
        </w:r>
      </w:hyperlink>
    </w:p>
    <w:p w14:paraId="0E7BE5BF" w14:textId="77777777" w:rsidR="00FA4346" w:rsidRPr="00F56CC6" w:rsidRDefault="00FA4346" w:rsidP="00F56CC6">
      <w:pPr>
        <w:pBdr>
          <w:top w:val="nil"/>
          <w:left w:val="nil"/>
          <w:bottom w:val="nil"/>
          <w:right w:val="nil"/>
          <w:between w:val="nil"/>
        </w:pBdr>
        <w:spacing w:line="276" w:lineRule="auto"/>
        <w:rPr>
          <w:bCs/>
          <w:color w:val="000000"/>
        </w:rPr>
      </w:pPr>
    </w:p>
    <w:p w14:paraId="66DD90AA" w14:textId="77777777" w:rsidR="00C5015C" w:rsidRDefault="00C5015C" w:rsidP="00017410">
      <w:pPr>
        <w:pBdr>
          <w:top w:val="nil"/>
          <w:left w:val="nil"/>
          <w:bottom w:val="nil"/>
          <w:right w:val="nil"/>
          <w:between w:val="nil"/>
        </w:pBdr>
        <w:spacing w:line="276" w:lineRule="auto"/>
        <w:jc w:val="center"/>
        <w:rPr>
          <w:color w:val="000000"/>
        </w:rPr>
      </w:pPr>
    </w:p>
    <w:p w14:paraId="77D53E31" w14:textId="77777777" w:rsidR="002F519E" w:rsidRDefault="002F519E" w:rsidP="00017410">
      <w:pPr>
        <w:pBdr>
          <w:top w:val="nil"/>
          <w:left w:val="nil"/>
          <w:bottom w:val="nil"/>
          <w:right w:val="nil"/>
          <w:between w:val="nil"/>
        </w:pBdr>
        <w:spacing w:line="276" w:lineRule="auto"/>
        <w:jc w:val="center"/>
        <w:rPr>
          <w:color w:val="000000"/>
        </w:rPr>
      </w:pPr>
    </w:p>
    <w:p w14:paraId="5D03C550" w14:textId="77777777" w:rsidR="00C5015C" w:rsidRDefault="00B51799" w:rsidP="00017410">
      <w:pPr>
        <w:pBdr>
          <w:top w:val="nil"/>
          <w:left w:val="nil"/>
          <w:bottom w:val="nil"/>
          <w:right w:val="nil"/>
          <w:between w:val="nil"/>
        </w:pBdr>
        <w:spacing w:line="276" w:lineRule="auto"/>
        <w:jc w:val="both"/>
        <w:rPr>
          <w:i/>
          <w:color w:val="000000"/>
        </w:rPr>
      </w:pPr>
      <w:r>
        <w:rPr>
          <w:i/>
          <w:color w:val="000000"/>
        </w:rPr>
        <w:lastRenderedPageBreak/>
        <w:t>Solid State Logic is the world’s leading manufacturer of analogue and digital audio consoles and provider of creative tools for music, broadcast, live and post production professionals. For more information about our award-winning products, please visit: www.solidstatelogic.com.</w:t>
      </w:r>
    </w:p>
    <w:p w14:paraId="0691540C" w14:textId="77777777" w:rsidR="00F56CC6" w:rsidRDefault="00F56CC6" w:rsidP="00017410">
      <w:pPr>
        <w:pBdr>
          <w:top w:val="nil"/>
          <w:left w:val="nil"/>
          <w:bottom w:val="nil"/>
          <w:right w:val="nil"/>
          <w:between w:val="nil"/>
        </w:pBdr>
        <w:spacing w:line="276" w:lineRule="auto"/>
        <w:jc w:val="both"/>
        <w:rPr>
          <w:i/>
          <w:color w:val="000000"/>
        </w:rPr>
      </w:pPr>
    </w:p>
    <w:p w14:paraId="36ABEBEE" w14:textId="77777777" w:rsidR="00F56CC6" w:rsidRDefault="00F56CC6" w:rsidP="00017410">
      <w:pPr>
        <w:pBdr>
          <w:top w:val="nil"/>
          <w:left w:val="nil"/>
          <w:bottom w:val="nil"/>
          <w:right w:val="nil"/>
          <w:between w:val="nil"/>
        </w:pBdr>
        <w:spacing w:line="276" w:lineRule="auto"/>
        <w:jc w:val="both"/>
        <w:rPr>
          <w:i/>
          <w:color w:val="000000"/>
        </w:rPr>
      </w:pPr>
    </w:p>
    <w:p w14:paraId="5D8B957D" w14:textId="77777777" w:rsidR="00F56CC6" w:rsidRDefault="00F56CC6" w:rsidP="00017410">
      <w:pPr>
        <w:pBdr>
          <w:top w:val="nil"/>
          <w:left w:val="nil"/>
          <w:bottom w:val="nil"/>
          <w:right w:val="nil"/>
          <w:between w:val="nil"/>
        </w:pBdr>
        <w:spacing w:line="276" w:lineRule="auto"/>
        <w:jc w:val="both"/>
        <w:rPr>
          <w:i/>
          <w:color w:val="000000"/>
        </w:rPr>
      </w:pPr>
    </w:p>
    <w:p w14:paraId="524BEFA4" w14:textId="77777777" w:rsidR="00F56CC6" w:rsidRDefault="00F56CC6" w:rsidP="00017410">
      <w:pPr>
        <w:pBdr>
          <w:top w:val="nil"/>
          <w:left w:val="nil"/>
          <w:bottom w:val="nil"/>
          <w:right w:val="nil"/>
          <w:between w:val="nil"/>
        </w:pBdr>
        <w:spacing w:line="276" w:lineRule="auto"/>
        <w:jc w:val="both"/>
        <w:rPr>
          <w:i/>
          <w:color w:val="000000"/>
        </w:rPr>
      </w:pPr>
    </w:p>
    <w:p w14:paraId="74B57C0E" w14:textId="77777777" w:rsidR="00C5015C" w:rsidRDefault="00C5015C" w:rsidP="00017410">
      <w:pPr>
        <w:pBdr>
          <w:top w:val="nil"/>
          <w:left w:val="nil"/>
          <w:bottom w:val="nil"/>
          <w:right w:val="nil"/>
          <w:between w:val="nil"/>
        </w:pBdr>
        <w:spacing w:line="276" w:lineRule="auto"/>
        <w:jc w:val="both"/>
        <w:rPr>
          <w:color w:val="000000"/>
        </w:rPr>
      </w:pPr>
    </w:p>
    <w:p w14:paraId="4E4EF0E8" w14:textId="77777777" w:rsidR="00C5015C" w:rsidRDefault="00B51799" w:rsidP="00017410">
      <w:pPr>
        <w:pBdr>
          <w:top w:val="nil"/>
          <w:left w:val="nil"/>
          <w:bottom w:val="nil"/>
          <w:right w:val="nil"/>
          <w:between w:val="nil"/>
        </w:pBdr>
        <w:spacing w:line="276" w:lineRule="auto"/>
        <w:jc w:val="both"/>
        <w:rPr>
          <w:color w:val="000000"/>
        </w:rPr>
      </w:pPr>
      <w:r>
        <w:rPr>
          <w:color w:val="000000"/>
        </w:rPr>
        <w:t>For further information contact:</w:t>
      </w:r>
      <w:r>
        <w:rPr>
          <w:color w:val="000000"/>
        </w:rPr>
        <w:tab/>
      </w:r>
      <w:r>
        <w:rPr>
          <w:color w:val="000000"/>
        </w:rPr>
        <w:tab/>
      </w:r>
    </w:p>
    <w:p w14:paraId="457CE19A" w14:textId="77777777" w:rsidR="00C5015C" w:rsidRDefault="00B51799" w:rsidP="00017410">
      <w:pPr>
        <w:pBdr>
          <w:top w:val="nil"/>
          <w:left w:val="nil"/>
          <w:bottom w:val="nil"/>
          <w:right w:val="nil"/>
          <w:between w:val="nil"/>
        </w:pBdr>
        <w:spacing w:line="276" w:lineRule="auto"/>
        <w:jc w:val="both"/>
        <w:rPr>
          <w:b/>
          <w:color w:val="000000"/>
        </w:rPr>
      </w:pPr>
      <w:r>
        <w:rPr>
          <w:b/>
          <w:color w:val="000000"/>
        </w:rPr>
        <w:t>Jeff Touzeau</w:t>
      </w:r>
    </w:p>
    <w:p w14:paraId="62E7AB4F" w14:textId="77777777" w:rsidR="00C5015C" w:rsidRDefault="00B51799" w:rsidP="00017410">
      <w:pPr>
        <w:pBdr>
          <w:top w:val="nil"/>
          <w:left w:val="nil"/>
          <w:bottom w:val="nil"/>
          <w:right w:val="nil"/>
          <w:between w:val="nil"/>
        </w:pBdr>
        <w:spacing w:line="276" w:lineRule="auto"/>
        <w:jc w:val="both"/>
        <w:rPr>
          <w:color w:val="000000"/>
        </w:rPr>
      </w:pPr>
      <w:r>
        <w:rPr>
          <w:color w:val="000000"/>
        </w:rPr>
        <w:t>+1 (914) 602-2913</w:t>
      </w:r>
      <w:r>
        <w:rPr>
          <w:color w:val="000000"/>
        </w:rPr>
        <w:tab/>
      </w:r>
      <w:r>
        <w:rPr>
          <w:color w:val="000000"/>
        </w:rPr>
        <w:tab/>
      </w:r>
      <w:r>
        <w:rPr>
          <w:color w:val="000000"/>
        </w:rPr>
        <w:tab/>
      </w:r>
    </w:p>
    <w:p w14:paraId="6CA3D1C9" w14:textId="77777777" w:rsidR="00C5015C" w:rsidRDefault="00B51799" w:rsidP="00017410">
      <w:pPr>
        <w:pBdr>
          <w:top w:val="nil"/>
          <w:left w:val="nil"/>
          <w:bottom w:val="nil"/>
          <w:right w:val="nil"/>
          <w:between w:val="nil"/>
        </w:pBdr>
        <w:spacing w:line="276" w:lineRule="auto"/>
        <w:rPr>
          <w:color w:val="000000"/>
        </w:rPr>
      </w:pPr>
      <w:r>
        <w:rPr>
          <w:color w:val="000000"/>
        </w:rPr>
        <w:t>jeff@hummingbirdmedia.com</w:t>
      </w:r>
    </w:p>
    <w:p w14:paraId="63B3EEEC" w14:textId="77777777" w:rsidR="00C5015C" w:rsidRDefault="00C5015C" w:rsidP="00017410">
      <w:pPr>
        <w:pBdr>
          <w:top w:val="nil"/>
          <w:left w:val="nil"/>
          <w:bottom w:val="nil"/>
          <w:right w:val="nil"/>
          <w:between w:val="nil"/>
        </w:pBdr>
        <w:spacing w:line="276" w:lineRule="auto"/>
        <w:rPr>
          <w:color w:val="000000"/>
        </w:rPr>
      </w:pPr>
    </w:p>
    <w:p w14:paraId="08E1CAF3" w14:textId="77777777" w:rsidR="00C5015C" w:rsidRDefault="00B51799" w:rsidP="00017410">
      <w:pPr>
        <w:pBdr>
          <w:top w:val="nil"/>
          <w:left w:val="nil"/>
          <w:bottom w:val="nil"/>
          <w:right w:val="nil"/>
          <w:between w:val="nil"/>
        </w:pBdr>
        <w:spacing w:line="276" w:lineRule="auto"/>
        <w:jc w:val="both"/>
        <w:rPr>
          <w:b/>
          <w:color w:val="000000"/>
        </w:rPr>
      </w:pPr>
      <w:r>
        <w:rPr>
          <w:b/>
          <w:color w:val="000000"/>
        </w:rPr>
        <w:t>Ross Gilbert</w:t>
      </w:r>
    </w:p>
    <w:p w14:paraId="59337F61" w14:textId="77777777" w:rsidR="00C5015C" w:rsidRDefault="00B51799" w:rsidP="00017410">
      <w:pPr>
        <w:pBdr>
          <w:top w:val="nil"/>
          <w:left w:val="nil"/>
          <w:bottom w:val="nil"/>
          <w:right w:val="nil"/>
          <w:between w:val="nil"/>
        </w:pBdr>
        <w:spacing w:line="276" w:lineRule="auto"/>
        <w:jc w:val="both"/>
        <w:rPr>
          <w:color w:val="000000"/>
        </w:rPr>
      </w:pPr>
      <w:r>
        <w:rPr>
          <w:color w:val="000000"/>
        </w:rPr>
        <w:t>+44 (0) 1865 842300</w:t>
      </w:r>
      <w:r>
        <w:rPr>
          <w:color w:val="000000"/>
        </w:rPr>
        <w:tab/>
      </w:r>
      <w:r>
        <w:rPr>
          <w:color w:val="000000"/>
        </w:rPr>
        <w:tab/>
      </w:r>
      <w:r>
        <w:rPr>
          <w:color w:val="000000"/>
        </w:rPr>
        <w:tab/>
      </w:r>
      <w:r>
        <w:rPr>
          <w:color w:val="000000"/>
        </w:rPr>
        <w:tab/>
      </w:r>
    </w:p>
    <w:p w14:paraId="27AA816F" w14:textId="77777777" w:rsidR="00C5015C" w:rsidRDefault="00B51799" w:rsidP="00017410">
      <w:pPr>
        <w:pBdr>
          <w:top w:val="nil"/>
          <w:left w:val="nil"/>
          <w:bottom w:val="nil"/>
          <w:right w:val="nil"/>
          <w:between w:val="nil"/>
        </w:pBdr>
        <w:spacing w:line="276" w:lineRule="auto"/>
        <w:rPr>
          <w:color w:val="000000"/>
        </w:rPr>
      </w:pPr>
      <w:r>
        <w:rPr>
          <w:color w:val="000000"/>
        </w:rPr>
        <w:t>rossg@solidstatelogic.com</w:t>
      </w:r>
    </w:p>
    <w:p w14:paraId="533446F4" w14:textId="77777777" w:rsidR="00C5015C" w:rsidRDefault="00C5015C" w:rsidP="00017410">
      <w:pPr>
        <w:pBdr>
          <w:top w:val="nil"/>
          <w:left w:val="nil"/>
          <w:bottom w:val="nil"/>
          <w:right w:val="nil"/>
          <w:between w:val="nil"/>
        </w:pBdr>
        <w:spacing w:line="276" w:lineRule="auto"/>
        <w:rPr>
          <w:color w:val="000000"/>
        </w:rPr>
      </w:pPr>
    </w:p>
    <w:sectPr w:rsidR="00C5015C">
      <w:headerReference w:type="even" r:id="rId8"/>
      <w:headerReference w:type="default" r:id="rId9"/>
      <w:footerReference w:type="even" r:id="rId10"/>
      <w:footerReference w:type="first" r:id="rId11"/>
      <w:pgSz w:w="11906" w:h="16838"/>
      <w:pgMar w:top="1440" w:right="1440" w:bottom="1440"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3C23DE" w14:textId="77777777" w:rsidR="00D421D7" w:rsidRDefault="00D421D7">
      <w:r>
        <w:separator/>
      </w:r>
    </w:p>
  </w:endnote>
  <w:endnote w:type="continuationSeparator" w:id="0">
    <w:p w14:paraId="570E6156" w14:textId="77777777" w:rsidR="00D421D7" w:rsidRDefault="00D42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7E1C55" w14:textId="77777777" w:rsidR="00C5015C" w:rsidRDefault="00C5015C">
    <w:pPr>
      <w:pBdr>
        <w:top w:val="nil"/>
        <w:left w:val="nil"/>
        <w:bottom w:val="nil"/>
        <w:right w:val="nil"/>
        <w:between w:val="nil"/>
      </w:pBdr>
      <w:tabs>
        <w:tab w:val="center" w:pos="4513"/>
        <w:tab w:val="right" w:pos="9026"/>
      </w:tabs>
      <w:rPr>
        <w:rFonts w:ascii="Calibri" w:eastAsia="Calibri" w:hAnsi="Calibri" w:cs="Calibri"/>
        <w:color w:val="000000"/>
        <w:sz w:val="22"/>
        <w:szCs w:val="22"/>
      </w:rPr>
    </w:pPr>
  </w:p>
  <w:p w14:paraId="0B119A8F" w14:textId="77777777" w:rsidR="00C5015C" w:rsidRDefault="00C5015C">
    <w:pPr>
      <w:pBdr>
        <w:top w:val="nil"/>
        <w:left w:val="nil"/>
        <w:bottom w:val="nil"/>
        <w:right w:val="nil"/>
        <w:between w:val="nil"/>
      </w:pBdr>
      <w:tabs>
        <w:tab w:val="center" w:pos="4513"/>
        <w:tab w:val="right" w:pos="9026"/>
      </w:tabs>
      <w:rPr>
        <w:rFonts w:ascii="Calibri" w:eastAsia="Calibri" w:hAnsi="Calibri" w:cs="Calibri"/>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6291F3" w14:textId="77777777" w:rsidR="00C5015C" w:rsidRDefault="00B51799">
    <w:pPr>
      <w:pBdr>
        <w:top w:val="nil"/>
        <w:left w:val="nil"/>
        <w:bottom w:val="nil"/>
        <w:right w:val="nil"/>
        <w:between w:val="nil"/>
      </w:pBdr>
      <w:tabs>
        <w:tab w:val="center" w:pos="4513"/>
        <w:tab w:val="right" w:pos="9026"/>
      </w:tabs>
      <w:jc w:val="center"/>
      <w:rPr>
        <w:rFonts w:ascii="Palatino Linotype" w:eastAsia="Palatino Linotype" w:hAnsi="Palatino Linotype" w:cs="Palatino Linotype"/>
        <w:i/>
        <w:color w:val="000000"/>
        <w:sz w:val="22"/>
        <w:szCs w:val="22"/>
      </w:rPr>
    </w:pPr>
    <w:r>
      <w:rPr>
        <w:rFonts w:ascii="Palatino Linotype" w:eastAsia="Palatino Linotype" w:hAnsi="Palatino Linotype" w:cs="Palatino Linotype"/>
        <w:i/>
        <w:color w:val="000000"/>
        <w:sz w:val="22"/>
        <w:szCs w:val="22"/>
      </w:rPr>
      <w:t>(more)</w:t>
    </w:r>
  </w:p>
  <w:p w14:paraId="2385DC83" w14:textId="77777777" w:rsidR="00C5015C" w:rsidRDefault="00C5015C">
    <w:pPr>
      <w:pBdr>
        <w:top w:val="nil"/>
        <w:left w:val="nil"/>
        <w:bottom w:val="nil"/>
        <w:right w:val="nil"/>
        <w:between w:val="nil"/>
      </w:pBdr>
      <w:tabs>
        <w:tab w:val="center" w:pos="4513"/>
        <w:tab w:val="right" w:pos="9026"/>
      </w:tabs>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B381AA" w14:textId="77777777" w:rsidR="00D421D7" w:rsidRDefault="00D421D7">
      <w:r>
        <w:separator/>
      </w:r>
    </w:p>
  </w:footnote>
  <w:footnote w:type="continuationSeparator" w:id="0">
    <w:p w14:paraId="6FD5DB86" w14:textId="77777777" w:rsidR="00D421D7" w:rsidRDefault="00D421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78E943" w14:textId="3A13219C" w:rsidR="00C5015C" w:rsidRDefault="00D14D5A">
    <w:pPr>
      <w:pBdr>
        <w:top w:val="nil"/>
        <w:left w:val="nil"/>
        <w:bottom w:val="nil"/>
        <w:right w:val="nil"/>
        <w:between w:val="nil"/>
      </w:pBdr>
      <w:tabs>
        <w:tab w:val="center" w:pos="4513"/>
        <w:tab w:val="right" w:pos="9026"/>
      </w:tabs>
      <w:rPr>
        <w:rFonts w:ascii="Calibri" w:eastAsia="Calibri" w:hAnsi="Calibri" w:cs="Calibri"/>
        <w:color w:val="000000"/>
        <w:sz w:val="22"/>
        <w:szCs w:val="22"/>
      </w:rPr>
    </w:pPr>
    <w:r>
      <w:rPr>
        <w:rFonts w:ascii="Palatino Linotype" w:eastAsia="Palatino Linotype" w:hAnsi="Palatino Linotype" w:cs="Palatino Linotype"/>
        <w:b/>
        <w:color w:val="A6A6A6"/>
        <w:sz w:val="22"/>
        <w:szCs w:val="22"/>
      </w:rPr>
      <w:t>BAPS - ORACLE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1D2155" w14:textId="7B3DEA9F" w:rsidR="00C5015C" w:rsidRDefault="00D14D5A">
    <w:pPr>
      <w:pBdr>
        <w:top w:val="nil"/>
        <w:left w:val="nil"/>
        <w:bottom w:val="nil"/>
        <w:right w:val="nil"/>
        <w:between w:val="nil"/>
      </w:pBdr>
      <w:tabs>
        <w:tab w:val="center" w:pos="4513"/>
        <w:tab w:val="right" w:pos="9026"/>
      </w:tabs>
      <w:rPr>
        <w:rFonts w:ascii="Calibri" w:eastAsia="Calibri" w:hAnsi="Calibri" w:cs="Calibri"/>
        <w:color w:val="000000"/>
        <w:sz w:val="22"/>
        <w:szCs w:val="22"/>
      </w:rPr>
    </w:pPr>
    <w:r>
      <w:rPr>
        <w:rFonts w:ascii="Palatino Linotype" w:eastAsia="Palatino Linotype" w:hAnsi="Palatino Linotype" w:cs="Palatino Linotype"/>
        <w:b/>
        <w:color w:val="A6A6A6"/>
        <w:sz w:val="22"/>
        <w:szCs w:val="22"/>
      </w:rPr>
      <w:t>BAPS - ORACLE</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removePersonalInformation/>
  <w:removeDateAndTime/>
  <w:hideSpellingErrors/>
  <w:hideGrammaticalError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15C"/>
    <w:rsid w:val="000041A4"/>
    <w:rsid w:val="00004992"/>
    <w:rsid w:val="00015B2D"/>
    <w:rsid w:val="00017410"/>
    <w:rsid w:val="00017CBB"/>
    <w:rsid w:val="00027303"/>
    <w:rsid w:val="00033726"/>
    <w:rsid w:val="000366DD"/>
    <w:rsid w:val="00041556"/>
    <w:rsid w:val="0004623F"/>
    <w:rsid w:val="00052457"/>
    <w:rsid w:val="00061E8C"/>
    <w:rsid w:val="000630C9"/>
    <w:rsid w:val="00064BEB"/>
    <w:rsid w:val="000706FA"/>
    <w:rsid w:val="00071786"/>
    <w:rsid w:val="00072980"/>
    <w:rsid w:val="00073CFA"/>
    <w:rsid w:val="000751F6"/>
    <w:rsid w:val="0007531D"/>
    <w:rsid w:val="0007591D"/>
    <w:rsid w:val="00082EB1"/>
    <w:rsid w:val="00083337"/>
    <w:rsid w:val="00087FFE"/>
    <w:rsid w:val="000916F5"/>
    <w:rsid w:val="00094FE9"/>
    <w:rsid w:val="0009548A"/>
    <w:rsid w:val="000A168B"/>
    <w:rsid w:val="000A1824"/>
    <w:rsid w:val="000B104D"/>
    <w:rsid w:val="000B19EC"/>
    <w:rsid w:val="000C2044"/>
    <w:rsid w:val="000C42CB"/>
    <w:rsid w:val="000C6B9A"/>
    <w:rsid w:val="000C7BB5"/>
    <w:rsid w:val="000D483F"/>
    <w:rsid w:val="000E0CAB"/>
    <w:rsid w:val="000E4814"/>
    <w:rsid w:val="000F39A5"/>
    <w:rsid w:val="000F7CD8"/>
    <w:rsid w:val="00107E88"/>
    <w:rsid w:val="00114B77"/>
    <w:rsid w:val="001218B2"/>
    <w:rsid w:val="0012480A"/>
    <w:rsid w:val="00124BF9"/>
    <w:rsid w:val="00127764"/>
    <w:rsid w:val="0013478E"/>
    <w:rsid w:val="00154092"/>
    <w:rsid w:val="001555BD"/>
    <w:rsid w:val="00157BBB"/>
    <w:rsid w:val="001655B2"/>
    <w:rsid w:val="00165EB3"/>
    <w:rsid w:val="00166923"/>
    <w:rsid w:val="00166F5F"/>
    <w:rsid w:val="00170072"/>
    <w:rsid w:val="00171517"/>
    <w:rsid w:val="00174976"/>
    <w:rsid w:val="0017502D"/>
    <w:rsid w:val="0017537D"/>
    <w:rsid w:val="00192457"/>
    <w:rsid w:val="00195318"/>
    <w:rsid w:val="001A54B2"/>
    <w:rsid w:val="001A6B6C"/>
    <w:rsid w:val="001A7626"/>
    <w:rsid w:val="001B5F1B"/>
    <w:rsid w:val="001B69CF"/>
    <w:rsid w:val="001C6330"/>
    <w:rsid w:val="001D0A39"/>
    <w:rsid w:val="001E0C4C"/>
    <w:rsid w:val="001F3AE2"/>
    <w:rsid w:val="001F42D7"/>
    <w:rsid w:val="002022FC"/>
    <w:rsid w:val="00210CB2"/>
    <w:rsid w:val="00210F46"/>
    <w:rsid w:val="002117BE"/>
    <w:rsid w:val="00216C03"/>
    <w:rsid w:val="00224ABF"/>
    <w:rsid w:val="00233FA2"/>
    <w:rsid w:val="002347AD"/>
    <w:rsid w:val="00235455"/>
    <w:rsid w:val="00265BB6"/>
    <w:rsid w:val="00266233"/>
    <w:rsid w:val="00270EE7"/>
    <w:rsid w:val="00274C3C"/>
    <w:rsid w:val="00283321"/>
    <w:rsid w:val="00286271"/>
    <w:rsid w:val="0029329D"/>
    <w:rsid w:val="00293783"/>
    <w:rsid w:val="00294F04"/>
    <w:rsid w:val="002B2997"/>
    <w:rsid w:val="002D25F3"/>
    <w:rsid w:val="002E47D6"/>
    <w:rsid w:val="002E634D"/>
    <w:rsid w:val="002F33CC"/>
    <w:rsid w:val="002F519E"/>
    <w:rsid w:val="00303F7A"/>
    <w:rsid w:val="00313C71"/>
    <w:rsid w:val="003254F2"/>
    <w:rsid w:val="003263D3"/>
    <w:rsid w:val="00326F53"/>
    <w:rsid w:val="003344EC"/>
    <w:rsid w:val="00334633"/>
    <w:rsid w:val="00340FD4"/>
    <w:rsid w:val="00351FFC"/>
    <w:rsid w:val="00355035"/>
    <w:rsid w:val="00365941"/>
    <w:rsid w:val="00373C88"/>
    <w:rsid w:val="00396DC2"/>
    <w:rsid w:val="003A1E5B"/>
    <w:rsid w:val="003A54D5"/>
    <w:rsid w:val="003B6147"/>
    <w:rsid w:val="003B709C"/>
    <w:rsid w:val="003C03A8"/>
    <w:rsid w:val="003C33B1"/>
    <w:rsid w:val="003D0152"/>
    <w:rsid w:val="003D4CE6"/>
    <w:rsid w:val="003D66B4"/>
    <w:rsid w:val="003E0BC1"/>
    <w:rsid w:val="003E49D2"/>
    <w:rsid w:val="003F0B13"/>
    <w:rsid w:val="00402F4C"/>
    <w:rsid w:val="004056B0"/>
    <w:rsid w:val="004071EC"/>
    <w:rsid w:val="00415A31"/>
    <w:rsid w:val="004263A2"/>
    <w:rsid w:val="00431004"/>
    <w:rsid w:val="004355FB"/>
    <w:rsid w:val="00444F88"/>
    <w:rsid w:val="00466DD6"/>
    <w:rsid w:val="004708E8"/>
    <w:rsid w:val="0047154D"/>
    <w:rsid w:val="00475843"/>
    <w:rsid w:val="00486EDB"/>
    <w:rsid w:val="00491124"/>
    <w:rsid w:val="0049188F"/>
    <w:rsid w:val="00494DA1"/>
    <w:rsid w:val="004958D9"/>
    <w:rsid w:val="00496175"/>
    <w:rsid w:val="004A2E32"/>
    <w:rsid w:val="004A3B02"/>
    <w:rsid w:val="004B01BA"/>
    <w:rsid w:val="004B4B71"/>
    <w:rsid w:val="004C0C72"/>
    <w:rsid w:val="004C208B"/>
    <w:rsid w:val="004C5A15"/>
    <w:rsid w:val="004E4BA4"/>
    <w:rsid w:val="004E67A1"/>
    <w:rsid w:val="004E6FDA"/>
    <w:rsid w:val="00500ABC"/>
    <w:rsid w:val="0051024B"/>
    <w:rsid w:val="00525D7B"/>
    <w:rsid w:val="00530274"/>
    <w:rsid w:val="00535B21"/>
    <w:rsid w:val="00547447"/>
    <w:rsid w:val="00547A65"/>
    <w:rsid w:val="005516D4"/>
    <w:rsid w:val="00555C17"/>
    <w:rsid w:val="00556E6D"/>
    <w:rsid w:val="00557F03"/>
    <w:rsid w:val="00563182"/>
    <w:rsid w:val="00563E40"/>
    <w:rsid w:val="00564A23"/>
    <w:rsid w:val="00566056"/>
    <w:rsid w:val="005961C6"/>
    <w:rsid w:val="00596E62"/>
    <w:rsid w:val="005A0AFD"/>
    <w:rsid w:val="005C225A"/>
    <w:rsid w:val="005C752F"/>
    <w:rsid w:val="005D74E8"/>
    <w:rsid w:val="005E337F"/>
    <w:rsid w:val="005E5B15"/>
    <w:rsid w:val="005F4E67"/>
    <w:rsid w:val="005F7EF4"/>
    <w:rsid w:val="0060249D"/>
    <w:rsid w:val="006058C6"/>
    <w:rsid w:val="00612B5E"/>
    <w:rsid w:val="00616175"/>
    <w:rsid w:val="00616A6D"/>
    <w:rsid w:val="00616A8B"/>
    <w:rsid w:val="00617BA4"/>
    <w:rsid w:val="006202E9"/>
    <w:rsid w:val="00644564"/>
    <w:rsid w:val="00646D1F"/>
    <w:rsid w:val="006476AA"/>
    <w:rsid w:val="00651FBA"/>
    <w:rsid w:val="006538B4"/>
    <w:rsid w:val="006607A4"/>
    <w:rsid w:val="00667F99"/>
    <w:rsid w:val="00676822"/>
    <w:rsid w:val="00680780"/>
    <w:rsid w:val="00682132"/>
    <w:rsid w:val="006829B3"/>
    <w:rsid w:val="00686A88"/>
    <w:rsid w:val="00687822"/>
    <w:rsid w:val="00690E76"/>
    <w:rsid w:val="00696CDC"/>
    <w:rsid w:val="0069DB2B"/>
    <w:rsid w:val="006A17B3"/>
    <w:rsid w:val="006A24D5"/>
    <w:rsid w:val="006A3FAE"/>
    <w:rsid w:val="006A4C9A"/>
    <w:rsid w:val="006A5B45"/>
    <w:rsid w:val="006A78C7"/>
    <w:rsid w:val="006C498F"/>
    <w:rsid w:val="006C4CEF"/>
    <w:rsid w:val="006C6033"/>
    <w:rsid w:val="006C6308"/>
    <w:rsid w:val="006D15B4"/>
    <w:rsid w:val="006D22DE"/>
    <w:rsid w:val="006D6876"/>
    <w:rsid w:val="006E152C"/>
    <w:rsid w:val="006E2DB1"/>
    <w:rsid w:val="006F1D5E"/>
    <w:rsid w:val="006F44D4"/>
    <w:rsid w:val="00705F76"/>
    <w:rsid w:val="00720872"/>
    <w:rsid w:val="00720C26"/>
    <w:rsid w:val="00731BA6"/>
    <w:rsid w:val="0073314C"/>
    <w:rsid w:val="007354BF"/>
    <w:rsid w:val="00747F24"/>
    <w:rsid w:val="00753B4A"/>
    <w:rsid w:val="00755E3E"/>
    <w:rsid w:val="00756372"/>
    <w:rsid w:val="00767087"/>
    <w:rsid w:val="007673CE"/>
    <w:rsid w:val="00772F06"/>
    <w:rsid w:val="00773BF0"/>
    <w:rsid w:val="00784655"/>
    <w:rsid w:val="00793196"/>
    <w:rsid w:val="00794B13"/>
    <w:rsid w:val="007A3FF8"/>
    <w:rsid w:val="007B3350"/>
    <w:rsid w:val="007D34F8"/>
    <w:rsid w:val="007E1950"/>
    <w:rsid w:val="007E392D"/>
    <w:rsid w:val="007F040C"/>
    <w:rsid w:val="007F159B"/>
    <w:rsid w:val="007F5C72"/>
    <w:rsid w:val="007F5CDA"/>
    <w:rsid w:val="007F6BC3"/>
    <w:rsid w:val="00800B10"/>
    <w:rsid w:val="00810C70"/>
    <w:rsid w:val="00813CE6"/>
    <w:rsid w:val="00817392"/>
    <w:rsid w:val="00825D9B"/>
    <w:rsid w:val="008309C7"/>
    <w:rsid w:val="00832C5E"/>
    <w:rsid w:val="0084046B"/>
    <w:rsid w:val="00855A74"/>
    <w:rsid w:val="00873FDF"/>
    <w:rsid w:val="008830C2"/>
    <w:rsid w:val="00883909"/>
    <w:rsid w:val="00886D4D"/>
    <w:rsid w:val="00890188"/>
    <w:rsid w:val="00894991"/>
    <w:rsid w:val="008A7D5F"/>
    <w:rsid w:val="008B39B4"/>
    <w:rsid w:val="008C0174"/>
    <w:rsid w:val="008C4435"/>
    <w:rsid w:val="008C6F81"/>
    <w:rsid w:val="008E28FB"/>
    <w:rsid w:val="008E5AA8"/>
    <w:rsid w:val="008E69B1"/>
    <w:rsid w:val="008F2C73"/>
    <w:rsid w:val="008F3843"/>
    <w:rsid w:val="008F4844"/>
    <w:rsid w:val="008F68F8"/>
    <w:rsid w:val="008F79AD"/>
    <w:rsid w:val="00902801"/>
    <w:rsid w:val="00906140"/>
    <w:rsid w:val="00912B5A"/>
    <w:rsid w:val="00916DB1"/>
    <w:rsid w:val="00917170"/>
    <w:rsid w:val="009250F5"/>
    <w:rsid w:val="00927D23"/>
    <w:rsid w:val="00931708"/>
    <w:rsid w:val="00941D44"/>
    <w:rsid w:val="0095214F"/>
    <w:rsid w:val="00955D70"/>
    <w:rsid w:val="009605C4"/>
    <w:rsid w:val="00960C9D"/>
    <w:rsid w:val="00961C74"/>
    <w:rsid w:val="00971DB2"/>
    <w:rsid w:val="00976AEF"/>
    <w:rsid w:val="0098072A"/>
    <w:rsid w:val="00983F0C"/>
    <w:rsid w:val="00984AE8"/>
    <w:rsid w:val="00984BBC"/>
    <w:rsid w:val="009853AB"/>
    <w:rsid w:val="00997D3A"/>
    <w:rsid w:val="009A1ADF"/>
    <w:rsid w:val="009C4302"/>
    <w:rsid w:val="009D0912"/>
    <w:rsid w:val="009D32A4"/>
    <w:rsid w:val="009D39BE"/>
    <w:rsid w:val="009E251B"/>
    <w:rsid w:val="009E7EF9"/>
    <w:rsid w:val="009F4AE0"/>
    <w:rsid w:val="00A02997"/>
    <w:rsid w:val="00A13C2D"/>
    <w:rsid w:val="00A159B4"/>
    <w:rsid w:val="00A2051A"/>
    <w:rsid w:val="00A239AF"/>
    <w:rsid w:val="00A30389"/>
    <w:rsid w:val="00A316E4"/>
    <w:rsid w:val="00A335AB"/>
    <w:rsid w:val="00A40395"/>
    <w:rsid w:val="00A42361"/>
    <w:rsid w:val="00A4238C"/>
    <w:rsid w:val="00A501CB"/>
    <w:rsid w:val="00A5345E"/>
    <w:rsid w:val="00A53858"/>
    <w:rsid w:val="00A57710"/>
    <w:rsid w:val="00A65FB5"/>
    <w:rsid w:val="00A717E9"/>
    <w:rsid w:val="00A832BB"/>
    <w:rsid w:val="00A8433A"/>
    <w:rsid w:val="00A90D0F"/>
    <w:rsid w:val="00A91727"/>
    <w:rsid w:val="00A97396"/>
    <w:rsid w:val="00AA6E3D"/>
    <w:rsid w:val="00AB25D7"/>
    <w:rsid w:val="00AB6B39"/>
    <w:rsid w:val="00AC0922"/>
    <w:rsid w:val="00AC1100"/>
    <w:rsid w:val="00AC5068"/>
    <w:rsid w:val="00AC5F43"/>
    <w:rsid w:val="00AD654C"/>
    <w:rsid w:val="00AE1596"/>
    <w:rsid w:val="00AE1E4A"/>
    <w:rsid w:val="00AE541A"/>
    <w:rsid w:val="00AE7137"/>
    <w:rsid w:val="00AF4E81"/>
    <w:rsid w:val="00AF68A0"/>
    <w:rsid w:val="00AF7C9D"/>
    <w:rsid w:val="00B01FBE"/>
    <w:rsid w:val="00B06826"/>
    <w:rsid w:val="00B07EC1"/>
    <w:rsid w:val="00B1161F"/>
    <w:rsid w:val="00B116CE"/>
    <w:rsid w:val="00B23E1D"/>
    <w:rsid w:val="00B3103E"/>
    <w:rsid w:val="00B33011"/>
    <w:rsid w:val="00B40A10"/>
    <w:rsid w:val="00B505C9"/>
    <w:rsid w:val="00B51799"/>
    <w:rsid w:val="00B52F4A"/>
    <w:rsid w:val="00B56EC9"/>
    <w:rsid w:val="00B638B6"/>
    <w:rsid w:val="00B65582"/>
    <w:rsid w:val="00B67BCA"/>
    <w:rsid w:val="00B76B95"/>
    <w:rsid w:val="00B91AD6"/>
    <w:rsid w:val="00B92E07"/>
    <w:rsid w:val="00BA18C0"/>
    <w:rsid w:val="00BA33E2"/>
    <w:rsid w:val="00BA353D"/>
    <w:rsid w:val="00BA396E"/>
    <w:rsid w:val="00BB11F2"/>
    <w:rsid w:val="00BC7E17"/>
    <w:rsid w:val="00BD0C9C"/>
    <w:rsid w:val="00BD3DBA"/>
    <w:rsid w:val="00BD7AA6"/>
    <w:rsid w:val="00BF0049"/>
    <w:rsid w:val="00C00053"/>
    <w:rsid w:val="00C07EA7"/>
    <w:rsid w:val="00C220CC"/>
    <w:rsid w:val="00C314AC"/>
    <w:rsid w:val="00C40335"/>
    <w:rsid w:val="00C41E59"/>
    <w:rsid w:val="00C42D80"/>
    <w:rsid w:val="00C466FE"/>
    <w:rsid w:val="00C5015C"/>
    <w:rsid w:val="00C6143E"/>
    <w:rsid w:val="00C616D3"/>
    <w:rsid w:val="00C63A07"/>
    <w:rsid w:val="00C827A2"/>
    <w:rsid w:val="00CA19B5"/>
    <w:rsid w:val="00CB7315"/>
    <w:rsid w:val="00CC05AC"/>
    <w:rsid w:val="00CC0BFB"/>
    <w:rsid w:val="00CC188B"/>
    <w:rsid w:val="00CC76EA"/>
    <w:rsid w:val="00CD2BCB"/>
    <w:rsid w:val="00CD4634"/>
    <w:rsid w:val="00CD56FF"/>
    <w:rsid w:val="00CD6B4D"/>
    <w:rsid w:val="00CF3F28"/>
    <w:rsid w:val="00D00BA2"/>
    <w:rsid w:val="00D14D5A"/>
    <w:rsid w:val="00D246AB"/>
    <w:rsid w:val="00D273E1"/>
    <w:rsid w:val="00D30039"/>
    <w:rsid w:val="00D344B0"/>
    <w:rsid w:val="00D421D7"/>
    <w:rsid w:val="00D4698E"/>
    <w:rsid w:val="00D52A38"/>
    <w:rsid w:val="00D56182"/>
    <w:rsid w:val="00D628B1"/>
    <w:rsid w:val="00D64CAD"/>
    <w:rsid w:val="00D7134D"/>
    <w:rsid w:val="00D72A48"/>
    <w:rsid w:val="00D73972"/>
    <w:rsid w:val="00D75A2B"/>
    <w:rsid w:val="00D77C42"/>
    <w:rsid w:val="00D86EF6"/>
    <w:rsid w:val="00D93379"/>
    <w:rsid w:val="00D93D27"/>
    <w:rsid w:val="00D95B54"/>
    <w:rsid w:val="00DA075A"/>
    <w:rsid w:val="00DA0B23"/>
    <w:rsid w:val="00DA3FEE"/>
    <w:rsid w:val="00DB0552"/>
    <w:rsid w:val="00DB0B3D"/>
    <w:rsid w:val="00DB2B5B"/>
    <w:rsid w:val="00DD41C1"/>
    <w:rsid w:val="00DD54D3"/>
    <w:rsid w:val="00DE3137"/>
    <w:rsid w:val="00DE374C"/>
    <w:rsid w:val="00DF586F"/>
    <w:rsid w:val="00DF7DC3"/>
    <w:rsid w:val="00E01F7D"/>
    <w:rsid w:val="00E03988"/>
    <w:rsid w:val="00E1229B"/>
    <w:rsid w:val="00E15D63"/>
    <w:rsid w:val="00E32DDF"/>
    <w:rsid w:val="00E34BA5"/>
    <w:rsid w:val="00E34E0C"/>
    <w:rsid w:val="00E4143C"/>
    <w:rsid w:val="00E4461A"/>
    <w:rsid w:val="00E5006E"/>
    <w:rsid w:val="00E5130B"/>
    <w:rsid w:val="00E52135"/>
    <w:rsid w:val="00E650BD"/>
    <w:rsid w:val="00E67304"/>
    <w:rsid w:val="00E86B0A"/>
    <w:rsid w:val="00E91024"/>
    <w:rsid w:val="00E92D05"/>
    <w:rsid w:val="00EA017E"/>
    <w:rsid w:val="00EA57A8"/>
    <w:rsid w:val="00EB2EFD"/>
    <w:rsid w:val="00EC53A4"/>
    <w:rsid w:val="00ED7921"/>
    <w:rsid w:val="00EE1EAC"/>
    <w:rsid w:val="00F064C1"/>
    <w:rsid w:val="00F07C4A"/>
    <w:rsid w:val="00F34B79"/>
    <w:rsid w:val="00F4498C"/>
    <w:rsid w:val="00F51A37"/>
    <w:rsid w:val="00F56CC6"/>
    <w:rsid w:val="00F63CB6"/>
    <w:rsid w:val="00F710FF"/>
    <w:rsid w:val="00F7289B"/>
    <w:rsid w:val="00F8228E"/>
    <w:rsid w:val="00F829A4"/>
    <w:rsid w:val="00F845FE"/>
    <w:rsid w:val="00F84F0F"/>
    <w:rsid w:val="00F853DB"/>
    <w:rsid w:val="00F92FB6"/>
    <w:rsid w:val="00FA1CD7"/>
    <w:rsid w:val="00FA4346"/>
    <w:rsid w:val="00FA4746"/>
    <w:rsid w:val="00FA5B0B"/>
    <w:rsid w:val="00FA5CB4"/>
    <w:rsid w:val="00FA61ED"/>
    <w:rsid w:val="00FB501F"/>
    <w:rsid w:val="00FC335B"/>
    <w:rsid w:val="00FC3D16"/>
    <w:rsid w:val="00FC46FC"/>
    <w:rsid w:val="00FC4E45"/>
    <w:rsid w:val="00FC74A3"/>
    <w:rsid w:val="00FD6E9B"/>
    <w:rsid w:val="00FD7E9A"/>
    <w:rsid w:val="00FE41A8"/>
    <w:rsid w:val="00FF051D"/>
    <w:rsid w:val="00FF1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9D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Footer">
    <w:name w:val="footer"/>
    <w:basedOn w:val="Normal"/>
    <w:link w:val="FooterChar"/>
    <w:uiPriority w:val="99"/>
    <w:unhideWhenUsed/>
    <w:rsid w:val="00773BF0"/>
    <w:pPr>
      <w:tabs>
        <w:tab w:val="center" w:pos="4680"/>
        <w:tab w:val="right" w:pos="9360"/>
      </w:tabs>
    </w:pPr>
  </w:style>
  <w:style w:type="character" w:customStyle="1" w:styleId="FooterChar">
    <w:name w:val="Footer Char"/>
    <w:basedOn w:val="DefaultParagraphFont"/>
    <w:link w:val="Footer"/>
    <w:uiPriority w:val="99"/>
    <w:rsid w:val="00773BF0"/>
  </w:style>
  <w:style w:type="paragraph" w:styleId="Header">
    <w:name w:val="header"/>
    <w:basedOn w:val="Normal"/>
    <w:link w:val="HeaderChar"/>
    <w:uiPriority w:val="99"/>
    <w:unhideWhenUsed/>
    <w:rsid w:val="00773BF0"/>
    <w:pPr>
      <w:tabs>
        <w:tab w:val="center" w:pos="4680"/>
        <w:tab w:val="right" w:pos="9360"/>
      </w:tabs>
    </w:pPr>
  </w:style>
  <w:style w:type="character" w:customStyle="1" w:styleId="HeaderChar">
    <w:name w:val="Header Char"/>
    <w:basedOn w:val="DefaultParagraphFont"/>
    <w:link w:val="Header"/>
    <w:uiPriority w:val="99"/>
    <w:rsid w:val="00773BF0"/>
  </w:style>
  <w:style w:type="character" w:styleId="CommentReference">
    <w:name w:val="annotation reference"/>
    <w:basedOn w:val="DefaultParagraphFont"/>
    <w:uiPriority w:val="99"/>
    <w:semiHidden/>
    <w:unhideWhenUsed/>
    <w:rsid w:val="00B52F4A"/>
    <w:rPr>
      <w:sz w:val="16"/>
      <w:szCs w:val="16"/>
    </w:rPr>
  </w:style>
  <w:style w:type="paragraph" w:styleId="CommentText">
    <w:name w:val="annotation text"/>
    <w:basedOn w:val="Normal"/>
    <w:link w:val="CommentTextChar"/>
    <w:uiPriority w:val="99"/>
    <w:semiHidden/>
    <w:unhideWhenUsed/>
    <w:rsid w:val="00B52F4A"/>
    <w:rPr>
      <w:sz w:val="20"/>
      <w:szCs w:val="20"/>
    </w:rPr>
  </w:style>
  <w:style w:type="character" w:customStyle="1" w:styleId="CommentTextChar">
    <w:name w:val="Comment Text Char"/>
    <w:basedOn w:val="DefaultParagraphFont"/>
    <w:link w:val="CommentText"/>
    <w:uiPriority w:val="99"/>
    <w:semiHidden/>
    <w:rsid w:val="00B52F4A"/>
    <w:rPr>
      <w:sz w:val="20"/>
      <w:szCs w:val="20"/>
    </w:rPr>
  </w:style>
  <w:style w:type="paragraph" w:styleId="CommentSubject">
    <w:name w:val="annotation subject"/>
    <w:basedOn w:val="CommentText"/>
    <w:next w:val="CommentText"/>
    <w:link w:val="CommentSubjectChar"/>
    <w:uiPriority w:val="99"/>
    <w:semiHidden/>
    <w:unhideWhenUsed/>
    <w:rsid w:val="00B52F4A"/>
    <w:rPr>
      <w:b/>
      <w:bCs/>
    </w:rPr>
  </w:style>
  <w:style w:type="character" w:customStyle="1" w:styleId="CommentSubjectChar">
    <w:name w:val="Comment Subject Char"/>
    <w:basedOn w:val="CommentTextChar"/>
    <w:link w:val="CommentSubject"/>
    <w:uiPriority w:val="99"/>
    <w:semiHidden/>
    <w:rsid w:val="00B52F4A"/>
    <w:rPr>
      <w:b/>
      <w:bCs/>
      <w:sz w:val="20"/>
      <w:szCs w:val="20"/>
    </w:rPr>
  </w:style>
  <w:style w:type="character" w:styleId="Hyperlink">
    <w:name w:val="Hyperlink"/>
    <w:basedOn w:val="DefaultParagraphFont"/>
    <w:uiPriority w:val="99"/>
    <w:unhideWhenUsed/>
    <w:rsid w:val="00FA4346"/>
    <w:rPr>
      <w:color w:val="0000FF" w:themeColor="hyperlink"/>
      <w:u w:val="single"/>
    </w:rPr>
  </w:style>
  <w:style w:type="character" w:styleId="UnresolvedMention">
    <w:name w:val="Unresolved Mention"/>
    <w:basedOn w:val="DefaultParagraphFont"/>
    <w:uiPriority w:val="99"/>
    <w:semiHidden/>
    <w:unhideWhenUsed/>
    <w:rsid w:val="00FA43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solidstatelogic.com/events/aes-nashville-2026"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879</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2026-10-22T11:44:00Z</dcterms:created>
  <dcterms:modified xsi:type="dcterms:W3CDTF">2026-10-22T14:29:00Z</dcterms:modified>
</cp:coreProperties>
</file>