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2">
      <w:pPr>
        <w:spacing w:line="276" w:lineRule="auto"/>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76"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Centennials y millennials, los nuevos protagonistas de las PyMEs postpandemia:</w:t>
      </w:r>
      <w:r w:rsidDel="00000000" w:rsidR="00000000" w:rsidRPr="00000000">
        <w:rPr>
          <w:rFonts w:ascii="Montserrat" w:cs="Montserrat" w:eastAsia="Montserrat" w:hAnsi="Montserrat"/>
          <w:b w:val="1"/>
          <w:sz w:val="28"/>
          <w:szCs w:val="28"/>
          <w:rtl w:val="0"/>
        </w:rPr>
        <w:t xml:space="preserve"> </w:t>
      </w:r>
      <w:r w:rsidDel="00000000" w:rsidR="00000000" w:rsidRPr="00000000">
        <w:rPr>
          <w:rFonts w:ascii="Montserrat" w:cs="Montserrat" w:eastAsia="Montserrat" w:hAnsi="Montserrat"/>
          <w:b w:val="1"/>
          <w:sz w:val="28"/>
          <w:szCs w:val="28"/>
          <w:rtl w:val="0"/>
        </w:rPr>
        <w:t xml:space="preserve">62% de ellas ya adoptó la digitalización</w:t>
      </w:r>
    </w:p>
    <w:p w:rsidR="00000000" w:rsidDel="00000000" w:rsidP="00000000" w:rsidRDefault="00000000" w:rsidRPr="00000000" w14:paraId="00000004">
      <w:pPr>
        <w:spacing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CONTPAQi</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i w:val="1"/>
          <w:rtl w:val="0"/>
        </w:rPr>
        <w:t xml:space="preserve"> presenta el estudio “</w:t>
      </w:r>
      <w:hyperlink r:id="rId6">
        <w:r w:rsidDel="00000000" w:rsidR="00000000" w:rsidRPr="00000000">
          <w:rPr>
            <w:rFonts w:ascii="Montserrat" w:cs="Montserrat" w:eastAsia="Montserrat" w:hAnsi="Montserrat"/>
            <w:i w:val="1"/>
            <w:color w:val="1155cc"/>
            <w:u w:val="single"/>
            <w:rtl w:val="0"/>
          </w:rPr>
          <w:t xml:space="preserve">Emprendedores y empresas postpandemia</w:t>
        </w:r>
      </w:hyperlink>
      <w:r w:rsidDel="00000000" w:rsidR="00000000" w:rsidRPr="00000000">
        <w:rPr>
          <w:rFonts w:ascii="Montserrat" w:cs="Montserrat" w:eastAsia="Montserrat" w:hAnsi="Montserrat"/>
          <w:i w:val="1"/>
          <w:rtl w:val="0"/>
        </w:rPr>
        <w:t xml:space="preserve">”, el cual revela beneficios de la digitalización como optimización de tiempo, control y productividad para negocios emergentes.</w:t>
      </w:r>
    </w:p>
    <w:p w:rsidR="00000000" w:rsidDel="00000000" w:rsidP="00000000" w:rsidRDefault="00000000" w:rsidRPr="00000000" w14:paraId="00000006">
      <w:pPr>
        <w:ind w:left="72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En este contexto, el reporte encontró que los nuevos emprendimientos se apalancan de la tecnología para impulsar tareas clave para su crecimiento, como la administración, inventario, facturación y contabilidad.</w:t>
      </w:r>
    </w:p>
    <w:p w:rsidR="00000000" w:rsidDel="00000000" w:rsidP="00000000" w:rsidRDefault="00000000" w:rsidRPr="00000000" w14:paraId="00000008">
      <w:pPr>
        <w:spacing w:line="276" w:lineRule="auto"/>
        <w:ind w:left="720" w:firstLine="0"/>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both"/>
        <w:rPr>
          <w:rFonts w:ascii="Montserrat" w:cs="Montserrat" w:eastAsia="Montserrat" w:hAnsi="Montserrat"/>
          <w:i w:val="1"/>
          <w:u w:val="none"/>
        </w:rPr>
      </w:pPr>
      <w:r w:rsidDel="00000000" w:rsidR="00000000" w:rsidRPr="00000000">
        <w:rPr>
          <w:rFonts w:ascii="Montserrat" w:cs="Montserrat" w:eastAsia="Montserrat" w:hAnsi="Montserrat"/>
          <w:i w:val="1"/>
          <w:rtl w:val="0"/>
        </w:rPr>
        <w:t xml:space="preserve">Según el estudio, 67% de los emprendedores considera aumentar su inversión en digitalización durante 2023.</w:t>
      </w:r>
      <w:r w:rsidDel="00000000" w:rsidR="00000000" w:rsidRPr="00000000">
        <w:rPr>
          <w:rtl w:val="0"/>
        </w:rPr>
      </w:r>
    </w:p>
    <w:p w:rsidR="00000000" w:rsidDel="00000000" w:rsidP="00000000" w:rsidRDefault="00000000" w:rsidRPr="00000000" w14:paraId="0000000A">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spacing w:line="276" w:lineRule="auto"/>
        <w:jc w:val="both"/>
        <w:rPr>
          <w:rFonts w:ascii="Montserrat" w:cs="Montserrat" w:eastAsia="Montserrat" w:hAnsi="Montserrat"/>
        </w:rPr>
      </w:pPr>
      <w:r w:rsidDel="00000000" w:rsidR="00000000" w:rsidRPr="00000000">
        <w:rPr>
          <w:rFonts w:ascii="Montserrat" w:cs="Montserrat" w:eastAsia="Montserrat" w:hAnsi="Montserrat"/>
          <w:b w:val="1"/>
          <w:highlight w:val="white"/>
          <w:rtl w:val="0"/>
        </w:rPr>
        <w:t xml:space="preserve">Ciudad de México, a 22 de febrero de 2023.-</w:t>
      </w:r>
      <w:r w:rsidDel="00000000" w:rsidR="00000000" w:rsidRPr="00000000">
        <w:rPr>
          <w:rFonts w:ascii="Montserrat" w:cs="Montserrat" w:eastAsia="Montserrat" w:hAnsi="Montserrat"/>
          <w:highlight w:val="white"/>
          <w:rtl w:val="0"/>
        </w:rPr>
        <w:t xml:space="preserve"> </w:t>
      </w:r>
      <w:r w:rsidDel="00000000" w:rsidR="00000000" w:rsidRPr="00000000">
        <w:rPr>
          <w:rFonts w:ascii="Montserrat" w:cs="Montserrat" w:eastAsia="Montserrat" w:hAnsi="Montserrat"/>
          <w:rtl w:val="0"/>
        </w:rPr>
        <w:t xml:space="preserve">Luego de los momentos más duros de la pandemia y con la inflación como el principal desafío, el emprendimiento toma un nuevo rumbo en el país. Uno encabezado por </w:t>
      </w:r>
      <w:r w:rsidDel="00000000" w:rsidR="00000000" w:rsidRPr="00000000">
        <w:rPr>
          <w:rFonts w:ascii="Montserrat" w:cs="Montserrat" w:eastAsia="Montserrat" w:hAnsi="Montserrat"/>
          <w:i w:val="1"/>
          <w:rtl w:val="0"/>
        </w:rPr>
        <w:t xml:space="preserve">millennials</w:t>
      </w:r>
      <w:r w:rsidDel="00000000" w:rsidR="00000000" w:rsidRPr="00000000">
        <w:rPr>
          <w:rFonts w:ascii="Montserrat" w:cs="Montserrat" w:eastAsia="Montserrat" w:hAnsi="Montserrat"/>
          <w:rtl w:val="0"/>
        </w:rPr>
        <w:t xml:space="preserve"> y </w:t>
      </w:r>
      <w:r w:rsidDel="00000000" w:rsidR="00000000" w:rsidRPr="00000000">
        <w:rPr>
          <w:rFonts w:ascii="Montserrat" w:cs="Montserrat" w:eastAsia="Montserrat" w:hAnsi="Montserrat"/>
          <w:i w:val="1"/>
          <w:rtl w:val="0"/>
        </w:rPr>
        <w:t xml:space="preserve">centennials</w:t>
      </w:r>
      <w:r w:rsidDel="00000000" w:rsidR="00000000" w:rsidRPr="00000000">
        <w:rPr>
          <w:rFonts w:ascii="Montserrat" w:cs="Montserrat" w:eastAsia="Montserrat" w:hAnsi="Montserrat"/>
          <w:rtl w:val="0"/>
        </w:rPr>
        <w:t xml:space="preserve"> y tecnología como punta de lanza para adaptarse e innovar: 6 de cada 10 nuevos negocios cuenta ya con, por lo menos, uno de sus procesos digitalizados.  </w:t>
      </w:r>
    </w:p>
    <w:p w:rsidR="00000000" w:rsidDel="00000000" w:rsidP="00000000" w:rsidRDefault="00000000" w:rsidRPr="00000000" w14:paraId="0000000C">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Este indicador forma parte de los resultados del </w:t>
      </w:r>
      <w:hyperlink r:id="rId7">
        <w:r w:rsidDel="00000000" w:rsidR="00000000" w:rsidRPr="00000000">
          <w:rPr>
            <w:rFonts w:ascii="Montserrat" w:cs="Montserrat" w:eastAsia="Montserrat" w:hAnsi="Montserrat"/>
            <w:color w:val="1155cc"/>
            <w:u w:val="single"/>
            <w:rtl w:val="0"/>
          </w:rPr>
          <w:t xml:space="preserve">estudio</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Emprendedores y empresas postpandemia: alcances y retos del nuevo rostro de la economía mexicana</w:t>
      </w:r>
      <w:r w:rsidDel="00000000" w:rsidR="00000000" w:rsidRPr="00000000">
        <w:rPr>
          <w:rFonts w:ascii="Montserrat" w:cs="Montserrat" w:eastAsia="Montserrat" w:hAnsi="Montserrat"/>
          <w:rtl w:val="0"/>
        </w:rPr>
        <w:t xml:space="preserve">”, elaborado por CONTPAQi</w:t>
      </w:r>
      <w:r w:rsidDel="00000000" w:rsidR="00000000" w:rsidRPr="00000000">
        <w:rPr>
          <w:rFonts w:ascii="Montserrat" w:cs="Montserrat" w:eastAsia="Montserrat" w:hAnsi="Montserrat"/>
          <w:i w:val="1"/>
          <w:rtl w:val="0"/>
        </w:rPr>
        <w:t xml:space="preserve">®</w:t>
      </w:r>
      <w:r w:rsidDel="00000000" w:rsidR="00000000" w:rsidRPr="00000000">
        <w:rPr>
          <w:rFonts w:ascii="Montserrat" w:cs="Montserrat" w:eastAsia="Montserrat" w:hAnsi="Montserrat"/>
          <w:rtl w:val="0"/>
        </w:rPr>
        <w:t xml:space="preserve"> —plataforma líder en </w:t>
      </w:r>
      <w:r w:rsidDel="00000000" w:rsidR="00000000" w:rsidRPr="00000000">
        <w:rPr>
          <w:rFonts w:ascii="Montserrat" w:cs="Montserrat" w:eastAsia="Montserrat" w:hAnsi="Montserrat"/>
          <w:i w:val="1"/>
          <w:rtl w:val="0"/>
        </w:rPr>
        <w:t xml:space="preserve">software</w:t>
      </w:r>
      <w:r w:rsidDel="00000000" w:rsidR="00000000" w:rsidRPr="00000000">
        <w:rPr>
          <w:rFonts w:ascii="Montserrat" w:cs="Montserrat" w:eastAsia="Montserrat" w:hAnsi="Montserrat"/>
          <w:rtl w:val="0"/>
        </w:rPr>
        <w:t xml:space="preserve"> empresarial y contable en México—, a partir de una encuesta nacional a 300 negocios.</w:t>
      </w:r>
    </w:p>
    <w:p w:rsidR="00000000" w:rsidDel="00000000" w:rsidP="00000000" w:rsidRDefault="00000000" w:rsidRPr="00000000" w14:paraId="0000000E">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Por tercera ocasión, este ejercicio toma el pulso de los principales necesidades y transformaciones de las micro, </w:t>
      </w:r>
      <w:r w:rsidDel="00000000" w:rsidR="00000000" w:rsidRPr="00000000">
        <w:rPr>
          <w:rFonts w:ascii="Montserrat" w:cs="Montserrat" w:eastAsia="Montserrat" w:hAnsi="Montserrat"/>
          <w:i w:val="1"/>
          <w:rtl w:val="0"/>
        </w:rPr>
        <w:t xml:space="preserve">pequeñas y medianas empresas </w:t>
      </w:r>
      <w:r w:rsidDel="00000000" w:rsidR="00000000" w:rsidRPr="00000000">
        <w:rPr>
          <w:rFonts w:ascii="Montserrat" w:cs="Montserrat" w:eastAsia="Montserrat" w:hAnsi="Montserrat"/>
          <w:i w:val="1"/>
          <w:rtl w:val="0"/>
        </w:rPr>
        <w:t xml:space="preserve">(MiPyMEs), pero con un cambio de enfoque, explorando los negocios que tienen menos de 2 años de vida, es decir, los que nacieron después de la pandemia, entre los que encontramos tres componentes clave en un ecosistema diverso: juventud, valentía e innovación digital</w:t>
      </w:r>
      <w:r w:rsidDel="00000000" w:rsidR="00000000" w:rsidRPr="00000000">
        <w:rPr>
          <w:rFonts w:ascii="Montserrat" w:cs="Montserrat" w:eastAsia="Montserrat" w:hAnsi="Montserrat"/>
          <w:rtl w:val="0"/>
        </w:rPr>
        <w:t xml:space="preserve">”, dijo </w:t>
      </w:r>
      <w:r w:rsidDel="00000000" w:rsidR="00000000" w:rsidRPr="00000000">
        <w:rPr>
          <w:rFonts w:ascii="Montserrat" w:cs="Montserrat" w:eastAsia="Montserrat" w:hAnsi="Montserrat"/>
          <w:b w:val="1"/>
          <w:rtl w:val="0"/>
        </w:rPr>
        <w:t xml:space="preserve">René</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Martín Torres Fragoso, presidente ejecutivo de CONTPAQi®</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0">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el reporte, 62% de las empresas emergentes cuenta ya con, por lo menos, uno de sus procesos </w:t>
      </w:r>
      <w:r w:rsidDel="00000000" w:rsidR="00000000" w:rsidRPr="00000000">
        <w:rPr>
          <w:rFonts w:ascii="Montserrat" w:cs="Montserrat" w:eastAsia="Montserrat" w:hAnsi="Montserrat"/>
          <w:rtl w:val="0"/>
        </w:rPr>
        <w:t xml:space="preserve">digitalizado</w:t>
      </w:r>
      <w:r w:rsidDel="00000000" w:rsidR="00000000" w:rsidRPr="00000000">
        <w:rPr>
          <w:rFonts w:ascii="Montserrat" w:cs="Montserrat" w:eastAsia="Montserrat" w:hAnsi="Montserrat"/>
          <w:rtl w:val="0"/>
        </w:rPr>
        <w:t xml:space="preserve">; destacan administración (47%%), inventario (38%), facturación (33%) y contabilidad (29%). Entre los principales beneficios se encuentran: optimizar el tiempo (60%), optimizar recursos (50%), mayor rendimiento (49%), mayor control del negocio (40%) y aumento de productividad (37%).</w:t>
      </w:r>
    </w:p>
    <w:p w:rsidR="00000000" w:rsidDel="00000000" w:rsidP="00000000" w:rsidRDefault="00000000" w:rsidRPr="00000000" w14:paraId="00000012">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i w:val="1"/>
          <w:rtl w:val="0"/>
        </w:rPr>
        <w:t xml:space="preserve">Centennials</w:t>
      </w:r>
      <w:r w:rsidDel="00000000" w:rsidR="00000000" w:rsidRPr="00000000">
        <w:rPr>
          <w:rFonts w:ascii="Montserrat" w:cs="Montserrat" w:eastAsia="Montserrat" w:hAnsi="Montserrat"/>
          <w:b w:val="1"/>
          <w:rtl w:val="0"/>
        </w:rPr>
        <w:t xml:space="preserve"> y </w:t>
      </w:r>
      <w:r w:rsidDel="00000000" w:rsidR="00000000" w:rsidRPr="00000000">
        <w:rPr>
          <w:rFonts w:ascii="Montserrat" w:cs="Montserrat" w:eastAsia="Montserrat" w:hAnsi="Montserrat"/>
          <w:b w:val="1"/>
          <w:i w:val="1"/>
          <w:rtl w:val="0"/>
        </w:rPr>
        <w:t xml:space="preserve">millennials</w:t>
      </w:r>
      <w:r w:rsidDel="00000000" w:rsidR="00000000" w:rsidRPr="00000000">
        <w:rPr>
          <w:rFonts w:ascii="Montserrat" w:cs="Montserrat" w:eastAsia="Montserrat" w:hAnsi="Montserrat"/>
          <w:b w:val="1"/>
          <w:rtl w:val="0"/>
        </w:rPr>
        <w:t xml:space="preserve">, los nuevos protagonistas</w:t>
      </w:r>
    </w:p>
    <w:p w:rsidR="00000000" w:rsidDel="00000000" w:rsidP="00000000" w:rsidRDefault="00000000" w:rsidRPr="00000000" w14:paraId="0000001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Los resultados revelan el nuevo rostro del emprendimiento en México liderado por jóvenes, pues del total de empresas, 200 están dirigidas por </w:t>
      </w:r>
      <w:r w:rsidDel="00000000" w:rsidR="00000000" w:rsidRPr="00000000">
        <w:rPr>
          <w:rFonts w:ascii="Montserrat" w:cs="Montserrat" w:eastAsia="Montserrat" w:hAnsi="Montserrat"/>
          <w:i w:val="1"/>
          <w:rtl w:val="0"/>
        </w:rPr>
        <w:t xml:space="preserve">millennials</w:t>
      </w:r>
      <w:r w:rsidDel="00000000" w:rsidR="00000000" w:rsidRPr="00000000">
        <w:rPr>
          <w:rFonts w:ascii="Montserrat" w:cs="Montserrat" w:eastAsia="Montserrat" w:hAnsi="Montserrat"/>
          <w:rtl w:val="0"/>
        </w:rPr>
        <w:t xml:space="preserve"> (de 25 a 40 años de edad), mientras que el resto es liderada por </w:t>
      </w:r>
      <w:r w:rsidDel="00000000" w:rsidR="00000000" w:rsidRPr="00000000">
        <w:rPr>
          <w:rFonts w:ascii="Montserrat" w:cs="Montserrat" w:eastAsia="Montserrat" w:hAnsi="Montserrat"/>
          <w:i w:val="1"/>
          <w:rtl w:val="0"/>
        </w:rPr>
        <w:t xml:space="preserve">centennials</w:t>
      </w:r>
      <w:r w:rsidDel="00000000" w:rsidR="00000000" w:rsidRPr="00000000">
        <w:rPr>
          <w:rFonts w:ascii="Montserrat" w:cs="Montserrat" w:eastAsia="Montserrat" w:hAnsi="Montserrat"/>
          <w:rtl w:val="0"/>
        </w:rPr>
        <w:t xml:space="preserve"> (de 18 a 24 años), dos generaciones que también expresan nuevas necesidades ante un contexto retador.</w:t>
      </w:r>
    </w:p>
    <w:p w:rsidR="00000000" w:rsidDel="00000000" w:rsidP="00000000" w:rsidRDefault="00000000" w:rsidRPr="00000000" w14:paraId="00000016">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Así, la principal razón para emprender es contar con un ingreso extra (54%), seguida de comenzar a trabajar por cuenta propia (45%) y generar un ingreso (27%).</w:t>
      </w:r>
    </w:p>
    <w:p w:rsidR="00000000" w:rsidDel="00000000" w:rsidP="00000000" w:rsidRDefault="00000000" w:rsidRPr="00000000" w14:paraId="00000018">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una de las principales características que definen a esta nueva generación de emprendedores es la digitalización dentro de sus negocios. El estudio indica que un 67% de los emprendedores consideran que su inversión en digitalización para el año 2023 aumentará, siendo el proceso de ventas, uno de los más próximos a digitalizar.</w:t>
      </w:r>
    </w:p>
    <w:p w:rsidR="00000000" w:rsidDel="00000000" w:rsidP="00000000" w:rsidRDefault="00000000" w:rsidRPr="00000000" w14:paraId="0000001A">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ese sentido, la digitalización se ha vuelto un factor clave para la creación de nuevos negocios que buscan un equilibrio entre el cuidado del medio ambiente, el bienestar social y el crecimiento económico (Triple P – </w:t>
      </w:r>
      <w:r w:rsidDel="00000000" w:rsidR="00000000" w:rsidRPr="00000000">
        <w:rPr>
          <w:rFonts w:ascii="Montserrat" w:cs="Montserrat" w:eastAsia="Montserrat" w:hAnsi="Montserrat"/>
          <w:i w:val="1"/>
          <w:rtl w:val="0"/>
        </w:rPr>
        <w:t xml:space="preserve">People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Planet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Profit</w:t>
      </w:r>
      <w:r w:rsidDel="00000000" w:rsidR="00000000" w:rsidRPr="00000000">
        <w:rPr>
          <w:rFonts w:ascii="Montserrat" w:cs="Montserrat" w:eastAsia="Montserrat" w:hAnsi="Montserrat"/>
          <w:rtl w:val="0"/>
        </w:rPr>
        <w:t xml:space="preserve">, por sus siglas en inglés).</w:t>
      </w:r>
    </w:p>
    <w:p w:rsidR="00000000" w:rsidDel="00000000" w:rsidP="00000000" w:rsidRDefault="00000000" w:rsidRPr="00000000" w14:paraId="0000001C">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Impacto de la inflación en la economía de los negocios</w:t>
      </w:r>
    </w:p>
    <w:p w:rsidR="00000000" w:rsidDel="00000000" w:rsidP="00000000" w:rsidRDefault="00000000" w:rsidRPr="00000000" w14:paraId="0000001E">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materia financiera, el 2022 fue un año complicado para los emprendedores a partir de la inflación. El 44% aseveró que este fenómeno les impactó demasiado, 30% contestó que fue moderado y sólo 18% refirió que el efecto fue neutro.</w:t>
      </w:r>
    </w:p>
    <w:p w:rsidR="00000000" w:rsidDel="00000000" w:rsidP="00000000" w:rsidRDefault="00000000" w:rsidRPr="00000000" w14:paraId="00000020">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Al preguntarles si contaban con un plan para afrontar este difícil panorama, el 76% aseguró que no; de éstos, 36% dijo que no lo había siquiera considerado y 30% señaló que no lo inició por falta de conocimiento. Además, 6 de cada </w:t>
      </w:r>
      <w:r w:rsidDel="00000000" w:rsidR="00000000" w:rsidRPr="00000000">
        <w:rPr>
          <w:rFonts w:ascii="Montserrat" w:cs="Montserrat" w:eastAsia="Montserrat" w:hAnsi="Montserrat"/>
          <w:rtl w:val="0"/>
        </w:rPr>
        <w:t xml:space="preserve">10</w:t>
      </w:r>
      <w:r w:rsidDel="00000000" w:rsidR="00000000" w:rsidRPr="00000000">
        <w:rPr>
          <w:rFonts w:ascii="Montserrat" w:cs="Montserrat" w:eastAsia="Montserrat" w:hAnsi="Montserrat"/>
          <w:rtl w:val="0"/>
        </w:rPr>
        <w:t xml:space="preserve"> negocios modificaron sus precios para hacer frente a la inflación. </w:t>
      </w:r>
    </w:p>
    <w:p w:rsidR="00000000" w:rsidDel="00000000" w:rsidP="00000000" w:rsidRDefault="00000000" w:rsidRPr="00000000" w14:paraId="00000022">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 bienestar es un enfoque primordial</w:t>
      </w:r>
    </w:p>
    <w:p w:rsidR="00000000" w:rsidDel="00000000" w:rsidP="00000000" w:rsidRDefault="00000000" w:rsidRPr="00000000" w14:paraId="00000024">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existen dos características que definen a los nuevos emprendedores: la primera, es que usan la capacitación de sus empleados como herramienta para hacer frente a los retos de su entorno; y, la segunda, es la satisfacción que les provoca participar en la actividad económica del país, donde de acuerdo con los </w:t>
      </w:r>
      <w:hyperlink r:id="rId8">
        <w:r w:rsidDel="00000000" w:rsidR="00000000" w:rsidRPr="00000000">
          <w:rPr>
            <w:rFonts w:ascii="Montserrat" w:cs="Montserrat" w:eastAsia="Montserrat" w:hAnsi="Montserrat"/>
            <w:color w:val="1155cc"/>
            <w:u w:val="single"/>
            <w:rtl w:val="0"/>
          </w:rPr>
          <w:t xml:space="preserve">datos oficiales</w:t>
        </w:r>
      </w:hyperlink>
      <w:r w:rsidDel="00000000" w:rsidR="00000000" w:rsidRPr="00000000">
        <w:rPr>
          <w:rFonts w:ascii="Montserrat" w:cs="Montserrat" w:eastAsia="Montserrat" w:hAnsi="Montserrat"/>
          <w:rtl w:val="0"/>
        </w:rPr>
        <w:t xml:space="preserve">, aportan la mayoría de empleos y poco más de la mitad del PIB nacional.</w:t>
      </w:r>
    </w:p>
    <w:p w:rsidR="00000000" w:rsidDel="00000000" w:rsidP="00000000" w:rsidRDefault="00000000" w:rsidRPr="00000000" w14:paraId="00000026">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propósito, 67% de los emprendedores confirmó que “los hace muy felices” liderar su propio negocio, al tiempo que ponen especial atención a su </w:t>
      </w:r>
      <w:r w:rsidDel="00000000" w:rsidR="00000000" w:rsidRPr="00000000">
        <w:rPr>
          <w:rFonts w:ascii="Montserrat" w:cs="Montserrat" w:eastAsia="Montserrat" w:hAnsi="Montserrat"/>
          <w:rtl w:val="0"/>
        </w:rPr>
        <w:t xml:space="preserve">bienestar personal</w:t>
      </w:r>
      <w:r w:rsidDel="00000000" w:rsidR="00000000" w:rsidRPr="00000000">
        <w:rPr>
          <w:rFonts w:ascii="Montserrat" w:cs="Montserrat" w:eastAsia="Montserrat" w:hAnsi="Montserrat"/>
          <w:rtl w:val="0"/>
        </w:rPr>
        <w:t xml:space="preserve"> a partir de impulsar las relaciones de trabajo, mejorar la comunicación, capacitación y adiestramiento, el reconocimiento y cuidar el equilibrio entre trabajo-familia.</w:t>
      </w:r>
    </w:p>
    <w:p w:rsidR="00000000" w:rsidDel="00000000" w:rsidP="00000000" w:rsidRDefault="00000000" w:rsidRPr="00000000" w14:paraId="00000028">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Como vemos, una nueva generación de empresarios contribuye ya al crecimiento de la economía y a la creación de empleo, con el compromiso de ser empresas digitales que aprovechan las oportunidades que les ofrecen los avances tecnológicos; y si bien no podemos soslayar los grandes desafíos por delante, sí podemos afirmar que con aliados tecnológicos a su lado podrán enfrentarlos, superarlos y crecer con base en ese espíritu innovador, joven y talentoso</w:t>
      </w:r>
      <w:r w:rsidDel="00000000" w:rsidR="00000000" w:rsidRPr="00000000">
        <w:rPr>
          <w:rFonts w:ascii="Montserrat" w:cs="Montserrat" w:eastAsia="Montserrat" w:hAnsi="Montserrat"/>
          <w:rtl w:val="0"/>
        </w:rPr>
        <w:t xml:space="preserve">”, concluyó </w:t>
      </w:r>
      <w:r w:rsidDel="00000000" w:rsidR="00000000" w:rsidRPr="00000000">
        <w:rPr>
          <w:rFonts w:ascii="Montserrat" w:cs="Montserrat" w:eastAsia="Montserrat" w:hAnsi="Montserrat"/>
          <w:b w:val="1"/>
          <w:rtl w:val="0"/>
        </w:rPr>
        <w:t xml:space="preserve">Marlene García Padilla, directora general ejecutiva de </w:t>
      </w:r>
      <w:r w:rsidDel="00000000" w:rsidR="00000000" w:rsidRPr="00000000">
        <w:rPr>
          <w:rFonts w:ascii="Montserrat" w:cs="Montserrat" w:eastAsia="Montserrat" w:hAnsi="Montserrat"/>
          <w:b w:val="1"/>
          <w:rtl w:val="0"/>
        </w:rPr>
        <w:t xml:space="preserve">CONTPAQi®</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A">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Con este nuevo estudio, CONTPAQi® da un paso relevante en poner en el mapa la conversación sobre los nuevos derroteros que está tomando el ecosistema emprendedor del país; uno que, como se observa, se convierte, paso a paso, en la fuerza económica y laboral más importante, así como dinámica, a nivel nacional.</w:t>
      </w:r>
    </w:p>
    <w:p w:rsidR="00000000" w:rsidDel="00000000" w:rsidP="00000000" w:rsidRDefault="00000000" w:rsidRPr="00000000" w14:paraId="0000002C">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puedes consultar el estudio en este</w:t>
      </w:r>
      <w:hyperlink r:id="rId9">
        <w:r w:rsidDel="00000000" w:rsidR="00000000" w:rsidRPr="00000000">
          <w:rPr>
            <w:rFonts w:ascii="Montserrat" w:cs="Montserrat" w:eastAsia="Montserrat" w:hAnsi="Montserrat"/>
            <w:rtl w:val="0"/>
          </w:rPr>
          <w:t xml:space="preserve"> </w:t>
        </w:r>
      </w:hyperlink>
      <w:hyperlink r:id="rId10">
        <w:r w:rsidDel="00000000" w:rsidR="00000000" w:rsidRPr="00000000">
          <w:rPr>
            <w:rFonts w:ascii="Montserrat" w:cs="Montserrat" w:eastAsia="Montserrat" w:hAnsi="Montserrat"/>
            <w:b w:val="1"/>
            <w:color w:val="1155cc"/>
            <w:u w:val="single"/>
            <w:rtl w:val="0"/>
          </w:rPr>
          <w:t xml:space="preserve">enlace</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E">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-o0o-</w:t>
      </w:r>
    </w:p>
    <w:p w:rsidR="00000000" w:rsidDel="00000000" w:rsidP="00000000" w:rsidRDefault="00000000" w:rsidRPr="00000000" w14:paraId="0000003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spacing w:after="200"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w:t>
      </w:r>
      <w:hyperlink r:id="rId11">
        <w:r w:rsidDel="00000000" w:rsidR="00000000" w:rsidRPr="00000000">
          <w:rPr>
            <w:rFonts w:ascii="Montserrat" w:cs="Montserrat" w:eastAsia="Montserrat" w:hAnsi="Montserrat"/>
            <w:b w:val="1"/>
            <w:color w:val="1155cc"/>
            <w:sz w:val="20"/>
            <w:szCs w:val="20"/>
            <w:u w:val="single"/>
            <w:rtl w:val="0"/>
          </w:rPr>
          <w:t xml:space="preserve">CONTPAQi®</w:t>
        </w:r>
      </w:hyperlink>
      <w:r w:rsidDel="00000000" w:rsidR="00000000" w:rsidRPr="00000000">
        <w:rPr>
          <w:rtl w:val="0"/>
        </w:rPr>
      </w:r>
    </w:p>
    <w:p w:rsidR="00000000" w:rsidDel="00000000" w:rsidP="00000000" w:rsidRDefault="00000000" w:rsidRPr="00000000" w14:paraId="00000032">
      <w:pPr>
        <w:spacing w:after="20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CONTPAQi® es la compañía líder en el desarrollo de software empresarial que simplifica procesos administrativos, contables, de nómina y comerciales de las empresas mexicanas en crecimiento con el objetivo de fortalecerlas. Surgió en México en 1984 como la primera empresa de software empresarial que revolucionó los procesos contables en el país. Su misión es transformar los procesos empresariales con herramientas inteligentes que permitan a las organizaciones y profesionales, renovarse digitalmente, que les faciliten la toma acertada de decisiones, reduzcan tiempos en la preparación de la data para el cumplimiento de las obligaciones fiscales y que optimicen la operación del negocio, facilitando así, el enfoque total en la productividad y el crecimiento. Para satisfacer las necesidades de cada empresa, sin importar su etapa de madurez, ofrece más de 15 soluciones a más de un millón de usuarios en México, mismas que son escalables y adaptables a micro, pequeñas y medianas empresas en todo el país (MiPyMEs). CONTPAQi® tiene oficinas en 12 de las ciudades más importantes: Tijuana, Chihuahua, Hermosillo, Monterrey, Culiacán, Guadalajara, León, Puebla, Ciudad de México; Morelia, Veracruz, y Mérida. Es Proveedor Autorizado de Certificación (PAC) con la mayor participación de mercado donde más de un millón empresas utilizan sus servicios. Además, aprueban satisfactoriamente auditorías del Servicio de Administración Tributaria (SAT) en cuanto disponibilidad de servicio, seguridad de la información y soporte técnico. Para más información visita: </w:t>
      </w:r>
      <w:hyperlink r:id="rId12">
        <w:r w:rsidDel="00000000" w:rsidR="00000000" w:rsidRPr="00000000">
          <w:rPr>
            <w:rFonts w:ascii="Montserrat" w:cs="Montserrat" w:eastAsia="Montserrat" w:hAnsi="Montserrat"/>
            <w:color w:val="1155cc"/>
            <w:sz w:val="20"/>
            <w:szCs w:val="20"/>
            <w:u w:val="single"/>
            <w:rtl w:val="0"/>
          </w:rPr>
          <w:t xml:space="preserve">https://www.contpaqi.com/</w:t>
        </w:r>
      </w:hyperlink>
      <w:r w:rsidDel="00000000" w:rsidR="00000000" w:rsidRPr="00000000">
        <w:rPr>
          <w:rtl w:val="0"/>
        </w:rPr>
      </w:r>
    </w:p>
    <w:p w:rsidR="00000000" w:rsidDel="00000000" w:rsidP="00000000" w:rsidRDefault="00000000" w:rsidRPr="00000000" w14:paraId="00000033">
      <w:pPr>
        <w:widowControl w:val="0"/>
        <w:spacing w:after="200"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Síguenos:</w:t>
      </w:r>
    </w:p>
    <w:p w:rsidR="00000000" w:rsidDel="00000000" w:rsidP="00000000" w:rsidRDefault="00000000" w:rsidRPr="00000000" w14:paraId="00000034">
      <w:pPr>
        <w:widowControl w:val="0"/>
        <w:spacing w:after="20" w:before="2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Facebook: </w:t>
      </w:r>
      <w:hyperlink r:id="rId13">
        <w:r w:rsidDel="00000000" w:rsidR="00000000" w:rsidRPr="00000000">
          <w:rPr>
            <w:rFonts w:ascii="Montserrat" w:cs="Montserrat" w:eastAsia="Montserrat" w:hAnsi="Montserrat"/>
            <w:color w:val="1155cc"/>
            <w:sz w:val="20"/>
            <w:szCs w:val="20"/>
            <w:u w:val="single"/>
            <w:rtl w:val="0"/>
          </w:rPr>
          <w:t xml:space="preserve">https://www.facebook.com/CONTPAQi</w:t>
        </w:r>
      </w:hyperlink>
      <w:r w:rsidDel="00000000" w:rsidR="00000000" w:rsidRPr="00000000">
        <w:rPr>
          <w:rtl w:val="0"/>
        </w:rPr>
      </w:r>
    </w:p>
    <w:p w:rsidR="00000000" w:rsidDel="00000000" w:rsidP="00000000" w:rsidRDefault="00000000" w:rsidRPr="00000000" w14:paraId="00000035">
      <w:pPr>
        <w:widowControl w:val="0"/>
        <w:spacing w:after="20" w:before="2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Twitter: </w:t>
      </w:r>
      <w:hyperlink r:id="rId14">
        <w:r w:rsidDel="00000000" w:rsidR="00000000" w:rsidRPr="00000000">
          <w:rPr>
            <w:rFonts w:ascii="Montserrat" w:cs="Montserrat" w:eastAsia="Montserrat" w:hAnsi="Montserrat"/>
            <w:color w:val="1155cc"/>
            <w:sz w:val="20"/>
            <w:szCs w:val="20"/>
            <w:u w:val="single"/>
            <w:rtl w:val="0"/>
          </w:rPr>
          <w:t xml:space="preserve">https://twitter.com/CONTPAQi</w:t>
        </w:r>
      </w:hyperlink>
      <w:r w:rsidDel="00000000" w:rsidR="00000000" w:rsidRPr="00000000">
        <w:rPr>
          <w:rtl w:val="0"/>
        </w:rPr>
      </w:r>
    </w:p>
    <w:p w:rsidR="00000000" w:rsidDel="00000000" w:rsidP="00000000" w:rsidRDefault="00000000" w:rsidRPr="00000000" w14:paraId="00000036">
      <w:pPr>
        <w:widowControl w:val="0"/>
        <w:spacing w:after="20" w:before="20"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Youtube: </w:t>
      </w:r>
      <w:hyperlink r:id="rId15">
        <w:r w:rsidDel="00000000" w:rsidR="00000000" w:rsidRPr="00000000">
          <w:rPr>
            <w:rFonts w:ascii="Montserrat" w:cs="Montserrat" w:eastAsia="Montserrat" w:hAnsi="Montserrat"/>
            <w:color w:val="1155cc"/>
            <w:sz w:val="20"/>
            <w:szCs w:val="20"/>
            <w:u w:val="single"/>
            <w:rtl w:val="0"/>
          </w:rPr>
          <w:t xml:space="preserve">https://www.youtube.com/contpaqi1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LinkedIn: </w:t>
      </w:r>
      <w:hyperlink r:id="rId16">
        <w:r w:rsidDel="00000000" w:rsidR="00000000" w:rsidRPr="00000000">
          <w:rPr>
            <w:rFonts w:ascii="Montserrat" w:cs="Montserrat" w:eastAsia="Montserrat" w:hAnsi="Montserrat"/>
            <w:color w:val="1155cc"/>
            <w:sz w:val="20"/>
            <w:szCs w:val="20"/>
            <w:u w:val="single"/>
            <w:rtl w:val="0"/>
          </w:rPr>
          <w:t xml:space="preserve">https://www.linkedin.com/company/contpaqi1/</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Instagram: </w:t>
      </w:r>
      <w:hyperlink r:id="rId17">
        <w:r w:rsidDel="00000000" w:rsidR="00000000" w:rsidRPr="00000000">
          <w:rPr>
            <w:rFonts w:ascii="Montserrat" w:cs="Montserrat" w:eastAsia="Montserrat" w:hAnsi="Montserrat"/>
            <w:color w:val="1155cc"/>
            <w:sz w:val="20"/>
            <w:szCs w:val="20"/>
            <w:u w:val="single"/>
            <w:rtl w:val="0"/>
          </w:rPr>
          <w:t xml:space="preserve">https://www.instagram.com/contpaqimx/</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TikTok: </w:t>
      </w:r>
      <w:hyperlink r:id="rId18">
        <w:r w:rsidDel="00000000" w:rsidR="00000000" w:rsidRPr="00000000">
          <w:rPr>
            <w:rFonts w:ascii="Montserrat" w:cs="Montserrat" w:eastAsia="Montserrat" w:hAnsi="Montserrat"/>
            <w:color w:val="1155cc"/>
            <w:sz w:val="20"/>
            <w:szCs w:val="20"/>
            <w:u w:val="single"/>
            <w:rtl w:val="0"/>
          </w:rPr>
          <w:t xml:space="preserve">https://www.tiktok.com/@contpaqi</w:t>
        </w:r>
      </w:hyperlink>
      <w:r w:rsidDel="00000000" w:rsidR="00000000" w:rsidRPr="00000000">
        <w:rPr>
          <w:rtl w:val="0"/>
        </w:rPr>
      </w:r>
    </w:p>
    <w:p w:rsidR="00000000" w:rsidDel="00000000" w:rsidP="00000000" w:rsidRDefault="00000000" w:rsidRPr="00000000" w14:paraId="0000003A">
      <w:pPr>
        <w:widowControl w:val="0"/>
        <w:spacing w:after="20" w:before="20"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B">
      <w:pPr>
        <w:widowControl w:val="0"/>
        <w:spacing w:after="20" w:before="20"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C">
      <w:pPr>
        <w:keepLines w:val="1"/>
        <w:widowControl w:val="0"/>
        <w:spacing w:after="20" w:before="20"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3D">
      <w:pPr>
        <w:keepLines w:val="1"/>
        <w:widowControl w:val="0"/>
        <w:spacing w:after="20" w:before="20"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another</w:t>
      </w:r>
    </w:p>
    <w:p w:rsidR="00000000" w:rsidDel="00000000" w:rsidP="00000000" w:rsidRDefault="00000000" w:rsidRPr="00000000" w14:paraId="0000003E">
      <w:pPr>
        <w:keepLines w:val="1"/>
        <w:widowControl w:val="0"/>
        <w:spacing w:after="20" w:before="2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Elena Aranda | Sr. PR Expert</w:t>
      </w:r>
    </w:p>
    <w:p w:rsidR="00000000" w:rsidDel="00000000" w:rsidP="00000000" w:rsidRDefault="00000000" w:rsidRPr="00000000" w14:paraId="0000003F">
      <w:pPr>
        <w:keepLines w:val="1"/>
        <w:widowControl w:val="0"/>
        <w:spacing w:after="20" w:before="20" w:line="240" w:lineRule="auto"/>
        <w:jc w:val="both"/>
        <w:rPr>
          <w:rFonts w:ascii="Montserrat" w:cs="Montserrat" w:eastAsia="Montserrat" w:hAnsi="Montserrat"/>
          <w:sz w:val="20"/>
          <w:szCs w:val="20"/>
        </w:rPr>
      </w:pPr>
      <w:hyperlink r:id="rId19">
        <w:r w:rsidDel="00000000" w:rsidR="00000000" w:rsidRPr="00000000">
          <w:rPr>
            <w:rFonts w:ascii="Montserrat" w:cs="Montserrat" w:eastAsia="Montserrat" w:hAnsi="Montserrat"/>
            <w:color w:val="1155cc"/>
            <w:sz w:val="20"/>
            <w:szCs w:val="20"/>
            <w:u w:val="single"/>
            <w:rtl w:val="0"/>
          </w:rPr>
          <w:t xml:space="preserve">elena.aranda@another.co</w:t>
        </w:r>
      </w:hyperlink>
      <w:r w:rsidDel="00000000" w:rsidR="00000000" w:rsidRPr="00000000">
        <w:rPr>
          <w:rtl w:val="0"/>
        </w:rPr>
      </w:r>
    </w:p>
    <w:p w:rsidR="00000000" w:rsidDel="00000000" w:rsidP="00000000" w:rsidRDefault="00000000" w:rsidRPr="00000000" w14:paraId="00000040">
      <w:pPr>
        <w:keepLines w:val="1"/>
        <w:widowControl w:val="0"/>
        <w:spacing w:after="20" w:before="2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(+52) 55 7903 4323</w:t>
      </w:r>
    </w:p>
    <w:p w:rsidR="00000000" w:rsidDel="00000000" w:rsidP="00000000" w:rsidRDefault="00000000" w:rsidRPr="00000000" w14:paraId="00000041">
      <w:pPr>
        <w:keepLines w:val="1"/>
        <w:widowControl w:val="0"/>
        <w:spacing w:after="20" w:before="20"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2">
      <w:pPr>
        <w:keepLines w:val="1"/>
        <w:widowControl w:val="0"/>
        <w:spacing w:after="20" w:before="2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Paola Muñoz | PR Expert</w:t>
      </w:r>
    </w:p>
    <w:p w:rsidR="00000000" w:rsidDel="00000000" w:rsidP="00000000" w:rsidRDefault="00000000" w:rsidRPr="00000000" w14:paraId="00000043">
      <w:pPr>
        <w:keepLines w:val="1"/>
        <w:widowControl w:val="0"/>
        <w:spacing w:after="20" w:before="20" w:line="240" w:lineRule="auto"/>
        <w:jc w:val="both"/>
        <w:rPr>
          <w:rFonts w:ascii="Montserrat" w:cs="Montserrat" w:eastAsia="Montserrat" w:hAnsi="Montserrat"/>
          <w:sz w:val="20"/>
          <w:szCs w:val="20"/>
        </w:rPr>
      </w:pPr>
      <w:hyperlink r:id="rId20">
        <w:r w:rsidDel="00000000" w:rsidR="00000000" w:rsidRPr="00000000">
          <w:rPr>
            <w:rFonts w:ascii="Montserrat" w:cs="Montserrat" w:eastAsia="Montserrat" w:hAnsi="Montserrat"/>
            <w:color w:val="1155cc"/>
            <w:sz w:val="20"/>
            <w:szCs w:val="20"/>
            <w:u w:val="single"/>
            <w:rtl w:val="0"/>
          </w:rPr>
          <w:t xml:space="preserve">paola.munoz@another.co</w:t>
        </w:r>
      </w:hyperlink>
      <w:r w:rsidDel="00000000" w:rsidR="00000000" w:rsidRPr="00000000">
        <w:rPr>
          <w:rtl w:val="0"/>
        </w:rPr>
      </w:r>
    </w:p>
    <w:p w:rsidR="00000000" w:rsidDel="00000000" w:rsidP="00000000" w:rsidRDefault="00000000" w:rsidRPr="00000000" w14:paraId="00000044">
      <w:pPr>
        <w:keepLines w:val="1"/>
        <w:widowControl w:val="0"/>
        <w:spacing w:after="20" w:before="2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(+52) 55 6376 6677</w:t>
      </w:r>
    </w:p>
    <w:p w:rsidR="00000000" w:rsidDel="00000000" w:rsidP="00000000" w:rsidRDefault="00000000" w:rsidRPr="00000000" w14:paraId="00000045">
      <w:pPr>
        <w:spacing w:line="276" w:lineRule="auto"/>
        <w:rPr>
          <w:rFonts w:ascii="Montserrat" w:cs="Montserrat" w:eastAsia="Montserrat" w:hAnsi="Montserrat"/>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4071938</wp:posOffset>
          </wp:positionH>
          <wp:positionV relativeFrom="paragraph">
            <wp:posOffset>85649</wp:posOffset>
          </wp:positionV>
          <wp:extent cx="2100263" cy="30487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3048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paola.munoz@another.co" TargetMode="External"/><Relationship Id="rId11" Type="http://schemas.openxmlformats.org/officeDocument/2006/relationships/hyperlink" Target="https://www.contpaqi.com/" TargetMode="External"/><Relationship Id="rId10" Type="http://schemas.openxmlformats.org/officeDocument/2006/relationships/hyperlink" Target="https://www.contpaqi.com/nuevoemprendimientopymes" TargetMode="External"/><Relationship Id="rId21" Type="http://schemas.openxmlformats.org/officeDocument/2006/relationships/header" Target="header1.xml"/><Relationship Id="rId13" Type="http://schemas.openxmlformats.org/officeDocument/2006/relationships/hyperlink" Target="https://www.facebook.com/CONTPAQi" TargetMode="External"/><Relationship Id="rId12" Type="http://schemas.openxmlformats.org/officeDocument/2006/relationships/hyperlink" Target="https://www.contpaq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tpaqi.com/nuevoemprendimientopymes" TargetMode="External"/><Relationship Id="rId15" Type="http://schemas.openxmlformats.org/officeDocument/2006/relationships/hyperlink" Target="https://www.youtube.com/contpaqi1" TargetMode="External"/><Relationship Id="rId14" Type="http://schemas.openxmlformats.org/officeDocument/2006/relationships/hyperlink" Target="https://twitter.com/CONTPAQi" TargetMode="External"/><Relationship Id="rId17" Type="http://schemas.openxmlformats.org/officeDocument/2006/relationships/hyperlink" Target="https://www.instagram.com/contpaqimx/" TargetMode="External"/><Relationship Id="rId16" Type="http://schemas.openxmlformats.org/officeDocument/2006/relationships/hyperlink" Target="https://www.linkedin.com/company/contpaqi1/" TargetMode="External"/><Relationship Id="rId5" Type="http://schemas.openxmlformats.org/officeDocument/2006/relationships/styles" Target="styles.xml"/><Relationship Id="rId19" Type="http://schemas.openxmlformats.org/officeDocument/2006/relationships/hyperlink" Target="mailto:elena.aranda@another.co" TargetMode="External"/><Relationship Id="rId6" Type="http://schemas.openxmlformats.org/officeDocument/2006/relationships/hyperlink" Target="https://www.contpaqi.com/nuevoemprendimientopymes" TargetMode="External"/><Relationship Id="rId18" Type="http://schemas.openxmlformats.org/officeDocument/2006/relationships/hyperlink" Target="https://www.tiktok.com/@contpaqi" TargetMode="External"/><Relationship Id="rId7" Type="http://schemas.openxmlformats.org/officeDocument/2006/relationships/hyperlink" Target="https://www.contpaqi.com/nuevoemprendimientopymes" TargetMode="External"/><Relationship Id="rId8" Type="http://schemas.openxmlformats.org/officeDocument/2006/relationships/hyperlink" Target="https://imco.org.mx/pymes_que_requiere_mexico_20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