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3330" w:rsidRPr="00C767A2" w:rsidRDefault="00023330">
      <w:pPr>
        <w:rPr>
          <w:b/>
          <w:lang w:val="fr-FR"/>
        </w:rPr>
      </w:pPr>
    </w:p>
    <w:p w14:paraId="43B32BFA" w14:textId="4BC9CBED" w:rsidR="00FD72EB" w:rsidRPr="000B3180" w:rsidRDefault="00C767A2" w:rsidP="000B3180">
      <w:pPr>
        <w:spacing w:line="240" w:lineRule="auto"/>
        <w:rPr>
          <w:rFonts w:ascii="Averta for TBWA" w:eastAsiaTheme="minorHAnsi" w:hAnsi="Averta for TBWA" w:cstheme="minorBidi"/>
          <w:b/>
          <w:sz w:val="36"/>
          <w:szCs w:val="36"/>
          <w:lang w:val="nl-NL"/>
        </w:rPr>
      </w:pPr>
      <w:r w:rsidRPr="000B3180">
        <w:rPr>
          <w:rFonts w:ascii="Averta for TBWA" w:eastAsiaTheme="minorHAnsi" w:hAnsi="Averta for TBWA" w:cstheme="minorBidi"/>
          <w:b/>
          <w:sz w:val="36"/>
          <w:szCs w:val="36"/>
          <w:lang w:val="nl-NL"/>
        </w:rPr>
        <w:t xml:space="preserve">TBWA et KBC se </w:t>
      </w:r>
      <w:proofErr w:type="spellStart"/>
      <w:r w:rsidRPr="000B3180">
        <w:rPr>
          <w:rFonts w:ascii="Averta for TBWA" w:eastAsiaTheme="minorHAnsi" w:hAnsi="Averta for TBWA" w:cstheme="minorBidi"/>
          <w:b/>
          <w:sz w:val="36"/>
          <w:szCs w:val="36"/>
          <w:lang w:val="nl-NL"/>
        </w:rPr>
        <w:t>retrouvent</w:t>
      </w:r>
      <w:proofErr w:type="spellEnd"/>
      <w:r w:rsidRPr="000B3180">
        <w:rPr>
          <w:rFonts w:ascii="Averta for TBWA" w:eastAsiaTheme="minorHAnsi" w:hAnsi="Averta for TBWA" w:cstheme="minorBidi"/>
          <w:b/>
          <w:sz w:val="36"/>
          <w:szCs w:val="36"/>
          <w:lang w:val="nl-NL"/>
        </w:rPr>
        <w:t xml:space="preserve"> </w:t>
      </w:r>
      <w:proofErr w:type="spellStart"/>
      <w:r w:rsidRPr="000B3180">
        <w:rPr>
          <w:rFonts w:ascii="Averta for TBWA" w:eastAsiaTheme="minorHAnsi" w:hAnsi="Averta for TBWA" w:cstheme="minorBidi"/>
          <w:b/>
          <w:sz w:val="36"/>
          <w:szCs w:val="36"/>
          <w:lang w:val="nl-NL"/>
        </w:rPr>
        <w:t>sur</w:t>
      </w:r>
      <w:proofErr w:type="spellEnd"/>
      <w:r w:rsidRPr="000B3180">
        <w:rPr>
          <w:rFonts w:ascii="Averta for TBWA" w:eastAsiaTheme="minorHAnsi" w:hAnsi="Averta for TBWA" w:cstheme="minorBidi"/>
          <w:b/>
          <w:sz w:val="36"/>
          <w:szCs w:val="36"/>
          <w:lang w:val="nl-NL"/>
        </w:rPr>
        <w:t xml:space="preserve"> </w:t>
      </w:r>
      <w:proofErr w:type="spellStart"/>
      <w:r w:rsidRPr="000B3180">
        <w:rPr>
          <w:rFonts w:ascii="Averta for TBWA" w:eastAsiaTheme="minorHAnsi" w:hAnsi="Averta for TBWA" w:cstheme="minorBidi"/>
          <w:b/>
          <w:sz w:val="36"/>
          <w:szCs w:val="36"/>
          <w:lang w:val="nl-NL"/>
        </w:rPr>
        <w:t>Vindr</w:t>
      </w:r>
      <w:proofErr w:type="spellEnd"/>
    </w:p>
    <w:p w14:paraId="11367FE6" w14:textId="77777777" w:rsidR="00C767A2" w:rsidRPr="000F0C9D" w:rsidRDefault="00C767A2">
      <w:pPr>
        <w:rPr>
          <w:b/>
          <w:lang w:val="fr-FR"/>
        </w:rPr>
      </w:pPr>
    </w:p>
    <w:p w14:paraId="6A1A3609" w14:textId="5C03DBD7" w:rsidR="00C767A2" w:rsidRPr="000B3180" w:rsidRDefault="00C767A2" w:rsidP="000B3180">
      <w:pPr>
        <w:spacing w:line="240" w:lineRule="auto"/>
        <w:jc w:val="both"/>
        <w:rPr>
          <w:rFonts w:ascii="Averta for TBWA" w:eastAsiaTheme="minorHAnsi" w:hAnsi="Averta for TBWA" w:cs="Times New Roman"/>
          <w:b/>
          <w:lang w:val="nl-NL"/>
        </w:rPr>
      </w:pPr>
      <w:r w:rsidRPr="000B3180">
        <w:rPr>
          <w:rFonts w:ascii="Averta for TBWA" w:eastAsiaTheme="minorHAnsi" w:hAnsi="Averta for TBWA" w:cs="Times New Roman"/>
          <w:b/>
          <w:lang w:val="nl-NL"/>
        </w:rPr>
        <w:t xml:space="preserve">Qu’ont en commun un entrepreneur qui a de la place dans son entrepôt et un magasin de vêtements à la recherche d'espace de stockage pour sa boutique en </w:t>
      </w:r>
      <w:proofErr w:type="gramStart"/>
      <w:r w:rsidRPr="000B3180">
        <w:rPr>
          <w:rFonts w:ascii="Averta for TBWA" w:eastAsiaTheme="minorHAnsi" w:hAnsi="Averta for TBWA" w:cs="Times New Roman"/>
          <w:b/>
          <w:lang w:val="nl-NL"/>
        </w:rPr>
        <w:t>ligne</w:t>
      </w:r>
      <w:r w:rsidR="00AB237E" w:rsidRPr="000B3180">
        <w:rPr>
          <w:rFonts w:ascii="Averta for TBWA" w:eastAsiaTheme="minorHAnsi" w:hAnsi="Averta for TBWA" w:cs="Times New Roman"/>
          <w:b/>
          <w:lang w:val="nl-NL"/>
        </w:rPr>
        <w:t xml:space="preserve"> </w:t>
      </w:r>
      <w:r w:rsidRPr="000B3180">
        <w:rPr>
          <w:rFonts w:ascii="Averta for TBWA" w:eastAsiaTheme="minorHAnsi" w:hAnsi="Averta for TBWA" w:cs="Times New Roman"/>
          <w:b/>
          <w:lang w:val="nl-NL"/>
        </w:rPr>
        <w:t>?</w:t>
      </w:r>
      <w:proofErr w:type="gramEnd"/>
      <w:r w:rsidRPr="000B3180">
        <w:rPr>
          <w:rFonts w:ascii="Averta for TBWA" w:eastAsiaTheme="minorHAnsi" w:hAnsi="Averta for TBWA" w:cs="Times New Roman"/>
          <w:b/>
          <w:lang w:val="nl-NL"/>
        </w:rPr>
        <w:t xml:space="preserve"> </w:t>
      </w:r>
      <w:r w:rsidR="00FD72EB" w:rsidRPr="000B3180">
        <w:rPr>
          <w:rFonts w:ascii="Averta for TBWA" w:eastAsiaTheme="minorHAnsi" w:hAnsi="Averta for TBWA" w:cs="Times New Roman"/>
          <w:b/>
          <w:lang w:val="nl-NL"/>
        </w:rPr>
        <w:t>À</w:t>
      </w:r>
      <w:r w:rsidRPr="000B3180">
        <w:rPr>
          <w:rFonts w:ascii="Averta for TBWA" w:eastAsiaTheme="minorHAnsi" w:hAnsi="Averta for TBWA" w:cs="Times New Roman"/>
          <w:b/>
          <w:lang w:val="nl-NL"/>
        </w:rPr>
        <w:t xml:space="preserve"> première vue, pas grand-chose. Et pourtant, ces 2 entrepreneurs peuvent s’aider. </w:t>
      </w:r>
      <w:proofErr w:type="spellStart"/>
      <w:r w:rsidRPr="000B3180">
        <w:rPr>
          <w:rFonts w:ascii="Averta for TBWA" w:eastAsiaTheme="minorHAnsi" w:hAnsi="Averta for TBWA" w:cs="Times New Roman"/>
          <w:b/>
          <w:lang w:val="nl-NL"/>
        </w:rPr>
        <w:t>Avec</w:t>
      </w:r>
      <w:proofErr w:type="spellEnd"/>
      <w:r w:rsidRPr="000B3180">
        <w:rPr>
          <w:rFonts w:ascii="Averta for TBWA" w:eastAsiaTheme="minorHAnsi" w:hAnsi="Averta for TBWA" w:cs="Times New Roman"/>
          <w:b/>
          <w:lang w:val="nl-NL"/>
        </w:rPr>
        <w:t xml:space="preserve"> </w:t>
      </w:r>
      <w:proofErr w:type="spellStart"/>
      <w:r w:rsidRPr="000B3180">
        <w:rPr>
          <w:rFonts w:ascii="Averta for TBWA" w:eastAsiaTheme="minorHAnsi" w:hAnsi="Averta for TBWA" w:cs="Times New Roman"/>
          <w:b/>
          <w:lang w:val="nl-NL"/>
        </w:rPr>
        <w:t>Vindr</w:t>
      </w:r>
      <w:proofErr w:type="spellEnd"/>
      <w:r w:rsidRPr="000B3180">
        <w:rPr>
          <w:rFonts w:ascii="Averta for TBWA" w:eastAsiaTheme="minorHAnsi" w:hAnsi="Averta for TBWA" w:cs="Times New Roman"/>
          <w:b/>
          <w:lang w:val="nl-NL"/>
        </w:rPr>
        <w:t xml:space="preserve">, </w:t>
      </w:r>
      <w:proofErr w:type="spellStart"/>
      <w:r w:rsidRPr="000B3180">
        <w:rPr>
          <w:rFonts w:ascii="Averta for TBWA" w:eastAsiaTheme="minorHAnsi" w:hAnsi="Averta for TBWA" w:cs="Times New Roman"/>
          <w:b/>
          <w:lang w:val="nl-NL"/>
        </w:rPr>
        <w:t>le</w:t>
      </w:r>
      <w:proofErr w:type="spellEnd"/>
      <w:r w:rsidRPr="000B3180">
        <w:rPr>
          <w:rFonts w:ascii="Averta for TBWA" w:eastAsiaTheme="minorHAnsi" w:hAnsi="Averta for TBWA" w:cs="Times New Roman"/>
          <w:b/>
          <w:lang w:val="nl-NL"/>
        </w:rPr>
        <w:t xml:space="preserve"> premier médiateur en ligne pour entrepreneurs, TBWA et KBC l’annoncent haut et </w:t>
      </w:r>
      <w:proofErr w:type="gramStart"/>
      <w:r w:rsidRPr="000B3180">
        <w:rPr>
          <w:rFonts w:ascii="Averta for TBWA" w:eastAsiaTheme="minorHAnsi" w:hAnsi="Averta for TBWA" w:cs="Times New Roman"/>
          <w:b/>
          <w:lang w:val="nl-NL"/>
        </w:rPr>
        <w:t>fort</w:t>
      </w:r>
      <w:r w:rsidRPr="000B3180">
        <w:rPr>
          <w:rFonts w:ascii="Cambria" w:eastAsiaTheme="minorHAnsi" w:hAnsi="Cambria" w:cs="Cambria"/>
          <w:b/>
          <w:lang w:val="nl-NL"/>
        </w:rPr>
        <w:t> </w:t>
      </w:r>
      <w:r w:rsidRPr="000B3180">
        <w:rPr>
          <w:rFonts w:ascii="Averta for TBWA" w:eastAsiaTheme="minorHAnsi" w:hAnsi="Averta for TBWA" w:cs="Times New Roman"/>
          <w:b/>
          <w:lang w:val="nl-NL"/>
        </w:rPr>
        <w:t>:</w:t>
      </w:r>
      <w:proofErr w:type="gramEnd"/>
      <w:r w:rsidRPr="000B3180">
        <w:rPr>
          <w:rFonts w:ascii="Averta for TBWA" w:eastAsiaTheme="minorHAnsi" w:hAnsi="Averta for TBWA" w:cs="Times New Roman"/>
          <w:b/>
          <w:lang w:val="nl-NL"/>
        </w:rPr>
        <w:t xml:space="preserve"> il est temps de se retrouver.</w:t>
      </w:r>
    </w:p>
    <w:p w14:paraId="6D2F34F1" w14:textId="470EF098" w:rsidR="00FD72EB" w:rsidRPr="000B3180" w:rsidRDefault="00FD72EB" w:rsidP="000B3180">
      <w:pPr>
        <w:spacing w:line="240" w:lineRule="auto"/>
        <w:jc w:val="both"/>
        <w:rPr>
          <w:rFonts w:ascii="Averta for TBWA" w:eastAsiaTheme="minorHAnsi" w:hAnsi="Averta for TBWA" w:cs="Times New Roman"/>
          <w:lang w:val="nl-NL"/>
        </w:rPr>
      </w:pPr>
    </w:p>
    <w:p w14:paraId="298B104C" w14:textId="0278BE70" w:rsidR="00FD72EB" w:rsidRPr="000B3180" w:rsidRDefault="00C767A2" w:rsidP="000B3180">
      <w:pPr>
        <w:spacing w:line="240" w:lineRule="auto"/>
        <w:jc w:val="both"/>
        <w:rPr>
          <w:rFonts w:ascii="Averta for TBWA" w:eastAsiaTheme="minorHAnsi" w:hAnsi="Averta for TBWA" w:cs="Times New Roman"/>
          <w:lang w:val="nl-NL"/>
        </w:rPr>
      </w:pPr>
      <w:r w:rsidRPr="000B3180">
        <w:rPr>
          <w:rFonts w:ascii="Averta for TBWA" w:eastAsiaTheme="minorHAnsi" w:hAnsi="Averta for TBWA" w:cs="Times New Roman"/>
          <w:lang w:val="nl-NL"/>
        </w:rPr>
        <w:t xml:space="preserve">Gérer un business est une profession assez solitaire. Vous devez prendre beaucoup de décisions, tout régler vous-même et vous êtes souvent seul. Un sentiment que presque tous les entrepreneurs connaissent. </w:t>
      </w:r>
      <w:r w:rsidR="00FD72EB" w:rsidRPr="000B3180">
        <w:rPr>
          <w:rFonts w:ascii="Averta for TBWA" w:eastAsiaTheme="minorHAnsi" w:hAnsi="Averta for TBWA" w:cs="Times New Roman"/>
          <w:lang w:val="nl-NL"/>
        </w:rPr>
        <w:t>L</w:t>
      </w:r>
      <w:r w:rsidRPr="000B3180">
        <w:rPr>
          <w:rFonts w:ascii="Averta for TBWA" w:eastAsiaTheme="minorHAnsi" w:hAnsi="Averta for TBWA" w:cs="Times New Roman"/>
          <w:lang w:val="nl-NL"/>
        </w:rPr>
        <w:t>a collaboration est essentielle pour la croissance des petites entreprises, qui peuvent encore beaucoup apprendre les unes des autres. Pourtant, ce n’est pas toujours facile de se retrouver, même dans sa propre région.</w:t>
      </w:r>
    </w:p>
    <w:p w14:paraId="042DE16E" w14:textId="77777777" w:rsidR="00C767A2" w:rsidRPr="000B3180" w:rsidRDefault="00C767A2" w:rsidP="000B3180">
      <w:pPr>
        <w:spacing w:line="240" w:lineRule="auto"/>
        <w:jc w:val="both"/>
        <w:rPr>
          <w:rFonts w:ascii="Averta for TBWA" w:eastAsiaTheme="minorHAnsi" w:hAnsi="Averta for TBWA" w:cs="Times New Roman"/>
          <w:lang w:val="nl-NL"/>
        </w:rPr>
      </w:pPr>
    </w:p>
    <w:p w14:paraId="19C95233" w14:textId="2F5F5967" w:rsidR="00821A50" w:rsidRPr="000B3180" w:rsidRDefault="00C767A2" w:rsidP="000B3180">
      <w:pPr>
        <w:spacing w:line="240" w:lineRule="auto"/>
        <w:jc w:val="both"/>
        <w:rPr>
          <w:rFonts w:ascii="Averta for TBWA" w:eastAsiaTheme="minorHAnsi" w:hAnsi="Averta for TBWA" w:cs="Times New Roman"/>
          <w:lang w:val="nl-NL"/>
        </w:rPr>
      </w:pPr>
      <w:proofErr w:type="spellStart"/>
      <w:r w:rsidRPr="000B3180">
        <w:rPr>
          <w:rFonts w:ascii="Averta for TBWA" w:eastAsiaTheme="minorHAnsi" w:hAnsi="Averta for TBWA" w:cs="Times New Roman"/>
          <w:lang w:val="nl-NL"/>
        </w:rPr>
        <w:t>Vindr</w:t>
      </w:r>
      <w:proofErr w:type="spellEnd"/>
      <w:r w:rsidRPr="000B3180">
        <w:rPr>
          <w:rFonts w:ascii="Averta for TBWA" w:eastAsiaTheme="minorHAnsi" w:hAnsi="Averta for TBWA" w:cs="Times New Roman"/>
          <w:lang w:val="nl-NL"/>
        </w:rPr>
        <w:t xml:space="preserve">, la nouvelle </w:t>
      </w:r>
      <w:proofErr w:type="spellStart"/>
      <w:r w:rsidRPr="000B3180">
        <w:rPr>
          <w:rFonts w:ascii="Averta for TBWA" w:eastAsiaTheme="minorHAnsi" w:hAnsi="Averta for TBWA" w:cs="Times New Roman"/>
          <w:lang w:val="nl-NL"/>
        </w:rPr>
        <w:t>plateforme</w:t>
      </w:r>
      <w:proofErr w:type="spellEnd"/>
      <w:r w:rsidRPr="000B3180">
        <w:rPr>
          <w:rFonts w:ascii="Averta for TBWA" w:eastAsiaTheme="minorHAnsi" w:hAnsi="Averta for TBWA" w:cs="Times New Roman"/>
          <w:lang w:val="nl-NL"/>
        </w:rPr>
        <w:t xml:space="preserve"> de KBC, veut changer cela. "C’est une étape logique pour une banque locale comme KBC", déclare Valérie Bracke. « Aider les petites entreprises à aller de l'avant est vraiment dans notre ADN » Un algorithme intelligent vérifie s'il existe des interfaces intéressantes, puis fait correspondre les entrepreneurs. Afin qu’il</w:t>
      </w:r>
      <w:r w:rsidR="00AB237E" w:rsidRPr="000B3180">
        <w:rPr>
          <w:rFonts w:ascii="Averta for TBWA" w:eastAsiaTheme="minorHAnsi" w:hAnsi="Averta for TBWA" w:cs="Times New Roman"/>
          <w:lang w:val="nl-NL"/>
        </w:rPr>
        <w:t xml:space="preserve">s </w:t>
      </w:r>
      <w:r w:rsidRPr="000B3180">
        <w:rPr>
          <w:rFonts w:ascii="Averta for TBWA" w:eastAsiaTheme="minorHAnsi" w:hAnsi="Averta for TBWA" w:cs="Times New Roman"/>
          <w:lang w:val="nl-NL"/>
        </w:rPr>
        <w:t xml:space="preserve">puissent discuter, apprendre les uns des autres, s’inspirer mutuellement… </w:t>
      </w:r>
      <w:r w:rsidR="00AB237E" w:rsidRPr="000B3180">
        <w:rPr>
          <w:rFonts w:ascii="Averta for TBWA" w:eastAsiaTheme="minorHAnsi" w:hAnsi="Averta for TBWA" w:cs="Times New Roman"/>
          <w:lang w:val="nl-NL"/>
        </w:rPr>
        <w:t>e</w:t>
      </w:r>
      <w:r w:rsidRPr="000B3180">
        <w:rPr>
          <w:rFonts w:ascii="Averta for TBWA" w:eastAsiaTheme="minorHAnsi" w:hAnsi="Averta for TBWA" w:cs="Times New Roman"/>
          <w:lang w:val="nl-NL"/>
        </w:rPr>
        <w:t>t qui sait</w:t>
      </w:r>
      <w:r w:rsidR="00AB237E" w:rsidRPr="000B3180">
        <w:rPr>
          <w:rFonts w:ascii="Averta for TBWA" w:eastAsiaTheme="minorHAnsi" w:hAnsi="Averta for TBWA" w:cs="Times New Roman"/>
          <w:lang w:val="nl-NL"/>
        </w:rPr>
        <w:t>,</w:t>
      </w:r>
      <w:r w:rsidRPr="000B3180">
        <w:rPr>
          <w:rFonts w:ascii="Averta for TBWA" w:eastAsiaTheme="minorHAnsi" w:hAnsi="Averta for TBWA" w:cs="Times New Roman"/>
          <w:lang w:val="nl-NL"/>
        </w:rPr>
        <w:t xml:space="preserve"> essayer d’en sortir quelque chose </w:t>
      </w:r>
      <w:r w:rsidR="00AB237E" w:rsidRPr="000B3180">
        <w:rPr>
          <w:rFonts w:ascii="Averta for TBWA" w:eastAsiaTheme="minorHAnsi" w:hAnsi="Averta for TBWA" w:cs="Times New Roman"/>
          <w:lang w:val="nl-NL"/>
        </w:rPr>
        <w:t>d’intéressant :</w:t>
      </w:r>
      <w:r w:rsidRPr="000B3180">
        <w:rPr>
          <w:rFonts w:ascii="Averta for TBWA" w:eastAsiaTheme="minorHAnsi" w:hAnsi="Averta for TBWA" w:cs="Times New Roman"/>
          <w:lang w:val="nl-NL"/>
        </w:rPr>
        <w:t xml:space="preserve"> une nouvelle collaboration, un nouveau produit ou, pourquoi pas, un nouveau business.</w:t>
      </w:r>
    </w:p>
    <w:p w14:paraId="7BFC6CFB" w14:textId="1DEDE2FB" w:rsidR="001F75A3" w:rsidRPr="000B3180" w:rsidRDefault="001F75A3" w:rsidP="000B3180">
      <w:pPr>
        <w:spacing w:line="240" w:lineRule="auto"/>
        <w:jc w:val="both"/>
        <w:rPr>
          <w:rFonts w:ascii="Averta for TBWA" w:eastAsiaTheme="minorHAnsi" w:hAnsi="Averta for TBWA" w:cs="Times New Roman"/>
          <w:lang w:val="nl-NL"/>
        </w:rPr>
      </w:pPr>
    </w:p>
    <w:p w14:paraId="3227247B" w14:textId="52CF3295" w:rsidR="001F75A3" w:rsidRPr="000B3180" w:rsidRDefault="001F75A3" w:rsidP="000B3180">
      <w:pPr>
        <w:spacing w:line="240" w:lineRule="auto"/>
        <w:jc w:val="both"/>
        <w:rPr>
          <w:rFonts w:ascii="Averta for TBWA" w:eastAsiaTheme="minorHAnsi" w:hAnsi="Averta for TBWA" w:cs="Times New Roman"/>
          <w:lang w:val="nl-NL"/>
        </w:rPr>
      </w:pPr>
      <w:r w:rsidRPr="000B3180">
        <w:rPr>
          <w:rFonts w:ascii="Averta for TBWA" w:eastAsiaTheme="minorHAnsi" w:hAnsi="Averta for TBWA" w:cs="Times New Roman"/>
          <w:lang w:val="nl-NL"/>
        </w:rPr>
        <w:t xml:space="preserve">La plateforme est présentée par des vidéos en ligne qui connectent 2 entrepreneurs de manière intelligente et qui correspondent parfaitement à ce qu'ils recherchent. Ce, tant au niveau visuel qu’au niveau du contenu. L'ancien cycliste Niels Albert est l'un de ces entrepreneurs. Vous </w:t>
      </w:r>
      <w:proofErr w:type="spellStart"/>
      <w:r w:rsidRPr="000B3180">
        <w:rPr>
          <w:rFonts w:ascii="Averta for TBWA" w:eastAsiaTheme="minorHAnsi" w:hAnsi="Averta for TBWA" w:cs="Times New Roman"/>
          <w:lang w:val="nl-NL"/>
        </w:rPr>
        <w:t>trouverez</w:t>
      </w:r>
      <w:proofErr w:type="spellEnd"/>
      <w:r w:rsidRPr="000B3180">
        <w:rPr>
          <w:rFonts w:ascii="Averta for TBWA" w:eastAsiaTheme="minorHAnsi" w:hAnsi="Averta for TBWA" w:cs="Times New Roman"/>
          <w:lang w:val="nl-NL"/>
        </w:rPr>
        <w:t xml:space="preserve"> </w:t>
      </w:r>
      <w:proofErr w:type="spellStart"/>
      <w:r w:rsidRPr="000B3180">
        <w:rPr>
          <w:rFonts w:ascii="Averta for TBWA" w:eastAsiaTheme="minorHAnsi" w:hAnsi="Averta for TBWA" w:cs="Times New Roman"/>
          <w:lang w:val="nl-NL"/>
        </w:rPr>
        <w:t>aussi</w:t>
      </w:r>
      <w:proofErr w:type="spellEnd"/>
      <w:r w:rsidRPr="000B3180">
        <w:rPr>
          <w:rFonts w:ascii="Averta for TBWA" w:eastAsiaTheme="minorHAnsi" w:hAnsi="Averta for TBWA" w:cs="Times New Roman"/>
          <w:lang w:val="nl-NL"/>
        </w:rPr>
        <w:t xml:space="preserve"> Wim </w:t>
      </w:r>
      <w:proofErr w:type="spellStart"/>
      <w:r w:rsidRPr="000B3180">
        <w:rPr>
          <w:rFonts w:ascii="Averta for TBWA" w:eastAsiaTheme="minorHAnsi" w:hAnsi="Averta for TBWA" w:cs="Times New Roman"/>
          <w:lang w:val="nl-NL"/>
        </w:rPr>
        <w:t>Balieu</w:t>
      </w:r>
      <w:proofErr w:type="spellEnd"/>
      <w:r w:rsidRPr="000B3180">
        <w:rPr>
          <w:rFonts w:ascii="Averta for TBWA" w:eastAsiaTheme="minorHAnsi" w:hAnsi="Averta for TBWA" w:cs="Times New Roman"/>
          <w:lang w:val="nl-NL"/>
        </w:rPr>
        <w:t xml:space="preserve"> de Balls &amp; </w:t>
      </w:r>
      <w:proofErr w:type="spellStart"/>
      <w:r w:rsidRPr="000B3180">
        <w:rPr>
          <w:rFonts w:ascii="Averta for TBWA" w:eastAsiaTheme="minorHAnsi" w:hAnsi="Averta for TBWA" w:cs="Times New Roman"/>
          <w:lang w:val="nl-NL"/>
        </w:rPr>
        <w:t>Glory</w:t>
      </w:r>
      <w:proofErr w:type="spellEnd"/>
      <w:r w:rsidRPr="000B3180">
        <w:rPr>
          <w:rFonts w:ascii="Averta for TBWA" w:eastAsiaTheme="minorHAnsi" w:hAnsi="Averta for TBWA" w:cs="Times New Roman"/>
          <w:lang w:val="nl-NL"/>
        </w:rPr>
        <w:t xml:space="preserve"> </w:t>
      </w:r>
      <w:proofErr w:type="spellStart"/>
      <w:r w:rsidRPr="000B3180">
        <w:rPr>
          <w:rFonts w:ascii="Averta for TBWA" w:eastAsiaTheme="minorHAnsi" w:hAnsi="Averta for TBWA" w:cs="Times New Roman"/>
          <w:lang w:val="nl-NL"/>
        </w:rPr>
        <w:t>sur</w:t>
      </w:r>
      <w:proofErr w:type="spellEnd"/>
      <w:r w:rsidRPr="000B3180">
        <w:rPr>
          <w:rFonts w:ascii="Averta for TBWA" w:eastAsiaTheme="minorHAnsi" w:hAnsi="Averta for TBWA" w:cs="Times New Roman"/>
          <w:lang w:val="nl-NL"/>
        </w:rPr>
        <w:t xml:space="preserve"> </w:t>
      </w:r>
      <w:proofErr w:type="spellStart"/>
      <w:r w:rsidRPr="000B3180">
        <w:rPr>
          <w:rFonts w:ascii="Averta for TBWA" w:eastAsiaTheme="minorHAnsi" w:hAnsi="Averta for TBWA" w:cs="Times New Roman"/>
          <w:lang w:val="nl-NL"/>
        </w:rPr>
        <w:t>Vindr</w:t>
      </w:r>
      <w:proofErr w:type="spellEnd"/>
      <w:r w:rsidRPr="000B3180">
        <w:rPr>
          <w:rFonts w:ascii="Averta for TBWA" w:eastAsiaTheme="minorHAnsi" w:hAnsi="Averta for TBWA" w:cs="Times New Roman"/>
          <w:lang w:val="nl-NL"/>
        </w:rPr>
        <w:t>. Il existe également une campagne radio et PR, ainsi que sur les réseaux sociaux et en ligne.</w:t>
      </w:r>
    </w:p>
    <w:p w14:paraId="0000000F" w14:textId="48A85AB9" w:rsidR="00023330" w:rsidRDefault="00023330">
      <w:pPr>
        <w:rPr>
          <w:lang w:val="fr-FR"/>
        </w:rPr>
      </w:pPr>
    </w:p>
    <w:p w14:paraId="7DAD4EDC" w14:textId="77777777" w:rsidR="00216808" w:rsidRPr="00C767A2" w:rsidRDefault="00216808">
      <w:pPr>
        <w:rPr>
          <w:lang w:val="fr-FR"/>
        </w:rPr>
      </w:pPr>
      <w:bookmarkStart w:id="0" w:name="_GoBack"/>
      <w:bookmarkEnd w:id="0"/>
    </w:p>
    <w:sectPr w:rsidR="00216808" w:rsidRPr="00C767A2">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AFA8" w14:textId="77777777" w:rsidR="00872E9F" w:rsidRDefault="00872E9F" w:rsidP="000B3180">
      <w:pPr>
        <w:spacing w:line="240" w:lineRule="auto"/>
      </w:pPr>
      <w:r>
        <w:separator/>
      </w:r>
    </w:p>
  </w:endnote>
  <w:endnote w:type="continuationSeparator" w:id="0">
    <w:p w14:paraId="1FA2AC71" w14:textId="77777777" w:rsidR="00872E9F" w:rsidRDefault="00872E9F" w:rsidP="000B3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22BE" w14:textId="77777777" w:rsidR="00872E9F" w:rsidRDefault="00872E9F" w:rsidP="000B3180">
      <w:pPr>
        <w:spacing w:line="240" w:lineRule="auto"/>
      </w:pPr>
      <w:r>
        <w:separator/>
      </w:r>
    </w:p>
  </w:footnote>
  <w:footnote w:type="continuationSeparator" w:id="0">
    <w:p w14:paraId="55670EAC" w14:textId="77777777" w:rsidR="00872E9F" w:rsidRDefault="00872E9F" w:rsidP="000B3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FAFD" w14:textId="2372E405" w:rsidR="000B3180" w:rsidRDefault="000B3180">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09A24666" wp14:editId="31735B79">
          <wp:simplePos x="0" y="0"/>
          <wp:positionH relativeFrom="page">
            <wp:posOffset>914400</wp:posOffset>
          </wp:positionH>
          <wp:positionV relativeFrom="page">
            <wp:posOffset>457200</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30"/>
    <w:rsid w:val="00023330"/>
    <w:rsid w:val="000B3180"/>
    <w:rsid w:val="000F0C9D"/>
    <w:rsid w:val="001F75A3"/>
    <w:rsid w:val="00216808"/>
    <w:rsid w:val="00314DD5"/>
    <w:rsid w:val="003F3ADE"/>
    <w:rsid w:val="00821A50"/>
    <w:rsid w:val="00872E9F"/>
    <w:rsid w:val="00AB237E"/>
    <w:rsid w:val="00B135C8"/>
    <w:rsid w:val="00C767A2"/>
    <w:rsid w:val="00CC2415"/>
    <w:rsid w:val="00FD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DD27C"/>
  <w15:docId w15:val="{BD9171FE-A0B4-3C42-9902-2E24EE42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B3180"/>
    <w:pPr>
      <w:tabs>
        <w:tab w:val="center" w:pos="4680"/>
        <w:tab w:val="right" w:pos="9360"/>
      </w:tabs>
      <w:spacing w:line="240" w:lineRule="auto"/>
    </w:pPr>
  </w:style>
  <w:style w:type="character" w:customStyle="1" w:styleId="HeaderChar">
    <w:name w:val="Header Char"/>
    <w:basedOn w:val="DefaultParagraphFont"/>
    <w:link w:val="Header"/>
    <w:uiPriority w:val="99"/>
    <w:rsid w:val="000B3180"/>
  </w:style>
  <w:style w:type="paragraph" w:styleId="Footer">
    <w:name w:val="footer"/>
    <w:basedOn w:val="Normal"/>
    <w:link w:val="FooterChar"/>
    <w:uiPriority w:val="99"/>
    <w:unhideWhenUsed/>
    <w:rsid w:val="000B3180"/>
    <w:pPr>
      <w:tabs>
        <w:tab w:val="center" w:pos="4680"/>
        <w:tab w:val="right" w:pos="9360"/>
      </w:tabs>
      <w:spacing w:line="240" w:lineRule="auto"/>
    </w:pPr>
  </w:style>
  <w:style w:type="character" w:customStyle="1" w:styleId="FooterChar">
    <w:name w:val="Footer Char"/>
    <w:basedOn w:val="DefaultParagraphFont"/>
    <w:link w:val="Footer"/>
    <w:uiPriority w:val="99"/>
    <w:rsid w:val="000B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2019-03-21T10:34:00Z</dcterms:created>
  <dcterms:modified xsi:type="dcterms:W3CDTF">2019-03-22T10:32:00Z</dcterms:modified>
</cp:coreProperties>
</file>