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7C112FB0" w:rsidR="00D6254D" w:rsidRDefault="004A327C" w:rsidP="00D6254D">
      <w:pPr>
        <w:rPr>
          <w:rFonts w:cstheme="minorHAnsi"/>
          <w:b/>
          <w:bCs/>
          <w:szCs w:val="19"/>
          <w:lang w:val="en-US"/>
        </w:rPr>
      </w:pPr>
      <w:r>
        <w:rPr>
          <w:rFonts w:cstheme="minorHAnsi"/>
          <w:b/>
          <w:bCs/>
          <w:szCs w:val="19"/>
          <w:lang w:val="en-US"/>
        </w:rPr>
        <w:t xml:space="preserve">Mex, Switzerland, </w:t>
      </w:r>
      <w:r w:rsidR="00C34FC9">
        <w:rPr>
          <w:rFonts w:cstheme="minorHAnsi"/>
          <w:b/>
          <w:bCs/>
          <w:szCs w:val="19"/>
          <w:lang w:val="en-US"/>
        </w:rPr>
        <w:t>15</w:t>
      </w:r>
      <w:r w:rsidR="00C34FC9" w:rsidRPr="00C34FC9">
        <w:rPr>
          <w:rFonts w:cstheme="minorHAnsi"/>
          <w:b/>
          <w:bCs/>
          <w:szCs w:val="19"/>
          <w:vertAlign w:val="superscript"/>
          <w:lang w:val="en-US"/>
        </w:rPr>
        <w:t>th</w:t>
      </w:r>
      <w:r w:rsidR="00C34FC9">
        <w:rPr>
          <w:rFonts w:cstheme="minorHAnsi"/>
          <w:b/>
          <w:bCs/>
          <w:szCs w:val="19"/>
          <w:lang w:val="en-US"/>
        </w:rPr>
        <w:t xml:space="preserve"> September</w:t>
      </w:r>
      <w:r w:rsidR="00EE399C">
        <w:rPr>
          <w:rFonts w:cstheme="minorHAnsi"/>
          <w:b/>
          <w:bCs/>
          <w:szCs w:val="19"/>
          <w:lang w:val="en-US"/>
        </w:rPr>
        <w:t xml:space="preserve"> </w:t>
      </w:r>
      <w:r w:rsidR="00CF0D3C">
        <w:rPr>
          <w:rFonts w:cstheme="minorHAnsi"/>
          <w:b/>
          <w:bCs/>
          <w:szCs w:val="19"/>
          <w:lang w:val="en-US"/>
        </w:rPr>
        <w:t>2022</w:t>
      </w:r>
    </w:p>
    <w:p w14:paraId="77BB9DC6" w14:textId="73A0A073" w:rsidR="00515A2B" w:rsidRDefault="00515A2B" w:rsidP="00D6254D">
      <w:pPr>
        <w:rPr>
          <w:rFonts w:cstheme="minorHAnsi"/>
          <w:b/>
          <w:bCs/>
          <w:szCs w:val="19"/>
          <w:lang w:val="en-US"/>
        </w:rPr>
      </w:pPr>
    </w:p>
    <w:p w14:paraId="74384ECA" w14:textId="2F3394B1" w:rsidR="00515A2B" w:rsidRDefault="00515A2B" w:rsidP="00C34FC9">
      <w:pPr>
        <w:spacing w:line="276" w:lineRule="auto"/>
        <w:rPr>
          <w:rFonts w:cstheme="minorHAnsi"/>
          <w:b/>
          <w:bCs/>
          <w:szCs w:val="19"/>
          <w:lang w:val="en-US"/>
        </w:rPr>
      </w:pPr>
    </w:p>
    <w:p w14:paraId="63A3621E" w14:textId="77777777" w:rsidR="00C34FC9" w:rsidRPr="00C34FC9" w:rsidRDefault="00C34FC9" w:rsidP="00C34FC9">
      <w:pPr>
        <w:pStyle w:val="paragraph"/>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b/>
          <w:bCs/>
          <w:color w:val="000000"/>
          <w:sz w:val="20"/>
          <w:szCs w:val="20"/>
          <w:lang w:val="en-US"/>
        </w:rPr>
        <w:t>BOBST dedicated retrofit &amp; upgrade projects help Chiyoda Europa to consolidate their leading position in the decorative print market </w:t>
      </w:r>
      <w:r w:rsidRPr="00C34FC9">
        <w:rPr>
          <w:rStyle w:val="eop"/>
          <w:rFonts w:asciiTheme="minorHAnsi" w:eastAsiaTheme="majorEastAsia" w:hAnsiTheme="minorHAnsi" w:cstheme="minorHAnsi"/>
          <w:color w:val="000000"/>
          <w:sz w:val="20"/>
          <w:szCs w:val="20"/>
        </w:rPr>
        <w:t> </w:t>
      </w:r>
    </w:p>
    <w:p w14:paraId="0DF7F7C3" w14:textId="77777777" w:rsidR="00C34FC9" w:rsidRPr="00C34FC9" w:rsidRDefault="00C34FC9" w:rsidP="00C34FC9">
      <w:pPr>
        <w:pStyle w:val="paragraph"/>
        <w:spacing w:before="0" w:beforeAutospacing="0" w:after="0" w:afterAutospacing="0" w:line="276" w:lineRule="auto"/>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color w:val="000000"/>
          <w:sz w:val="20"/>
          <w:szCs w:val="20"/>
        </w:rPr>
        <w:t> </w:t>
      </w:r>
    </w:p>
    <w:p w14:paraId="7CE8A5AA" w14:textId="77777777" w:rsidR="00C34FC9" w:rsidRPr="00C34FC9" w:rsidRDefault="00C34FC9" w:rsidP="00C34FC9">
      <w:pPr>
        <w:pStyle w:val="paragraph"/>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color w:val="000000"/>
          <w:sz w:val="20"/>
          <w:szCs w:val="20"/>
          <w:lang w:val="en-US"/>
        </w:rPr>
        <w:t xml:space="preserve">BOBST and Chiyoda Europa enjoy a longstanding relationship in the field of decorative printing. Their </w:t>
      </w:r>
      <w:r w:rsidRPr="00C34FC9">
        <w:rPr>
          <w:rStyle w:val="normaltextrun"/>
          <w:rFonts w:asciiTheme="minorHAnsi" w:eastAsiaTheme="majorEastAsia" w:hAnsiTheme="minorHAnsi" w:cstheme="minorHAnsi"/>
          <w:sz w:val="20"/>
          <w:szCs w:val="20"/>
          <w:lang w:val="en-US"/>
        </w:rPr>
        <w:t>latest collaboration is focused on two large scale R&amp;D</w:t>
      </w:r>
      <w:r w:rsidRPr="00C34FC9">
        <w:rPr>
          <w:rStyle w:val="normaltextrun"/>
          <w:rFonts w:asciiTheme="minorHAnsi" w:eastAsiaTheme="majorEastAsia" w:hAnsiTheme="minorHAnsi" w:cstheme="minorHAnsi"/>
          <w:b/>
          <w:bCs/>
          <w:sz w:val="20"/>
          <w:szCs w:val="20"/>
          <w:lang w:val="en-US"/>
        </w:rPr>
        <w:t xml:space="preserve"> </w:t>
      </w:r>
      <w:r w:rsidRPr="00C34FC9">
        <w:rPr>
          <w:rStyle w:val="normaltextrun"/>
          <w:rFonts w:asciiTheme="minorHAnsi" w:eastAsiaTheme="majorEastAsia" w:hAnsiTheme="minorHAnsi" w:cstheme="minorHAnsi"/>
          <w:sz w:val="20"/>
          <w:szCs w:val="20"/>
          <w:lang w:val="en-US"/>
        </w:rPr>
        <w:t>retrofit and upgrade</w:t>
      </w:r>
      <w:r w:rsidRPr="00C34FC9">
        <w:rPr>
          <w:rStyle w:val="normaltextrun"/>
          <w:rFonts w:asciiTheme="minorHAnsi" w:eastAsiaTheme="majorEastAsia" w:hAnsiTheme="minorHAnsi" w:cstheme="minorHAnsi"/>
          <w:b/>
          <w:bCs/>
          <w:sz w:val="20"/>
          <w:szCs w:val="20"/>
          <w:lang w:val="en-US"/>
        </w:rPr>
        <w:t xml:space="preserve"> </w:t>
      </w:r>
      <w:r w:rsidRPr="00C34FC9">
        <w:rPr>
          <w:rStyle w:val="normaltextrun"/>
          <w:rFonts w:asciiTheme="minorHAnsi" w:eastAsiaTheme="majorEastAsia" w:hAnsiTheme="minorHAnsi" w:cstheme="minorHAnsi"/>
          <w:sz w:val="20"/>
          <w:szCs w:val="20"/>
          <w:lang w:val="en-US"/>
        </w:rPr>
        <w:t>projects for two of Chiyoda’s installed gravure printing presses.     </w:t>
      </w:r>
      <w:r w:rsidRPr="00C34FC9">
        <w:rPr>
          <w:rStyle w:val="eop"/>
          <w:rFonts w:asciiTheme="minorHAnsi" w:eastAsiaTheme="majorEastAsia" w:hAnsiTheme="minorHAnsi" w:cstheme="minorHAnsi"/>
          <w:sz w:val="20"/>
          <w:szCs w:val="20"/>
        </w:rPr>
        <w:t> </w:t>
      </w:r>
    </w:p>
    <w:p w14:paraId="042862F2" w14:textId="77777777" w:rsidR="00C34FC9" w:rsidRPr="00C34FC9" w:rsidRDefault="00C34FC9" w:rsidP="00C34FC9">
      <w:pPr>
        <w:pStyle w:val="paragraph"/>
        <w:spacing w:before="0" w:beforeAutospacing="0" w:after="0" w:afterAutospacing="0" w:line="276" w:lineRule="auto"/>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sz w:val="20"/>
          <w:szCs w:val="20"/>
        </w:rPr>
        <w:t> </w:t>
      </w:r>
    </w:p>
    <w:p w14:paraId="1C689EE1" w14:textId="77777777" w:rsidR="00C34FC9" w:rsidRPr="00C34FC9" w:rsidRDefault="00C34FC9" w:rsidP="00C34FC9">
      <w:pPr>
        <w:pStyle w:val="paragraph"/>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sz w:val="20"/>
          <w:szCs w:val="20"/>
          <w:lang w:val="en-US"/>
        </w:rPr>
        <w:t>Established in Genk, Belgium, Chiyoda Europa NV, part of Japan-headquartered Chiyoda Gravure Corporation, specializes in the manufacture of premium decors and printed flexible materials that can be used for a wide range of decorative applications and are suitable for a variety of technical carriers. These include laminated floors, wall and ceiling panels, worktops and other applications for the furniture and interior/outdoor decoration industries. </w:t>
      </w:r>
      <w:r w:rsidRPr="00C34FC9">
        <w:rPr>
          <w:rStyle w:val="eop"/>
          <w:rFonts w:asciiTheme="minorHAnsi" w:eastAsiaTheme="majorEastAsia" w:hAnsiTheme="minorHAnsi" w:cstheme="minorHAnsi"/>
          <w:sz w:val="20"/>
          <w:szCs w:val="20"/>
        </w:rPr>
        <w:t> </w:t>
      </w:r>
    </w:p>
    <w:p w14:paraId="74A3E3B8" w14:textId="77777777" w:rsidR="00C34FC9" w:rsidRPr="00C34FC9" w:rsidRDefault="00C34FC9" w:rsidP="00C34FC9">
      <w:pPr>
        <w:pStyle w:val="paragraph"/>
        <w:spacing w:before="0" w:beforeAutospacing="0" w:after="0" w:afterAutospacing="0" w:line="276" w:lineRule="auto"/>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sz w:val="20"/>
          <w:szCs w:val="20"/>
        </w:rPr>
        <w:t> </w:t>
      </w:r>
    </w:p>
    <w:p w14:paraId="4E63FCB5" w14:textId="77777777" w:rsidR="00C34FC9" w:rsidRPr="00C34FC9" w:rsidRDefault="00C34FC9" w:rsidP="00C34FC9">
      <w:pPr>
        <w:pStyle w:val="paragraph"/>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sz w:val="20"/>
          <w:szCs w:val="20"/>
          <w:lang w:val="en-US"/>
        </w:rPr>
        <w:t>Chiyoda Europa masters the full production process in-house: It develops the substrates’ designs, has gravure cylinder engraving and ink production facilities, and a production hall equipped with seven gravure printing lines, all supplied by BOBST. </w:t>
      </w:r>
      <w:r w:rsidRPr="00C34FC9">
        <w:rPr>
          <w:rStyle w:val="eop"/>
          <w:rFonts w:asciiTheme="minorHAnsi" w:eastAsiaTheme="majorEastAsia" w:hAnsiTheme="minorHAnsi" w:cstheme="minorHAnsi"/>
          <w:sz w:val="20"/>
          <w:szCs w:val="20"/>
        </w:rPr>
        <w:t> </w:t>
      </w:r>
    </w:p>
    <w:p w14:paraId="6CE29720" w14:textId="77777777" w:rsidR="00C34FC9" w:rsidRPr="00C34FC9" w:rsidRDefault="00C34FC9" w:rsidP="00C34FC9">
      <w:pPr>
        <w:pStyle w:val="paragraph"/>
        <w:spacing w:before="0" w:beforeAutospacing="0" w:after="0" w:afterAutospacing="0" w:line="276" w:lineRule="auto"/>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sz w:val="20"/>
          <w:szCs w:val="20"/>
        </w:rPr>
        <w:t> </w:t>
      </w:r>
    </w:p>
    <w:p w14:paraId="4BCC8BA1" w14:textId="77777777" w:rsidR="00C34FC9" w:rsidRPr="00C34FC9" w:rsidRDefault="00C34FC9" w:rsidP="00C34FC9">
      <w:pPr>
        <w:pStyle w:val="paragraph"/>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sz w:val="20"/>
          <w:szCs w:val="20"/>
          <w:lang w:val="en-US"/>
        </w:rPr>
        <w:t>Gravure printing is the technology of choice for production of high-end decorative applications because it can meet the applications’ specific requirements. These include wide printing widths, highly sensitive drying systems specifically designed for handling substrates that can range from thin paper to PVC films, highest printing quality, and sophisticated inking systems for optimal process consistency.  </w:t>
      </w:r>
      <w:r w:rsidRPr="00C34FC9">
        <w:rPr>
          <w:rStyle w:val="eop"/>
          <w:rFonts w:asciiTheme="minorHAnsi" w:eastAsiaTheme="majorEastAsia" w:hAnsiTheme="minorHAnsi" w:cstheme="minorHAnsi"/>
          <w:sz w:val="20"/>
          <w:szCs w:val="20"/>
        </w:rPr>
        <w:t> </w:t>
      </w:r>
    </w:p>
    <w:p w14:paraId="011573A3" w14:textId="77777777" w:rsidR="00C34FC9" w:rsidRPr="00C34FC9" w:rsidRDefault="00C34FC9" w:rsidP="00C34FC9">
      <w:pPr>
        <w:pStyle w:val="paragraph"/>
        <w:spacing w:before="0" w:beforeAutospacing="0" w:after="0" w:afterAutospacing="0" w:line="276" w:lineRule="auto"/>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sz w:val="20"/>
          <w:szCs w:val="20"/>
        </w:rPr>
        <w:t> </w:t>
      </w:r>
    </w:p>
    <w:p w14:paraId="2F01E705" w14:textId="77777777" w:rsidR="00C34FC9" w:rsidRPr="00C34FC9" w:rsidRDefault="00C34FC9" w:rsidP="00C34FC9">
      <w:pPr>
        <w:pStyle w:val="paragraph"/>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sz w:val="20"/>
          <w:szCs w:val="20"/>
          <w:lang w:val="en-US"/>
        </w:rPr>
        <w:t xml:space="preserve">In 2021, BOBST completed the first of two projects: the retrofitting of one of Chiyoda Europa’s gravure printing presses. The project consisted of bringing the press up to date in terms of automation and motorization, and making it more reliable and efficient, curbing downtime and maintaining it at the peak of productivity. The complete overhaul involved the replacement of </w:t>
      </w:r>
      <w:proofErr w:type="gramStart"/>
      <w:r w:rsidRPr="00C34FC9">
        <w:rPr>
          <w:rStyle w:val="normaltextrun"/>
          <w:rFonts w:asciiTheme="minorHAnsi" w:eastAsiaTheme="majorEastAsia" w:hAnsiTheme="minorHAnsi" w:cstheme="minorHAnsi"/>
          <w:sz w:val="20"/>
          <w:szCs w:val="20"/>
          <w:lang w:val="en-US"/>
        </w:rPr>
        <w:t>a number of</w:t>
      </w:r>
      <w:proofErr w:type="gramEnd"/>
      <w:r w:rsidRPr="00C34FC9">
        <w:rPr>
          <w:rStyle w:val="normaltextrun"/>
          <w:rFonts w:asciiTheme="minorHAnsi" w:eastAsiaTheme="majorEastAsia" w:hAnsiTheme="minorHAnsi" w:cstheme="minorHAnsi"/>
          <w:sz w:val="20"/>
          <w:szCs w:val="20"/>
          <w:lang w:val="en-US"/>
        </w:rPr>
        <w:t xml:space="preserve"> machine components, including all motors and drive systems of web handling. It also involved the addition of a pre-conditioning group composed of four drums, with the aim of flattening and stabilizing the film of PVC, the latter being an upgrade aimed at ensuring the final product quality is always the best. </w:t>
      </w:r>
      <w:r w:rsidRPr="00C34FC9">
        <w:rPr>
          <w:rStyle w:val="eop"/>
          <w:rFonts w:asciiTheme="minorHAnsi" w:eastAsiaTheme="majorEastAsia" w:hAnsiTheme="minorHAnsi" w:cstheme="minorHAnsi"/>
          <w:sz w:val="20"/>
          <w:szCs w:val="20"/>
        </w:rPr>
        <w:t> </w:t>
      </w:r>
    </w:p>
    <w:p w14:paraId="77086422"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sz w:val="20"/>
          <w:szCs w:val="20"/>
        </w:rPr>
        <w:t> </w:t>
      </w:r>
    </w:p>
    <w:p w14:paraId="17F67656"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sz w:val="20"/>
          <w:szCs w:val="20"/>
          <w:lang w:val="en-US"/>
        </w:rPr>
        <w:t xml:space="preserve">“We are very satisfied with the way the BOBST team brought this project to a successful completion according to schedule,” commented Guy </w:t>
      </w:r>
      <w:proofErr w:type="spellStart"/>
      <w:r w:rsidRPr="00C34FC9">
        <w:rPr>
          <w:rStyle w:val="normaltextrun"/>
          <w:rFonts w:asciiTheme="minorHAnsi" w:eastAsiaTheme="majorEastAsia" w:hAnsiTheme="minorHAnsi" w:cstheme="minorHAnsi"/>
          <w:sz w:val="20"/>
          <w:szCs w:val="20"/>
          <w:lang w:val="en-US"/>
        </w:rPr>
        <w:t>Lambrichts</w:t>
      </w:r>
      <w:proofErr w:type="spellEnd"/>
      <w:r w:rsidRPr="00C34FC9">
        <w:rPr>
          <w:rStyle w:val="normaltextrun"/>
          <w:rFonts w:asciiTheme="minorHAnsi" w:eastAsiaTheme="majorEastAsia" w:hAnsiTheme="minorHAnsi" w:cstheme="minorHAnsi"/>
          <w:sz w:val="20"/>
          <w:szCs w:val="20"/>
          <w:lang w:val="en-US"/>
        </w:rPr>
        <w:t xml:space="preserve"> and Kris Reynders, Maintenance Managers, Chiyoda. “This was not a foregone conclusion, given the added challenges of installing the new parts in the limited space available, and without increasing machine downtime and costs.” </w:t>
      </w:r>
      <w:r w:rsidRPr="00C34FC9">
        <w:rPr>
          <w:rStyle w:val="eop"/>
          <w:rFonts w:asciiTheme="minorHAnsi" w:eastAsiaTheme="majorEastAsia" w:hAnsiTheme="minorHAnsi" w:cstheme="minorHAnsi"/>
          <w:sz w:val="20"/>
          <w:szCs w:val="20"/>
        </w:rPr>
        <w:t> </w:t>
      </w:r>
    </w:p>
    <w:p w14:paraId="6526746B"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sz w:val="20"/>
          <w:szCs w:val="20"/>
        </w:rPr>
        <w:t> </w:t>
      </w:r>
    </w:p>
    <w:p w14:paraId="0F4D0909"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sz w:val="20"/>
          <w:szCs w:val="20"/>
          <w:lang w:val="en-US"/>
        </w:rPr>
        <w:t>The outcome of this project and the longstanding collaboration between the two companies in this specialized field of the printing industry spurred confidence over a second R&amp;D project, this time focused on enabling the press to handle new types of finishing of the final product. </w:t>
      </w:r>
      <w:r w:rsidRPr="00C34FC9">
        <w:rPr>
          <w:rStyle w:val="eop"/>
          <w:rFonts w:asciiTheme="minorHAnsi" w:eastAsiaTheme="majorEastAsia" w:hAnsiTheme="minorHAnsi" w:cstheme="minorHAnsi"/>
          <w:sz w:val="20"/>
          <w:szCs w:val="20"/>
        </w:rPr>
        <w:t> </w:t>
      </w:r>
    </w:p>
    <w:p w14:paraId="196061C8" w14:textId="77777777" w:rsidR="00C34FC9" w:rsidRPr="00C34FC9" w:rsidRDefault="00C34FC9" w:rsidP="00C34FC9">
      <w:pPr>
        <w:pStyle w:val="paragraph"/>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sz w:val="20"/>
          <w:szCs w:val="20"/>
          <w:lang w:val="en-US"/>
        </w:rPr>
        <w:t>Printed substrates for decorative applications come in a multitude of designs: from reproduction of wood, stone, or fabric, to abstract designs. This, along with their durability, cost effectiveness and design originality, makes them popular as alternatives to more conventional décor materials like veneer. </w:t>
      </w:r>
      <w:r w:rsidRPr="00C34FC9">
        <w:rPr>
          <w:rStyle w:val="eop"/>
          <w:rFonts w:asciiTheme="minorHAnsi" w:eastAsiaTheme="majorEastAsia" w:hAnsiTheme="minorHAnsi" w:cstheme="minorHAnsi"/>
          <w:sz w:val="20"/>
          <w:szCs w:val="20"/>
        </w:rPr>
        <w:t> </w:t>
      </w:r>
    </w:p>
    <w:p w14:paraId="21940263"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sz w:val="20"/>
          <w:szCs w:val="20"/>
        </w:rPr>
        <w:t> </w:t>
      </w:r>
    </w:p>
    <w:p w14:paraId="462C4371"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sz w:val="20"/>
          <w:szCs w:val="20"/>
          <w:lang w:val="en-US"/>
        </w:rPr>
        <w:lastRenderedPageBreak/>
        <w:t>“As a converter, we must have the capability of fulfilling the changing marked requirements stemming from the increase in design varieties, their complexity, and types of substrates, while preserving the efficiency of our operation and the quality of our production,” explained Brittany Laing, PhD, R&amp;D Project Engineer at Chiyoda. “To do that, we need to add new processes and extend the technical capabilities of our equipment as and when required, to make sure we can satisfy all of our clients’ new product specification and applications.”</w:t>
      </w:r>
      <w:r w:rsidRPr="00C34FC9">
        <w:rPr>
          <w:rStyle w:val="eop"/>
          <w:rFonts w:asciiTheme="minorHAnsi" w:eastAsiaTheme="majorEastAsia" w:hAnsiTheme="minorHAnsi" w:cstheme="minorHAnsi"/>
          <w:sz w:val="20"/>
          <w:szCs w:val="20"/>
        </w:rPr>
        <w:t> </w:t>
      </w:r>
    </w:p>
    <w:p w14:paraId="2B2417B9"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sz w:val="20"/>
          <w:szCs w:val="20"/>
        </w:rPr>
        <w:t> </w:t>
      </w:r>
    </w:p>
    <w:p w14:paraId="22AEED99"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sz w:val="20"/>
          <w:szCs w:val="20"/>
          <w:lang w:val="en-US"/>
        </w:rPr>
        <w:t>This is the reason why Chiyoda and BOBST also worked on a technological update project for paper and PVC that was completed early in 2022 on another BOBST gravure printing line installed in Chiyoda Europa’s production facility in Genk.  </w:t>
      </w:r>
      <w:r w:rsidRPr="00C34FC9">
        <w:rPr>
          <w:rStyle w:val="eop"/>
          <w:rFonts w:asciiTheme="minorHAnsi" w:eastAsiaTheme="majorEastAsia" w:hAnsiTheme="minorHAnsi" w:cstheme="minorHAnsi"/>
          <w:sz w:val="20"/>
          <w:szCs w:val="20"/>
        </w:rPr>
        <w:t> </w:t>
      </w:r>
    </w:p>
    <w:p w14:paraId="2BDDD4CF"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sz w:val="20"/>
          <w:szCs w:val="20"/>
        </w:rPr>
        <w:t> </w:t>
      </w:r>
    </w:p>
    <w:p w14:paraId="7839D4F3"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sz w:val="20"/>
          <w:szCs w:val="20"/>
          <w:lang w:val="en-US"/>
        </w:rPr>
        <w:t xml:space="preserve">It was a project that was run on two parallel R&amp;D tracks by BOBST and Chiyoda, which came together to build a solution that involves the development of a UV lacquering and varnishing </w:t>
      </w:r>
      <w:r w:rsidRPr="00C34FC9">
        <w:rPr>
          <w:rStyle w:val="normaltextrun"/>
          <w:rFonts w:asciiTheme="minorHAnsi" w:eastAsiaTheme="majorEastAsia" w:hAnsiTheme="minorHAnsi" w:cstheme="minorHAnsi"/>
          <w:color w:val="333333"/>
          <w:sz w:val="20"/>
          <w:szCs w:val="20"/>
          <w:lang w:val="en-US"/>
        </w:rPr>
        <w:t>unit built to fulfill Chiyoda final product specifications of high grammage coating, inline in the gravure press.</w:t>
      </w:r>
      <w:r w:rsidRPr="00C34FC9">
        <w:rPr>
          <w:rStyle w:val="eop"/>
          <w:rFonts w:asciiTheme="minorHAnsi" w:eastAsiaTheme="majorEastAsia" w:hAnsiTheme="minorHAnsi" w:cstheme="minorHAnsi"/>
          <w:color w:val="333333"/>
          <w:sz w:val="20"/>
          <w:szCs w:val="20"/>
        </w:rPr>
        <w:t> </w:t>
      </w:r>
    </w:p>
    <w:p w14:paraId="5DAB609E"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color w:val="333333"/>
          <w:sz w:val="20"/>
          <w:szCs w:val="20"/>
        </w:rPr>
        <w:t> </w:t>
      </w:r>
    </w:p>
    <w:p w14:paraId="12A66E6F"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color w:val="333333"/>
          <w:sz w:val="20"/>
          <w:szCs w:val="20"/>
          <w:lang w:val="en-US"/>
        </w:rPr>
        <w:t>The Retrofit &amp; Upgrade team at Bobst Italia, in San Giorgio Monferrato, Italy, was excited about the scope of this project that related to a large web width machine – 2300 mm – which is typical of decorative printing applications. This requires dedicated technical adaptations, such as calibrating the temperature on the web during UV curing in such a way to prevent any web elongation or distortion that would impact the quality of the output.</w:t>
      </w:r>
      <w:r w:rsidRPr="00C34FC9">
        <w:rPr>
          <w:rStyle w:val="eop"/>
          <w:rFonts w:asciiTheme="minorHAnsi" w:eastAsiaTheme="majorEastAsia" w:hAnsiTheme="minorHAnsi" w:cstheme="minorHAnsi"/>
          <w:color w:val="333333"/>
          <w:sz w:val="20"/>
          <w:szCs w:val="20"/>
        </w:rPr>
        <w:t> </w:t>
      </w:r>
    </w:p>
    <w:p w14:paraId="15E7546B"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color w:val="333333"/>
          <w:sz w:val="20"/>
          <w:szCs w:val="20"/>
        </w:rPr>
        <w:t> </w:t>
      </w:r>
    </w:p>
    <w:p w14:paraId="669E5A45"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color w:val="333333"/>
          <w:sz w:val="20"/>
          <w:szCs w:val="20"/>
          <w:lang w:val="en-US"/>
        </w:rPr>
        <w:t>Instrumental to the timely completion of the project and to its success was the possibility to test and verify the quality and efficiency of it at each stage of its R&amp;D development in the Competence Center and inhouse laboratory of Bobst Italia, in Italy. The Competence Center, which is BOBST’s Center of Excellence for gravure, laminating and coating technology, houses gravure printing lines, laminators as well as a production scale pilot coating line equipped with nine different coating systems.  </w:t>
      </w:r>
      <w:r w:rsidRPr="00C34FC9">
        <w:rPr>
          <w:rStyle w:val="eop"/>
          <w:rFonts w:asciiTheme="minorHAnsi" w:eastAsiaTheme="majorEastAsia" w:hAnsiTheme="minorHAnsi" w:cstheme="minorHAnsi"/>
          <w:color w:val="333333"/>
          <w:sz w:val="20"/>
          <w:szCs w:val="20"/>
        </w:rPr>
        <w:t> </w:t>
      </w:r>
    </w:p>
    <w:p w14:paraId="63F9FB41"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color w:val="333333"/>
          <w:sz w:val="20"/>
          <w:szCs w:val="20"/>
        </w:rPr>
        <w:t> </w:t>
      </w:r>
    </w:p>
    <w:p w14:paraId="0828E5ED" w14:textId="77777777" w:rsidR="00C34FC9" w:rsidRPr="00C34FC9" w:rsidRDefault="00C34FC9" w:rsidP="00C34FC9">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color w:val="333333"/>
          <w:sz w:val="20"/>
          <w:szCs w:val="20"/>
          <w:lang w:val="en-US"/>
        </w:rPr>
        <w:t xml:space="preserve">” This has been a challenging project but at BOBST we thrive on challenges, and we know by our experience of working alongside the Chiyoda Europa R&amp;D and technical team, that together we could make a success </w:t>
      </w:r>
      <w:r w:rsidRPr="00C34FC9">
        <w:rPr>
          <w:rStyle w:val="normaltextrun"/>
          <w:rFonts w:asciiTheme="minorHAnsi" w:eastAsiaTheme="majorEastAsia" w:hAnsiTheme="minorHAnsi" w:cstheme="minorHAnsi"/>
          <w:sz w:val="20"/>
          <w:szCs w:val="20"/>
          <w:lang w:val="en-US"/>
        </w:rPr>
        <w:t xml:space="preserve">of it,” concluded Massimo </w:t>
      </w:r>
      <w:proofErr w:type="spellStart"/>
      <w:r w:rsidRPr="00C34FC9">
        <w:rPr>
          <w:rStyle w:val="normaltextrun"/>
          <w:rFonts w:asciiTheme="minorHAnsi" w:eastAsiaTheme="majorEastAsia" w:hAnsiTheme="minorHAnsi" w:cstheme="minorHAnsi"/>
          <w:sz w:val="20"/>
          <w:szCs w:val="20"/>
          <w:lang w:val="en-US"/>
        </w:rPr>
        <w:t>Buttiero</w:t>
      </w:r>
      <w:proofErr w:type="spellEnd"/>
      <w:r w:rsidRPr="00C34FC9">
        <w:rPr>
          <w:rStyle w:val="normaltextrun"/>
          <w:rFonts w:asciiTheme="minorHAnsi" w:eastAsiaTheme="majorEastAsia" w:hAnsiTheme="minorHAnsi" w:cstheme="minorHAnsi"/>
          <w:sz w:val="20"/>
          <w:szCs w:val="20"/>
          <w:lang w:val="en-US"/>
        </w:rPr>
        <w:t>, Upgrade &amp; Retrofit Sales Manager, Bobst Italia.</w:t>
      </w:r>
      <w:r w:rsidRPr="00C34FC9">
        <w:rPr>
          <w:rStyle w:val="eop"/>
          <w:rFonts w:asciiTheme="minorHAnsi" w:eastAsiaTheme="majorEastAsia" w:hAnsiTheme="minorHAnsi" w:cstheme="minorHAnsi"/>
          <w:sz w:val="20"/>
          <w:szCs w:val="20"/>
        </w:rPr>
        <w:t> </w:t>
      </w:r>
    </w:p>
    <w:p w14:paraId="24096B7F" w14:textId="77777777" w:rsidR="00C34FC9" w:rsidRPr="00C34FC9" w:rsidRDefault="00C34FC9" w:rsidP="00C34FC9">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C34FC9">
        <w:rPr>
          <w:rStyle w:val="eop"/>
          <w:rFonts w:asciiTheme="minorHAnsi" w:eastAsiaTheme="majorEastAsia" w:hAnsiTheme="minorHAnsi" w:cstheme="minorHAnsi"/>
          <w:color w:val="333333"/>
          <w:sz w:val="20"/>
          <w:szCs w:val="20"/>
        </w:rPr>
        <w:t> </w:t>
      </w:r>
    </w:p>
    <w:p w14:paraId="186DBC09" w14:textId="77777777" w:rsidR="00C34FC9" w:rsidRPr="00C34FC9" w:rsidRDefault="00C34FC9" w:rsidP="00C34FC9">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color w:val="333333"/>
          <w:sz w:val="20"/>
          <w:szCs w:val="20"/>
          <w:lang w:val="en-US"/>
        </w:rPr>
        <w:t>./.</w:t>
      </w:r>
      <w:r w:rsidRPr="00C34FC9">
        <w:rPr>
          <w:rStyle w:val="eop"/>
          <w:rFonts w:asciiTheme="minorHAnsi" w:eastAsiaTheme="majorEastAsia" w:hAnsiTheme="minorHAnsi" w:cstheme="minorHAnsi"/>
          <w:color w:val="333333"/>
          <w:sz w:val="20"/>
          <w:szCs w:val="20"/>
        </w:rPr>
        <w:t> </w:t>
      </w:r>
    </w:p>
    <w:p w14:paraId="44D35107" w14:textId="2A768626" w:rsidR="00C34FC9" w:rsidRDefault="00C34FC9" w:rsidP="00C34FC9">
      <w:pPr>
        <w:pStyle w:val="paragraph"/>
        <w:shd w:val="clear" w:color="auto" w:fill="FFFFFF"/>
        <w:spacing w:before="0" w:beforeAutospacing="0" w:after="0" w:afterAutospacing="0"/>
        <w:textAlignment w:val="baseline"/>
        <w:rPr>
          <w:rStyle w:val="eop"/>
          <w:rFonts w:asciiTheme="minorHAnsi" w:eastAsiaTheme="majorEastAsia" w:hAnsiTheme="minorHAnsi" w:cstheme="minorHAnsi"/>
          <w:color w:val="333333"/>
          <w:sz w:val="20"/>
          <w:szCs w:val="20"/>
        </w:rPr>
      </w:pPr>
      <w:r w:rsidRPr="00C34FC9">
        <w:rPr>
          <w:rStyle w:val="normaltextrun"/>
          <w:rFonts w:asciiTheme="minorHAnsi" w:eastAsiaTheme="majorEastAsia" w:hAnsiTheme="minorHAnsi" w:cstheme="minorHAnsi"/>
          <w:color w:val="333333"/>
          <w:sz w:val="20"/>
          <w:szCs w:val="20"/>
          <w:lang w:val="en-US"/>
        </w:rPr>
        <w:t>Legend</w:t>
      </w:r>
      <w:r>
        <w:rPr>
          <w:rStyle w:val="normaltextrun"/>
          <w:rFonts w:asciiTheme="minorHAnsi" w:eastAsiaTheme="majorEastAsia" w:hAnsiTheme="minorHAnsi" w:cstheme="minorHAnsi"/>
          <w:color w:val="333333"/>
          <w:sz w:val="20"/>
          <w:szCs w:val="20"/>
          <w:lang w:val="en-US"/>
        </w:rPr>
        <w:t>s</w:t>
      </w:r>
      <w:r w:rsidRPr="00C34FC9">
        <w:rPr>
          <w:rStyle w:val="normaltextrun"/>
          <w:rFonts w:asciiTheme="minorHAnsi" w:eastAsiaTheme="majorEastAsia" w:hAnsiTheme="minorHAnsi" w:cstheme="minorHAnsi"/>
          <w:color w:val="333333"/>
          <w:sz w:val="20"/>
          <w:szCs w:val="20"/>
          <w:lang w:val="en-US"/>
        </w:rPr>
        <w:t>:</w:t>
      </w:r>
      <w:r w:rsidRPr="00C34FC9">
        <w:rPr>
          <w:rStyle w:val="eop"/>
          <w:rFonts w:asciiTheme="minorHAnsi" w:eastAsiaTheme="majorEastAsia" w:hAnsiTheme="minorHAnsi" w:cstheme="minorHAnsi"/>
          <w:color w:val="333333"/>
          <w:sz w:val="20"/>
          <w:szCs w:val="20"/>
        </w:rPr>
        <w:t> </w:t>
      </w:r>
    </w:p>
    <w:p w14:paraId="7C356DC9" w14:textId="77777777" w:rsidR="00C34FC9" w:rsidRPr="00C34FC9" w:rsidRDefault="00C34FC9" w:rsidP="00C34FC9">
      <w:pPr>
        <w:pStyle w:val="paragraph"/>
        <w:shd w:val="clear" w:color="auto" w:fill="FFFFFF"/>
        <w:spacing w:before="0" w:beforeAutospacing="0" w:after="0" w:afterAutospacing="0"/>
        <w:textAlignment w:val="baseline"/>
        <w:rPr>
          <w:rFonts w:asciiTheme="minorHAnsi" w:hAnsiTheme="minorHAnsi" w:cstheme="minorHAnsi"/>
          <w:sz w:val="18"/>
          <w:szCs w:val="18"/>
        </w:rPr>
      </w:pPr>
    </w:p>
    <w:p w14:paraId="79D85660" w14:textId="28C1B274" w:rsidR="00C34FC9" w:rsidRDefault="00C34FC9" w:rsidP="00C34FC9">
      <w:pPr>
        <w:pStyle w:val="paragraph"/>
        <w:shd w:val="clear" w:color="auto" w:fill="FFFFFF"/>
        <w:spacing w:before="0" w:beforeAutospacing="0" w:after="0" w:afterAutospacing="0"/>
        <w:textAlignment w:val="baseline"/>
        <w:rPr>
          <w:rStyle w:val="eop"/>
          <w:rFonts w:asciiTheme="minorHAnsi" w:eastAsiaTheme="majorEastAsia" w:hAnsiTheme="minorHAnsi" w:cstheme="minorHAnsi"/>
          <w:color w:val="333333"/>
          <w:sz w:val="20"/>
          <w:szCs w:val="20"/>
        </w:rPr>
      </w:pPr>
      <w:r w:rsidRPr="00C34FC9">
        <w:rPr>
          <w:rStyle w:val="normaltextrun"/>
          <w:rFonts w:asciiTheme="minorHAnsi" w:eastAsiaTheme="majorEastAsia" w:hAnsiTheme="minorHAnsi" w:cstheme="minorHAnsi"/>
          <w:color w:val="333333"/>
          <w:sz w:val="20"/>
          <w:szCs w:val="20"/>
          <w:lang w:val="en-US"/>
        </w:rPr>
        <w:t xml:space="preserve">Filename: </w:t>
      </w:r>
      <w:proofErr w:type="spellStart"/>
      <w:r w:rsidRPr="00C34FC9">
        <w:rPr>
          <w:rStyle w:val="normaltextrun"/>
          <w:rFonts w:asciiTheme="minorHAnsi" w:eastAsiaTheme="majorEastAsia" w:hAnsiTheme="minorHAnsi" w:cstheme="minorHAnsi"/>
          <w:color w:val="333333"/>
          <w:sz w:val="20"/>
          <w:szCs w:val="20"/>
          <w:lang w:val="en-US"/>
        </w:rPr>
        <w:t>BOBST_Chiyoda</w:t>
      </w:r>
      <w:proofErr w:type="spellEnd"/>
      <w:r w:rsidRPr="00C34FC9">
        <w:rPr>
          <w:rStyle w:val="normaltextrun"/>
          <w:rFonts w:asciiTheme="minorHAnsi" w:eastAsiaTheme="majorEastAsia" w:hAnsiTheme="minorHAnsi" w:cstheme="minorHAnsi"/>
          <w:color w:val="333333"/>
          <w:sz w:val="20"/>
          <w:szCs w:val="20"/>
          <w:lang w:val="en-US"/>
        </w:rPr>
        <w:t xml:space="preserve"> retrofit r2-5.jpg: Overview of the BOBST gravure printing press in </w:t>
      </w:r>
      <w:r w:rsidRPr="00C34FC9">
        <w:rPr>
          <w:rStyle w:val="normaltextrun"/>
          <w:rFonts w:asciiTheme="minorHAnsi" w:eastAsiaTheme="majorEastAsia" w:hAnsiTheme="minorHAnsi" w:cstheme="minorHAnsi"/>
          <w:sz w:val="20"/>
          <w:szCs w:val="20"/>
          <w:lang w:val="en-US"/>
        </w:rPr>
        <w:t>Chiyoda Europa NV production plant</w:t>
      </w:r>
      <w:r w:rsidRPr="00C34FC9">
        <w:rPr>
          <w:rStyle w:val="normaltextrun"/>
          <w:rFonts w:asciiTheme="minorHAnsi" w:eastAsiaTheme="majorEastAsia" w:hAnsiTheme="minorHAnsi" w:cstheme="minorHAnsi"/>
          <w:color w:val="333333"/>
          <w:sz w:val="20"/>
          <w:szCs w:val="20"/>
          <w:lang w:val="en-US"/>
        </w:rPr>
        <w:t> </w:t>
      </w:r>
      <w:r w:rsidRPr="00C34FC9">
        <w:rPr>
          <w:rStyle w:val="eop"/>
          <w:rFonts w:asciiTheme="minorHAnsi" w:eastAsiaTheme="majorEastAsia" w:hAnsiTheme="minorHAnsi" w:cstheme="minorHAnsi"/>
          <w:color w:val="333333"/>
          <w:sz w:val="20"/>
          <w:szCs w:val="20"/>
        </w:rPr>
        <w:t> </w:t>
      </w:r>
    </w:p>
    <w:p w14:paraId="29E7DE7D" w14:textId="77777777" w:rsidR="00C34FC9" w:rsidRPr="00C34FC9" w:rsidRDefault="00C34FC9" w:rsidP="00C34FC9">
      <w:pPr>
        <w:pStyle w:val="paragraph"/>
        <w:shd w:val="clear" w:color="auto" w:fill="FFFFFF"/>
        <w:spacing w:before="0" w:beforeAutospacing="0" w:after="0" w:afterAutospacing="0"/>
        <w:textAlignment w:val="baseline"/>
        <w:rPr>
          <w:rFonts w:asciiTheme="minorHAnsi" w:hAnsiTheme="minorHAnsi" w:cstheme="minorHAnsi"/>
          <w:sz w:val="18"/>
          <w:szCs w:val="18"/>
        </w:rPr>
      </w:pPr>
    </w:p>
    <w:p w14:paraId="7B76A319" w14:textId="77777777" w:rsidR="00C34FC9" w:rsidRPr="00C34FC9" w:rsidRDefault="00C34FC9" w:rsidP="00C34FC9">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color w:val="333333"/>
          <w:sz w:val="20"/>
          <w:szCs w:val="20"/>
          <w:lang w:val="en-US"/>
        </w:rPr>
        <w:t xml:space="preserve">Filename: </w:t>
      </w:r>
      <w:proofErr w:type="spellStart"/>
      <w:r w:rsidRPr="00C34FC9">
        <w:rPr>
          <w:rStyle w:val="normaltextrun"/>
          <w:rFonts w:asciiTheme="minorHAnsi" w:eastAsiaTheme="majorEastAsia" w:hAnsiTheme="minorHAnsi" w:cstheme="minorHAnsi"/>
          <w:color w:val="333333"/>
          <w:sz w:val="20"/>
          <w:szCs w:val="20"/>
          <w:lang w:val="en-US"/>
        </w:rPr>
        <w:t>BOBST_Chiyoda</w:t>
      </w:r>
      <w:proofErr w:type="spellEnd"/>
      <w:r w:rsidRPr="00C34FC9">
        <w:rPr>
          <w:rStyle w:val="normaltextrun"/>
          <w:rFonts w:asciiTheme="minorHAnsi" w:eastAsiaTheme="majorEastAsia" w:hAnsiTheme="minorHAnsi" w:cstheme="minorHAnsi"/>
          <w:color w:val="333333"/>
          <w:sz w:val="20"/>
          <w:szCs w:val="20"/>
          <w:lang w:val="en-US"/>
        </w:rPr>
        <w:t xml:space="preserve"> retrofit R2-4.jpg: Detail of the new preconditioning group that was part of the retrofit project </w:t>
      </w:r>
      <w:r w:rsidRPr="00C34FC9">
        <w:rPr>
          <w:rStyle w:val="eop"/>
          <w:rFonts w:asciiTheme="minorHAnsi" w:eastAsiaTheme="majorEastAsia" w:hAnsiTheme="minorHAnsi" w:cstheme="minorHAnsi"/>
          <w:color w:val="333333"/>
          <w:sz w:val="20"/>
          <w:szCs w:val="20"/>
        </w:rPr>
        <w:t> </w:t>
      </w:r>
    </w:p>
    <w:p w14:paraId="115BEA99" w14:textId="77777777" w:rsidR="00C34FC9" w:rsidRPr="00C34FC9" w:rsidRDefault="00C34FC9" w:rsidP="00C34FC9">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C34FC9">
        <w:rPr>
          <w:rStyle w:val="normaltextrun"/>
          <w:rFonts w:asciiTheme="minorHAnsi" w:eastAsiaTheme="majorEastAsia" w:hAnsiTheme="minorHAnsi" w:cstheme="minorHAnsi"/>
          <w:color w:val="333333"/>
          <w:lang w:val="en-US"/>
        </w:rPr>
        <w:t>      </w:t>
      </w:r>
      <w:r w:rsidRPr="00C34FC9">
        <w:rPr>
          <w:rStyle w:val="eop"/>
          <w:rFonts w:asciiTheme="minorHAnsi" w:eastAsiaTheme="majorEastAsia" w:hAnsiTheme="minorHAnsi" w:cstheme="minorHAnsi"/>
          <w:color w:val="333333"/>
        </w:rPr>
        <w:t> </w:t>
      </w:r>
    </w:p>
    <w:p w14:paraId="507035C1" w14:textId="77777777" w:rsidR="00A70AEF" w:rsidRPr="00C34FC9" w:rsidRDefault="00A70AEF" w:rsidP="00D6254D">
      <w:pPr>
        <w:rPr>
          <w:rFonts w:cstheme="minorHAnsi"/>
          <w:b/>
          <w:bCs/>
          <w:szCs w:val="19"/>
          <w:lang w:val="en-GB"/>
        </w:rPr>
      </w:pPr>
    </w:p>
    <w:p w14:paraId="0DC9615E" w14:textId="77777777" w:rsidR="00EE399C" w:rsidRPr="00515A2B" w:rsidRDefault="00EE399C"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DEE5233" w:rsidR="00C31EDB" w:rsidRDefault="00C31EDB" w:rsidP="00C31EDB">
      <w:pPr>
        <w:rPr>
          <w:b/>
          <w:szCs w:val="19"/>
          <w:lang w:val="en-US"/>
        </w:rPr>
      </w:pPr>
      <w:r w:rsidRPr="00387B04">
        <w:rPr>
          <w:b/>
          <w:szCs w:val="19"/>
          <w:lang w:val="en-US"/>
        </w:rPr>
        <w:lastRenderedPageBreak/>
        <w:t>Press contact:</w:t>
      </w: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639486D3" w:rsidR="00D533C1" w:rsidRPr="00C34FC9"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78ACE6C9" w14:textId="78463159" w:rsidR="00C34FC9" w:rsidRDefault="00C34FC9" w:rsidP="00D6254D">
      <w:pPr>
        <w:rPr>
          <w:rFonts w:asciiTheme="majorHAnsi" w:eastAsia="Microsoft YaHei" w:hAnsiTheme="majorHAnsi" w:cstheme="majorHAnsi"/>
          <w:color w:val="0000FF"/>
          <w:szCs w:val="19"/>
          <w:u w:val="single"/>
          <w:lang w:val="en-GB" w:eastAsia="de-DE"/>
        </w:rPr>
      </w:pPr>
    </w:p>
    <w:p w14:paraId="37E01AB2" w14:textId="77777777" w:rsidR="00C34FC9" w:rsidRDefault="00C34FC9" w:rsidP="00D6254D">
      <w:pPr>
        <w:rPr>
          <w:rFonts w:asciiTheme="majorHAnsi" w:eastAsia="Microsoft YaHei" w:hAnsiTheme="majorHAnsi" w:cstheme="majorHAnsi"/>
          <w:color w:val="0000FF"/>
          <w:szCs w:val="19"/>
          <w:u w:val="single"/>
          <w:lang w:val="en-GB" w:eastAsia="de-DE"/>
        </w:rPr>
      </w:pPr>
    </w:p>
    <w:p w14:paraId="42CD8779" w14:textId="2B6CDFC7" w:rsidR="00C34FC9" w:rsidRDefault="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AD1A937" w14:textId="77777777" w:rsidR="00C34FC9" w:rsidRDefault="00C34FC9">
      <w:pPr>
        <w:spacing w:line="240" w:lineRule="auto"/>
        <w:rPr>
          <w:rFonts w:eastAsia="SimSun" w:cs="Arial"/>
          <w:b/>
          <w:bCs/>
          <w:szCs w:val="19"/>
          <w:lang w:val="en-US" w:bidi="th-TH"/>
        </w:rPr>
      </w:pPr>
    </w:p>
    <w:p w14:paraId="22F0C212" w14:textId="28759B24" w:rsidR="001C1E38" w:rsidRPr="00C34FC9" w:rsidRDefault="004A327C">
      <w:pPr>
        <w:spacing w:line="240" w:lineRule="auto"/>
        <w:rPr>
          <w:rFonts w:eastAsia="SimSun" w:cs="Arial"/>
          <w:b/>
          <w:bCs/>
          <w:szCs w:val="19"/>
          <w:lang w:val="en-US"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C34FC9"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DDEEC" w14:textId="77777777" w:rsidR="00111A70" w:rsidRDefault="00111A70" w:rsidP="00BB5BE9">
      <w:pPr>
        <w:spacing w:line="240" w:lineRule="auto"/>
      </w:pPr>
      <w:r>
        <w:separator/>
      </w:r>
    </w:p>
  </w:endnote>
  <w:endnote w:type="continuationSeparator" w:id="0">
    <w:p w14:paraId="5E18816D" w14:textId="77777777" w:rsidR="00111A70" w:rsidRDefault="00111A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7EE1A" w14:textId="77777777" w:rsidR="00111A70" w:rsidRDefault="00111A70" w:rsidP="00BB5BE9">
      <w:pPr>
        <w:spacing w:line="240" w:lineRule="auto"/>
      </w:pPr>
      <w:r>
        <w:separator/>
      </w:r>
    </w:p>
  </w:footnote>
  <w:footnote w:type="continuationSeparator" w:id="0">
    <w:p w14:paraId="099B4193" w14:textId="77777777" w:rsidR="00111A70" w:rsidRDefault="00111A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C34FC9"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34FC9"/>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C34F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34FC9"/>
  </w:style>
  <w:style w:type="character" w:customStyle="1" w:styleId="eop">
    <w:name w:val="eop"/>
    <w:basedOn w:val="DefaultParagraphFont"/>
    <w:rsid w:val="00C3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822040370">
      <w:bodyDiv w:val="1"/>
      <w:marLeft w:val="0"/>
      <w:marRight w:val="0"/>
      <w:marTop w:val="0"/>
      <w:marBottom w:val="0"/>
      <w:divBdr>
        <w:top w:val="none" w:sz="0" w:space="0" w:color="auto"/>
        <w:left w:val="none" w:sz="0" w:space="0" w:color="auto"/>
        <w:bottom w:val="none" w:sz="0" w:space="0" w:color="auto"/>
        <w:right w:val="none" w:sz="0" w:space="0" w:color="auto"/>
      </w:divBdr>
      <w:divsChild>
        <w:div w:id="291983085">
          <w:marLeft w:val="0"/>
          <w:marRight w:val="0"/>
          <w:marTop w:val="0"/>
          <w:marBottom w:val="0"/>
          <w:divBdr>
            <w:top w:val="none" w:sz="0" w:space="0" w:color="auto"/>
            <w:left w:val="none" w:sz="0" w:space="0" w:color="auto"/>
            <w:bottom w:val="none" w:sz="0" w:space="0" w:color="auto"/>
            <w:right w:val="none" w:sz="0" w:space="0" w:color="auto"/>
          </w:divBdr>
        </w:div>
        <w:div w:id="2042510107">
          <w:marLeft w:val="0"/>
          <w:marRight w:val="0"/>
          <w:marTop w:val="0"/>
          <w:marBottom w:val="0"/>
          <w:divBdr>
            <w:top w:val="none" w:sz="0" w:space="0" w:color="auto"/>
            <w:left w:val="none" w:sz="0" w:space="0" w:color="auto"/>
            <w:bottom w:val="none" w:sz="0" w:space="0" w:color="auto"/>
            <w:right w:val="none" w:sz="0" w:space="0" w:color="auto"/>
          </w:divBdr>
        </w:div>
        <w:div w:id="184252696">
          <w:marLeft w:val="0"/>
          <w:marRight w:val="0"/>
          <w:marTop w:val="0"/>
          <w:marBottom w:val="0"/>
          <w:divBdr>
            <w:top w:val="none" w:sz="0" w:space="0" w:color="auto"/>
            <w:left w:val="none" w:sz="0" w:space="0" w:color="auto"/>
            <w:bottom w:val="none" w:sz="0" w:space="0" w:color="auto"/>
            <w:right w:val="none" w:sz="0" w:space="0" w:color="auto"/>
          </w:divBdr>
        </w:div>
        <w:div w:id="1244757979">
          <w:marLeft w:val="0"/>
          <w:marRight w:val="0"/>
          <w:marTop w:val="0"/>
          <w:marBottom w:val="0"/>
          <w:divBdr>
            <w:top w:val="none" w:sz="0" w:space="0" w:color="auto"/>
            <w:left w:val="none" w:sz="0" w:space="0" w:color="auto"/>
            <w:bottom w:val="none" w:sz="0" w:space="0" w:color="auto"/>
            <w:right w:val="none" w:sz="0" w:space="0" w:color="auto"/>
          </w:divBdr>
        </w:div>
        <w:div w:id="623779138">
          <w:marLeft w:val="0"/>
          <w:marRight w:val="0"/>
          <w:marTop w:val="0"/>
          <w:marBottom w:val="0"/>
          <w:divBdr>
            <w:top w:val="none" w:sz="0" w:space="0" w:color="auto"/>
            <w:left w:val="none" w:sz="0" w:space="0" w:color="auto"/>
            <w:bottom w:val="none" w:sz="0" w:space="0" w:color="auto"/>
            <w:right w:val="none" w:sz="0" w:space="0" w:color="auto"/>
          </w:divBdr>
        </w:div>
        <w:div w:id="1825468513">
          <w:marLeft w:val="0"/>
          <w:marRight w:val="0"/>
          <w:marTop w:val="0"/>
          <w:marBottom w:val="0"/>
          <w:divBdr>
            <w:top w:val="none" w:sz="0" w:space="0" w:color="auto"/>
            <w:left w:val="none" w:sz="0" w:space="0" w:color="auto"/>
            <w:bottom w:val="none" w:sz="0" w:space="0" w:color="auto"/>
            <w:right w:val="none" w:sz="0" w:space="0" w:color="auto"/>
          </w:divBdr>
        </w:div>
        <w:div w:id="1779399764">
          <w:marLeft w:val="0"/>
          <w:marRight w:val="0"/>
          <w:marTop w:val="0"/>
          <w:marBottom w:val="0"/>
          <w:divBdr>
            <w:top w:val="none" w:sz="0" w:space="0" w:color="auto"/>
            <w:left w:val="none" w:sz="0" w:space="0" w:color="auto"/>
            <w:bottom w:val="none" w:sz="0" w:space="0" w:color="auto"/>
            <w:right w:val="none" w:sz="0" w:space="0" w:color="auto"/>
          </w:divBdr>
        </w:div>
        <w:div w:id="1650203922">
          <w:marLeft w:val="0"/>
          <w:marRight w:val="0"/>
          <w:marTop w:val="0"/>
          <w:marBottom w:val="0"/>
          <w:divBdr>
            <w:top w:val="none" w:sz="0" w:space="0" w:color="auto"/>
            <w:left w:val="none" w:sz="0" w:space="0" w:color="auto"/>
            <w:bottom w:val="none" w:sz="0" w:space="0" w:color="auto"/>
            <w:right w:val="none" w:sz="0" w:space="0" w:color="auto"/>
          </w:divBdr>
        </w:div>
        <w:div w:id="1427844255">
          <w:marLeft w:val="0"/>
          <w:marRight w:val="0"/>
          <w:marTop w:val="0"/>
          <w:marBottom w:val="0"/>
          <w:divBdr>
            <w:top w:val="none" w:sz="0" w:space="0" w:color="auto"/>
            <w:left w:val="none" w:sz="0" w:space="0" w:color="auto"/>
            <w:bottom w:val="none" w:sz="0" w:space="0" w:color="auto"/>
            <w:right w:val="none" w:sz="0" w:space="0" w:color="auto"/>
          </w:divBdr>
        </w:div>
        <w:div w:id="1445880364">
          <w:marLeft w:val="0"/>
          <w:marRight w:val="0"/>
          <w:marTop w:val="0"/>
          <w:marBottom w:val="0"/>
          <w:divBdr>
            <w:top w:val="none" w:sz="0" w:space="0" w:color="auto"/>
            <w:left w:val="none" w:sz="0" w:space="0" w:color="auto"/>
            <w:bottom w:val="none" w:sz="0" w:space="0" w:color="auto"/>
            <w:right w:val="none" w:sz="0" w:space="0" w:color="auto"/>
          </w:divBdr>
        </w:div>
        <w:div w:id="1329092921">
          <w:marLeft w:val="0"/>
          <w:marRight w:val="0"/>
          <w:marTop w:val="0"/>
          <w:marBottom w:val="0"/>
          <w:divBdr>
            <w:top w:val="none" w:sz="0" w:space="0" w:color="auto"/>
            <w:left w:val="none" w:sz="0" w:space="0" w:color="auto"/>
            <w:bottom w:val="none" w:sz="0" w:space="0" w:color="auto"/>
            <w:right w:val="none" w:sz="0" w:space="0" w:color="auto"/>
          </w:divBdr>
        </w:div>
        <w:div w:id="14768699">
          <w:marLeft w:val="0"/>
          <w:marRight w:val="0"/>
          <w:marTop w:val="0"/>
          <w:marBottom w:val="0"/>
          <w:divBdr>
            <w:top w:val="none" w:sz="0" w:space="0" w:color="auto"/>
            <w:left w:val="none" w:sz="0" w:space="0" w:color="auto"/>
            <w:bottom w:val="none" w:sz="0" w:space="0" w:color="auto"/>
            <w:right w:val="none" w:sz="0" w:space="0" w:color="auto"/>
          </w:divBdr>
        </w:div>
        <w:div w:id="945693682">
          <w:marLeft w:val="0"/>
          <w:marRight w:val="0"/>
          <w:marTop w:val="0"/>
          <w:marBottom w:val="0"/>
          <w:divBdr>
            <w:top w:val="none" w:sz="0" w:space="0" w:color="auto"/>
            <w:left w:val="none" w:sz="0" w:space="0" w:color="auto"/>
            <w:bottom w:val="none" w:sz="0" w:space="0" w:color="auto"/>
            <w:right w:val="none" w:sz="0" w:space="0" w:color="auto"/>
          </w:divBdr>
        </w:div>
        <w:div w:id="216091601">
          <w:marLeft w:val="0"/>
          <w:marRight w:val="0"/>
          <w:marTop w:val="0"/>
          <w:marBottom w:val="0"/>
          <w:divBdr>
            <w:top w:val="none" w:sz="0" w:space="0" w:color="auto"/>
            <w:left w:val="none" w:sz="0" w:space="0" w:color="auto"/>
            <w:bottom w:val="none" w:sz="0" w:space="0" w:color="auto"/>
            <w:right w:val="none" w:sz="0" w:space="0" w:color="auto"/>
          </w:divBdr>
        </w:div>
        <w:div w:id="558902270">
          <w:marLeft w:val="0"/>
          <w:marRight w:val="0"/>
          <w:marTop w:val="0"/>
          <w:marBottom w:val="0"/>
          <w:divBdr>
            <w:top w:val="none" w:sz="0" w:space="0" w:color="auto"/>
            <w:left w:val="none" w:sz="0" w:space="0" w:color="auto"/>
            <w:bottom w:val="none" w:sz="0" w:space="0" w:color="auto"/>
            <w:right w:val="none" w:sz="0" w:space="0" w:color="auto"/>
          </w:divBdr>
        </w:div>
        <w:div w:id="1279533347">
          <w:marLeft w:val="0"/>
          <w:marRight w:val="0"/>
          <w:marTop w:val="0"/>
          <w:marBottom w:val="0"/>
          <w:divBdr>
            <w:top w:val="none" w:sz="0" w:space="0" w:color="auto"/>
            <w:left w:val="none" w:sz="0" w:space="0" w:color="auto"/>
            <w:bottom w:val="none" w:sz="0" w:space="0" w:color="auto"/>
            <w:right w:val="none" w:sz="0" w:space="0" w:color="auto"/>
          </w:divBdr>
        </w:div>
        <w:div w:id="1109154859">
          <w:marLeft w:val="0"/>
          <w:marRight w:val="0"/>
          <w:marTop w:val="0"/>
          <w:marBottom w:val="0"/>
          <w:divBdr>
            <w:top w:val="none" w:sz="0" w:space="0" w:color="auto"/>
            <w:left w:val="none" w:sz="0" w:space="0" w:color="auto"/>
            <w:bottom w:val="none" w:sz="0" w:space="0" w:color="auto"/>
            <w:right w:val="none" w:sz="0" w:space="0" w:color="auto"/>
          </w:divBdr>
        </w:div>
        <w:div w:id="1853176955">
          <w:marLeft w:val="0"/>
          <w:marRight w:val="0"/>
          <w:marTop w:val="0"/>
          <w:marBottom w:val="0"/>
          <w:divBdr>
            <w:top w:val="none" w:sz="0" w:space="0" w:color="auto"/>
            <w:left w:val="none" w:sz="0" w:space="0" w:color="auto"/>
            <w:bottom w:val="none" w:sz="0" w:space="0" w:color="auto"/>
            <w:right w:val="none" w:sz="0" w:space="0" w:color="auto"/>
          </w:divBdr>
        </w:div>
        <w:div w:id="1611624492">
          <w:marLeft w:val="0"/>
          <w:marRight w:val="0"/>
          <w:marTop w:val="0"/>
          <w:marBottom w:val="0"/>
          <w:divBdr>
            <w:top w:val="none" w:sz="0" w:space="0" w:color="auto"/>
            <w:left w:val="none" w:sz="0" w:space="0" w:color="auto"/>
            <w:bottom w:val="none" w:sz="0" w:space="0" w:color="auto"/>
            <w:right w:val="none" w:sz="0" w:space="0" w:color="auto"/>
          </w:divBdr>
        </w:div>
        <w:div w:id="1592346721">
          <w:marLeft w:val="0"/>
          <w:marRight w:val="0"/>
          <w:marTop w:val="0"/>
          <w:marBottom w:val="0"/>
          <w:divBdr>
            <w:top w:val="none" w:sz="0" w:space="0" w:color="auto"/>
            <w:left w:val="none" w:sz="0" w:space="0" w:color="auto"/>
            <w:bottom w:val="none" w:sz="0" w:space="0" w:color="auto"/>
            <w:right w:val="none" w:sz="0" w:space="0" w:color="auto"/>
          </w:divBdr>
        </w:div>
        <w:div w:id="1423837645">
          <w:marLeft w:val="0"/>
          <w:marRight w:val="0"/>
          <w:marTop w:val="0"/>
          <w:marBottom w:val="0"/>
          <w:divBdr>
            <w:top w:val="none" w:sz="0" w:space="0" w:color="auto"/>
            <w:left w:val="none" w:sz="0" w:space="0" w:color="auto"/>
            <w:bottom w:val="none" w:sz="0" w:space="0" w:color="auto"/>
            <w:right w:val="none" w:sz="0" w:space="0" w:color="auto"/>
          </w:divBdr>
        </w:div>
        <w:div w:id="403648575">
          <w:marLeft w:val="0"/>
          <w:marRight w:val="0"/>
          <w:marTop w:val="0"/>
          <w:marBottom w:val="0"/>
          <w:divBdr>
            <w:top w:val="none" w:sz="0" w:space="0" w:color="auto"/>
            <w:left w:val="none" w:sz="0" w:space="0" w:color="auto"/>
            <w:bottom w:val="none" w:sz="0" w:space="0" w:color="auto"/>
            <w:right w:val="none" w:sz="0" w:space="0" w:color="auto"/>
          </w:divBdr>
        </w:div>
        <w:div w:id="1946039824">
          <w:marLeft w:val="0"/>
          <w:marRight w:val="0"/>
          <w:marTop w:val="0"/>
          <w:marBottom w:val="0"/>
          <w:divBdr>
            <w:top w:val="none" w:sz="0" w:space="0" w:color="auto"/>
            <w:left w:val="none" w:sz="0" w:space="0" w:color="auto"/>
            <w:bottom w:val="none" w:sz="0" w:space="0" w:color="auto"/>
            <w:right w:val="none" w:sz="0" w:space="0" w:color="auto"/>
          </w:divBdr>
        </w:div>
        <w:div w:id="591593494">
          <w:marLeft w:val="0"/>
          <w:marRight w:val="0"/>
          <w:marTop w:val="0"/>
          <w:marBottom w:val="0"/>
          <w:divBdr>
            <w:top w:val="none" w:sz="0" w:space="0" w:color="auto"/>
            <w:left w:val="none" w:sz="0" w:space="0" w:color="auto"/>
            <w:bottom w:val="none" w:sz="0" w:space="0" w:color="auto"/>
            <w:right w:val="none" w:sz="0" w:space="0" w:color="auto"/>
          </w:divBdr>
        </w:div>
        <w:div w:id="1108506565">
          <w:marLeft w:val="0"/>
          <w:marRight w:val="0"/>
          <w:marTop w:val="0"/>
          <w:marBottom w:val="0"/>
          <w:divBdr>
            <w:top w:val="none" w:sz="0" w:space="0" w:color="auto"/>
            <w:left w:val="none" w:sz="0" w:space="0" w:color="auto"/>
            <w:bottom w:val="none" w:sz="0" w:space="0" w:color="auto"/>
            <w:right w:val="none" w:sz="0" w:space="0" w:color="auto"/>
          </w:divBdr>
        </w:div>
        <w:div w:id="1692031854">
          <w:marLeft w:val="0"/>
          <w:marRight w:val="0"/>
          <w:marTop w:val="0"/>
          <w:marBottom w:val="0"/>
          <w:divBdr>
            <w:top w:val="none" w:sz="0" w:space="0" w:color="auto"/>
            <w:left w:val="none" w:sz="0" w:space="0" w:color="auto"/>
            <w:bottom w:val="none" w:sz="0" w:space="0" w:color="auto"/>
            <w:right w:val="none" w:sz="0" w:space="0" w:color="auto"/>
          </w:divBdr>
        </w:div>
        <w:div w:id="1073770139">
          <w:marLeft w:val="0"/>
          <w:marRight w:val="0"/>
          <w:marTop w:val="0"/>
          <w:marBottom w:val="0"/>
          <w:divBdr>
            <w:top w:val="none" w:sz="0" w:space="0" w:color="auto"/>
            <w:left w:val="none" w:sz="0" w:space="0" w:color="auto"/>
            <w:bottom w:val="none" w:sz="0" w:space="0" w:color="auto"/>
            <w:right w:val="none" w:sz="0" w:space="0" w:color="auto"/>
          </w:divBdr>
        </w:div>
        <w:div w:id="1303727535">
          <w:marLeft w:val="0"/>
          <w:marRight w:val="0"/>
          <w:marTop w:val="0"/>
          <w:marBottom w:val="0"/>
          <w:divBdr>
            <w:top w:val="none" w:sz="0" w:space="0" w:color="auto"/>
            <w:left w:val="none" w:sz="0" w:space="0" w:color="auto"/>
            <w:bottom w:val="none" w:sz="0" w:space="0" w:color="auto"/>
            <w:right w:val="none" w:sz="0" w:space="0" w:color="auto"/>
          </w:divBdr>
        </w:div>
        <w:div w:id="1463770874">
          <w:marLeft w:val="0"/>
          <w:marRight w:val="0"/>
          <w:marTop w:val="0"/>
          <w:marBottom w:val="0"/>
          <w:divBdr>
            <w:top w:val="none" w:sz="0" w:space="0" w:color="auto"/>
            <w:left w:val="none" w:sz="0" w:space="0" w:color="auto"/>
            <w:bottom w:val="none" w:sz="0" w:space="0" w:color="auto"/>
            <w:right w:val="none" w:sz="0" w:space="0" w:color="auto"/>
          </w:divBdr>
        </w:div>
        <w:div w:id="1317106828">
          <w:marLeft w:val="0"/>
          <w:marRight w:val="0"/>
          <w:marTop w:val="0"/>
          <w:marBottom w:val="0"/>
          <w:divBdr>
            <w:top w:val="none" w:sz="0" w:space="0" w:color="auto"/>
            <w:left w:val="none" w:sz="0" w:space="0" w:color="auto"/>
            <w:bottom w:val="none" w:sz="0" w:space="0" w:color="auto"/>
            <w:right w:val="none" w:sz="0" w:space="0" w:color="auto"/>
          </w:divBdr>
        </w:div>
        <w:div w:id="1275869123">
          <w:marLeft w:val="0"/>
          <w:marRight w:val="0"/>
          <w:marTop w:val="0"/>
          <w:marBottom w:val="0"/>
          <w:divBdr>
            <w:top w:val="none" w:sz="0" w:space="0" w:color="auto"/>
            <w:left w:val="none" w:sz="0" w:space="0" w:color="auto"/>
            <w:bottom w:val="none" w:sz="0" w:space="0" w:color="auto"/>
            <w:right w:val="none" w:sz="0" w:space="0" w:color="auto"/>
          </w:divBdr>
        </w:div>
        <w:div w:id="1057700002">
          <w:marLeft w:val="0"/>
          <w:marRight w:val="0"/>
          <w:marTop w:val="0"/>
          <w:marBottom w:val="0"/>
          <w:divBdr>
            <w:top w:val="none" w:sz="0" w:space="0" w:color="auto"/>
            <w:left w:val="none" w:sz="0" w:space="0" w:color="auto"/>
            <w:bottom w:val="none" w:sz="0" w:space="0" w:color="auto"/>
            <w:right w:val="none" w:sz="0" w:space="0" w:color="auto"/>
          </w:divBdr>
        </w:div>
        <w:div w:id="762070764">
          <w:marLeft w:val="0"/>
          <w:marRight w:val="0"/>
          <w:marTop w:val="0"/>
          <w:marBottom w:val="0"/>
          <w:divBdr>
            <w:top w:val="none" w:sz="0" w:space="0" w:color="auto"/>
            <w:left w:val="none" w:sz="0" w:space="0" w:color="auto"/>
            <w:bottom w:val="none" w:sz="0" w:space="0" w:color="auto"/>
            <w:right w:val="none" w:sz="0" w:space="0" w:color="auto"/>
          </w:divBdr>
        </w:div>
        <w:div w:id="1685547310">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6</TotalTime>
  <Pages>3</Pages>
  <Words>1029</Words>
  <Characters>5868</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2020-02-21T14:53:00Z</cp:lastPrinted>
  <dcterms:created xsi:type="dcterms:W3CDTF">2022-09-13T13:08:00Z</dcterms:created>
  <dcterms:modified xsi:type="dcterms:W3CDTF">2022-09-13T13:08:00Z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