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ACAF" w14:textId="49B23F51" w:rsidR="0033159B" w:rsidRPr="00BB3486" w:rsidRDefault="008367A9" w:rsidP="006C3290">
      <w:pPr>
        <w:pStyle w:val="DatumAusgabe"/>
        <w:rPr>
          <w:rFonts w:ascii="VW Text" w:hAnsi="VW Text"/>
          <w:b w:val="0"/>
          <w:bCs w:val="0"/>
          <w:color w:val="auto"/>
          <w:lang w:val="es-MX"/>
        </w:rPr>
      </w:pPr>
      <w:r w:rsidRPr="00BB3486">
        <w:rPr>
          <w:rFonts w:ascii="VW Text" w:hAnsi="VW Text"/>
          <w:b w:val="0"/>
          <w:bCs w:val="0"/>
          <w:color w:val="auto"/>
          <w:lang w:val="es-MX"/>
        </w:rPr>
        <w:t>Enero</w:t>
      </w:r>
      <w:r w:rsidR="000F4B0E" w:rsidRPr="00BB3486">
        <w:rPr>
          <w:rFonts w:ascii="VW Text" w:hAnsi="VW Text"/>
          <w:b w:val="0"/>
          <w:bCs w:val="0"/>
          <w:color w:val="auto"/>
          <w:lang w:val="es-MX"/>
        </w:rPr>
        <w:t xml:space="preserve"> </w:t>
      </w:r>
      <w:r w:rsidR="00FD496D">
        <w:rPr>
          <w:rFonts w:ascii="VW Text" w:hAnsi="VW Text"/>
          <w:b w:val="0"/>
          <w:bCs w:val="0"/>
          <w:color w:val="auto"/>
          <w:lang w:val="es-MX"/>
        </w:rPr>
        <w:t>1</w:t>
      </w:r>
      <w:r w:rsidR="00CC6A9A">
        <w:rPr>
          <w:rFonts w:ascii="VW Text" w:hAnsi="VW Text"/>
          <w:b w:val="0"/>
          <w:bCs w:val="0"/>
          <w:color w:val="auto"/>
          <w:lang w:val="es-MX"/>
        </w:rPr>
        <w:t>7</w:t>
      </w:r>
      <w:r w:rsidR="00BE34DB" w:rsidRPr="00BB3486">
        <w:rPr>
          <w:rFonts w:ascii="VW Text" w:hAnsi="VW Text"/>
          <w:b w:val="0"/>
          <w:bCs w:val="0"/>
          <w:color w:val="auto"/>
          <w:lang w:val="es-MX"/>
        </w:rPr>
        <w:t xml:space="preserve">, </w:t>
      </w:r>
      <w:r w:rsidR="0033159B" w:rsidRPr="00BB3486">
        <w:rPr>
          <w:rFonts w:ascii="VW Text" w:hAnsi="VW Text"/>
          <w:b w:val="0"/>
          <w:bCs w:val="0"/>
          <w:color w:val="auto"/>
          <w:lang w:val="es-MX"/>
        </w:rPr>
        <w:t xml:space="preserve"> 202</w:t>
      </w:r>
      <w:r w:rsidRPr="00BB3486">
        <w:rPr>
          <w:rFonts w:ascii="VW Text" w:hAnsi="VW Text"/>
          <w:b w:val="0"/>
          <w:bCs w:val="0"/>
          <w:color w:val="auto"/>
          <w:lang w:val="es-MX"/>
        </w:rPr>
        <w:t>2</w:t>
      </w:r>
    </w:p>
    <w:p w14:paraId="0890DCFC" w14:textId="28592120" w:rsidR="000F633D" w:rsidRPr="00423A91" w:rsidRDefault="00BA5CF6" w:rsidP="000F633D">
      <w:pPr>
        <w:pStyle w:val="Textoindependiente"/>
        <w:snapToGrid w:val="0"/>
        <w:spacing w:after="0"/>
        <w:rPr>
          <w:rFonts w:ascii="VW Text Office" w:hAnsi="VW Text Office"/>
          <w:sz w:val="30"/>
          <w:szCs w:val="30"/>
        </w:rPr>
      </w:pPr>
      <w:r w:rsidRPr="00BA5CF6">
        <w:rPr>
          <w:sz w:val="24"/>
        </w:rPr>
        <w:t xml:space="preserve">Volkswagen duplica las entregas de vehículos totalmente eléctricos </w:t>
      </w:r>
      <w:r w:rsidR="00E01364">
        <w:rPr>
          <w:sz w:val="24"/>
        </w:rPr>
        <w:t>en</w:t>
      </w:r>
      <w:r w:rsidRPr="00BA5CF6">
        <w:rPr>
          <w:sz w:val="24"/>
        </w:rPr>
        <w:t xml:space="preserve"> 2021</w:t>
      </w:r>
    </w:p>
    <w:tbl>
      <w:tblPr>
        <w:tblW w:w="7050" w:type="dxa"/>
        <w:tblBorders>
          <w:top w:val="single" w:sz="18" w:space="0" w:color="000000"/>
          <w:bottom w:val="single" w:sz="18" w:space="0" w:color="000000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0"/>
      </w:tblGrid>
      <w:tr w:rsidR="00D83535" w:rsidRPr="00722F05" w14:paraId="0AE4FA32" w14:textId="77777777" w:rsidTr="00AD51EF">
        <w:trPr>
          <w:trHeight w:val="721"/>
        </w:trPr>
        <w:tc>
          <w:tcPr>
            <w:tcW w:w="7050" w:type="dxa"/>
          </w:tcPr>
          <w:p w14:paraId="387A5696" w14:textId="0F715D6C" w:rsidR="00BA5CF6" w:rsidRPr="00E01364" w:rsidRDefault="00BA5CF6" w:rsidP="00BA5CF6">
            <w:pPr>
              <w:pStyle w:val="NormalWeb"/>
              <w:numPr>
                <w:ilvl w:val="0"/>
                <w:numId w:val="19"/>
              </w:numPr>
              <w:shd w:val="clear" w:color="auto" w:fill="FFFFFF"/>
              <w:snapToGrid w:val="0"/>
              <w:spacing w:line="240" w:lineRule="auto"/>
              <w:jc w:val="both"/>
              <w:rPr>
                <w:rFonts w:ascii="VW Text" w:hAnsi="VW Text" w:cs="Arial"/>
                <w:bCs/>
                <w:sz w:val="22"/>
                <w:szCs w:val="22"/>
                <w:lang w:val="es-MX"/>
              </w:rPr>
            </w:pPr>
            <w:r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 xml:space="preserve">Ralf Brandstätter, CEO de Volkswagen, </w:t>
            </w:r>
            <w:r w:rsidR="001053BB"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>señala</w:t>
            </w:r>
            <w:r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>: “Seguimos adelante con la transición a la movilidad eléctrica a pesar del limitado suministro de semiconductores. En muy poco tiempo, Volkswagen ha alcanzado la primera posición en BEVs en Europa”.</w:t>
            </w:r>
          </w:p>
          <w:p w14:paraId="48588452" w14:textId="0B19ACC3" w:rsidR="00BA5CF6" w:rsidRPr="00E01364" w:rsidRDefault="00BA5CF6" w:rsidP="00BA5CF6">
            <w:pPr>
              <w:pStyle w:val="NormalWeb"/>
              <w:numPr>
                <w:ilvl w:val="0"/>
                <w:numId w:val="19"/>
              </w:numPr>
              <w:shd w:val="clear" w:color="auto" w:fill="FFFFFF"/>
              <w:snapToGrid w:val="0"/>
              <w:spacing w:line="240" w:lineRule="auto"/>
              <w:jc w:val="both"/>
              <w:rPr>
                <w:rFonts w:ascii="VW Text" w:hAnsi="VW Text" w:cs="Arial"/>
                <w:bCs/>
                <w:sz w:val="22"/>
                <w:szCs w:val="22"/>
                <w:lang w:val="es-MX"/>
              </w:rPr>
            </w:pPr>
            <w:r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>Más de 369,000 vehículos eléctricos (BEVs y PHEVs) entregados en todo el mundo en 2021</w:t>
            </w:r>
            <w:r w:rsidR="00FD496D"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>.</w:t>
            </w:r>
          </w:p>
          <w:p w14:paraId="06D910BD" w14:textId="3365873E" w:rsidR="00BA5CF6" w:rsidRPr="00E01364" w:rsidRDefault="00BA5CF6" w:rsidP="00BA5CF6">
            <w:pPr>
              <w:pStyle w:val="NormalWeb"/>
              <w:numPr>
                <w:ilvl w:val="0"/>
                <w:numId w:val="19"/>
              </w:numPr>
              <w:shd w:val="clear" w:color="auto" w:fill="FFFFFF"/>
              <w:snapToGrid w:val="0"/>
              <w:spacing w:line="240" w:lineRule="auto"/>
              <w:jc w:val="both"/>
              <w:rPr>
                <w:rFonts w:ascii="VW Text" w:hAnsi="VW Text" w:cs="Arial"/>
                <w:bCs/>
                <w:sz w:val="22"/>
                <w:szCs w:val="22"/>
                <w:lang w:val="es-MX"/>
              </w:rPr>
            </w:pPr>
            <w:r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>Uno de cada cuatro vehículos entregados por Volkswagen en Alemania es un BEV/PHEV</w:t>
            </w:r>
            <w:r w:rsidR="00FD496D"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>.</w:t>
            </w:r>
          </w:p>
          <w:p w14:paraId="5063D90F" w14:textId="59022911" w:rsidR="00BA5CF6" w:rsidRPr="00E01364" w:rsidRDefault="00BA5CF6" w:rsidP="00BA5CF6">
            <w:pPr>
              <w:pStyle w:val="NormalWeb"/>
              <w:numPr>
                <w:ilvl w:val="0"/>
                <w:numId w:val="19"/>
              </w:numPr>
              <w:shd w:val="clear" w:color="auto" w:fill="FFFFFF"/>
              <w:snapToGrid w:val="0"/>
              <w:spacing w:line="240" w:lineRule="auto"/>
              <w:jc w:val="both"/>
              <w:rPr>
                <w:rFonts w:ascii="VW Text" w:hAnsi="VW Text" w:cs="Arial"/>
                <w:bCs/>
                <w:sz w:val="22"/>
                <w:szCs w:val="22"/>
                <w:lang w:val="es-MX"/>
              </w:rPr>
            </w:pPr>
            <w:r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>En general, poco menos de 4.9 millones de vehículos entregados en todo</w:t>
            </w:r>
            <w:r w:rsidR="001053BB"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 xml:space="preserve"> el mundo</w:t>
            </w:r>
            <w:r w:rsidR="00FD496D"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>.</w:t>
            </w:r>
          </w:p>
          <w:p w14:paraId="218AE958" w14:textId="42EE5F52" w:rsidR="00BA5CF6" w:rsidRPr="00E01364" w:rsidRDefault="00BA5CF6" w:rsidP="00BA5CF6">
            <w:pPr>
              <w:pStyle w:val="NormalWeb"/>
              <w:numPr>
                <w:ilvl w:val="0"/>
                <w:numId w:val="19"/>
              </w:numPr>
              <w:shd w:val="clear" w:color="auto" w:fill="FFFFFF"/>
              <w:snapToGrid w:val="0"/>
              <w:spacing w:line="240" w:lineRule="auto"/>
              <w:jc w:val="both"/>
              <w:rPr>
                <w:rFonts w:ascii="VW Text" w:hAnsi="VW Text" w:cs="Arial"/>
                <w:bCs/>
                <w:sz w:val="22"/>
                <w:szCs w:val="22"/>
                <w:lang w:val="es-MX"/>
              </w:rPr>
            </w:pPr>
            <w:r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>El Golf es el auto más vendido en Alemania</w:t>
            </w:r>
            <w:r w:rsidR="00FD496D"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>.</w:t>
            </w:r>
          </w:p>
          <w:p w14:paraId="6926A717" w14:textId="4DCBA714" w:rsidR="008367A9" w:rsidRPr="00E01364" w:rsidRDefault="00BA5CF6" w:rsidP="001053BB">
            <w:pPr>
              <w:pStyle w:val="NormalWeb"/>
              <w:numPr>
                <w:ilvl w:val="0"/>
                <w:numId w:val="19"/>
              </w:numPr>
              <w:shd w:val="clear" w:color="auto" w:fill="FFFFFF"/>
              <w:snapToGrid w:val="0"/>
              <w:spacing w:line="240" w:lineRule="auto"/>
              <w:jc w:val="both"/>
              <w:rPr>
                <w:rFonts w:ascii="VW Text" w:hAnsi="VW Text" w:cs="Arial"/>
                <w:bCs/>
                <w:sz w:val="22"/>
                <w:szCs w:val="22"/>
                <w:lang w:val="es-MX"/>
              </w:rPr>
            </w:pPr>
            <w:r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>La demanda sigue siendo alta: la cartera de pedidos en Europa lle</w:t>
            </w:r>
            <w:r w:rsidR="001053BB"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>ga a un máximo histórico de 543,</w:t>
            </w:r>
            <w:r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 xml:space="preserve">000 vehículos, incluidos 95,000 pedidos </w:t>
            </w:r>
            <w:r w:rsidR="001053BB"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>de</w:t>
            </w:r>
            <w:r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 xml:space="preserve"> IDs totalmente eléctricos</w:t>
            </w:r>
            <w:r w:rsidR="00FD496D" w:rsidRPr="00E01364">
              <w:rPr>
                <w:rFonts w:ascii="VW Text" w:hAnsi="VW Text" w:cs="Arial"/>
                <w:bCs/>
                <w:sz w:val="22"/>
                <w:szCs w:val="22"/>
                <w:lang w:val="es-MX"/>
              </w:rPr>
              <w:t>.</w:t>
            </w:r>
          </w:p>
        </w:tc>
      </w:tr>
    </w:tbl>
    <w:p w14:paraId="0D5F05AB" w14:textId="77777777" w:rsidR="00AD51EF" w:rsidRPr="00423A91" w:rsidRDefault="00AD51EF" w:rsidP="00AD51EF">
      <w:pPr>
        <w:rPr>
          <w:vanish/>
          <w:lang w:val="es-MX"/>
        </w:rPr>
      </w:pPr>
    </w:p>
    <w:p w14:paraId="116918C3" w14:textId="77777777" w:rsidR="004118EA" w:rsidRPr="003F4FB6" w:rsidRDefault="004118EA" w:rsidP="004118EA">
      <w:pPr>
        <w:spacing w:line="240" w:lineRule="exact"/>
        <w:rPr>
          <w:rFonts w:ascii="VW Head Office" w:hAnsi="VW Head Office"/>
          <w:bCs/>
          <w:sz w:val="19"/>
          <w:lang w:val="es-MX"/>
        </w:rPr>
      </w:pPr>
    </w:p>
    <w:tbl>
      <w:tblPr>
        <w:tblpPr w:vertAnchor="page" w:horzAnchor="page" w:tblpX="9449" w:tblpY="461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</w:tblGrid>
      <w:tr w:rsidR="00846599" w:rsidRPr="00722F05" w14:paraId="34271156" w14:textId="77777777" w:rsidTr="002D31AC">
        <w:trPr>
          <w:trHeight w:val="3061"/>
        </w:trPr>
        <w:tc>
          <w:tcPr>
            <w:tcW w:w="2193" w:type="dxa"/>
            <w:shd w:val="clear" w:color="auto" w:fill="auto"/>
            <w:noWrap/>
          </w:tcPr>
          <w:p w14:paraId="07E7A7B1" w14:textId="77777777" w:rsidR="00846599" w:rsidRPr="00BA5CF6" w:rsidRDefault="00846599" w:rsidP="002D31AC">
            <w:pPr>
              <w:pStyle w:val="Descripcin"/>
              <w:spacing w:line="190" w:lineRule="exact"/>
              <w:jc w:val="both"/>
              <w:rPr>
                <w:rFonts w:ascii="VW Text" w:hAnsi="VW Text"/>
                <w:bCs w:val="0"/>
                <w:color w:val="000000"/>
                <w:sz w:val="14"/>
                <w:szCs w:val="14"/>
                <w:lang w:val="es-MX"/>
              </w:rPr>
            </w:pPr>
            <w:r w:rsidRPr="00BA5CF6">
              <w:rPr>
                <w:rFonts w:ascii="VW Text" w:hAnsi="VW Text"/>
                <w:bCs w:val="0"/>
                <w:color w:val="000000"/>
                <w:sz w:val="14"/>
                <w:szCs w:val="14"/>
                <w:lang w:val="es-MX"/>
              </w:rPr>
              <w:t>Contacto para prensa</w:t>
            </w:r>
          </w:p>
          <w:p w14:paraId="5D18E347" w14:textId="77777777" w:rsidR="00846599" w:rsidRPr="00BA5CF6" w:rsidRDefault="00846599" w:rsidP="002D31AC">
            <w:pPr>
              <w:spacing w:line="240" w:lineRule="auto"/>
              <w:rPr>
                <w:rFonts w:ascii="VW Text" w:hAnsi="VW Text"/>
                <w:color w:val="1B1810"/>
                <w:sz w:val="14"/>
                <w:szCs w:val="14"/>
                <w:lang w:val="es-MX"/>
              </w:rPr>
            </w:pPr>
            <w:r w:rsidRPr="00BA5CF6">
              <w:rPr>
                <w:rFonts w:ascii="VW Text" w:hAnsi="VW Text"/>
                <w:color w:val="1B1810"/>
                <w:sz w:val="14"/>
                <w:szCs w:val="14"/>
                <w:lang w:val="es-MX"/>
              </w:rPr>
              <w:t>Volkswagen México</w:t>
            </w:r>
          </w:p>
          <w:p w14:paraId="1ED3FA8E" w14:textId="53E05153" w:rsidR="00846599" w:rsidRPr="00BA5CF6" w:rsidRDefault="00F15066" w:rsidP="002D31AC">
            <w:pPr>
              <w:tabs>
                <w:tab w:val="left" w:pos="1504"/>
              </w:tabs>
              <w:spacing w:line="240" w:lineRule="auto"/>
              <w:rPr>
                <w:rFonts w:ascii="VW Text" w:hAnsi="VW Text"/>
                <w:color w:val="1B1810"/>
                <w:sz w:val="14"/>
                <w:szCs w:val="14"/>
                <w:lang w:val="es-MX"/>
              </w:rPr>
            </w:pPr>
            <w:r>
              <w:rPr>
                <w:rFonts w:ascii="VW Text" w:hAnsi="VW Text"/>
                <w:color w:val="1B1810"/>
                <w:sz w:val="14"/>
                <w:szCs w:val="14"/>
                <w:lang w:val="es-MX"/>
              </w:rPr>
              <w:t>Marion Fröhner</w:t>
            </w:r>
            <w:r w:rsidR="00846599" w:rsidRPr="00BA5CF6">
              <w:rPr>
                <w:rFonts w:ascii="VW Text" w:hAnsi="VW Text"/>
                <w:color w:val="1B1810"/>
                <w:sz w:val="14"/>
                <w:szCs w:val="14"/>
                <w:lang w:val="es-MX"/>
              </w:rPr>
              <w:tab/>
            </w:r>
          </w:p>
          <w:p w14:paraId="7299DC81" w14:textId="77777777" w:rsidR="0010698E" w:rsidRDefault="00846599" w:rsidP="0010698E">
            <w:pPr>
              <w:spacing w:line="240" w:lineRule="auto"/>
              <w:rPr>
                <w:rFonts w:ascii="VW Text" w:hAnsi="VW Text"/>
                <w:sz w:val="14"/>
                <w:szCs w:val="14"/>
                <w:lang w:val="es-MX"/>
              </w:rPr>
            </w:pPr>
            <w:r w:rsidRPr="00BA5CF6">
              <w:rPr>
                <w:rFonts w:ascii="VW Text" w:hAnsi="VW Text"/>
                <w:color w:val="1B1810"/>
                <w:sz w:val="14"/>
                <w:szCs w:val="14"/>
                <w:lang w:val="es-MX"/>
              </w:rPr>
              <w:t>Relaciones Públicas</w:t>
            </w:r>
          </w:p>
          <w:p w14:paraId="458252C8" w14:textId="6BDA14A8" w:rsidR="00846599" w:rsidRPr="00F15066" w:rsidRDefault="00C111FE" w:rsidP="0010698E">
            <w:pPr>
              <w:spacing w:line="240" w:lineRule="auto"/>
              <w:rPr>
                <w:rFonts w:ascii="VW Text" w:hAnsi="VW Text"/>
                <w:color w:val="1B1810"/>
                <w:sz w:val="14"/>
                <w:szCs w:val="14"/>
                <w:lang w:val="es-MX"/>
              </w:rPr>
            </w:pPr>
            <w:hyperlink r:id="rId8" w:history="1">
              <w:r w:rsidR="0010698E" w:rsidRPr="00DE404E">
                <w:rPr>
                  <w:rStyle w:val="Hipervnculo"/>
                  <w:rFonts w:ascii="VW Text" w:hAnsi="VW Text"/>
                  <w:sz w:val="14"/>
                  <w:szCs w:val="14"/>
                  <w:lang w:val="es-MX"/>
                </w:rPr>
                <w:t>marion.frohner@vw.com.mx</w:t>
              </w:r>
            </w:hyperlink>
            <w:r w:rsidR="0010698E">
              <w:rPr>
                <w:rFonts w:ascii="VW Text" w:hAnsi="VW Text"/>
                <w:sz w:val="14"/>
                <w:szCs w:val="14"/>
                <w:lang w:val="es-MX"/>
              </w:rPr>
              <w:t xml:space="preserve"> </w:t>
            </w:r>
            <w:r w:rsidR="00F15066">
              <w:rPr>
                <w:rFonts w:ascii="VW Text" w:hAnsi="VW Text"/>
                <w:sz w:val="14"/>
                <w:szCs w:val="14"/>
                <w:lang w:val="es-MX"/>
              </w:rPr>
              <w:t xml:space="preserve"> </w:t>
            </w:r>
          </w:p>
          <w:p w14:paraId="10DAD845" w14:textId="16D912DD" w:rsidR="00846599" w:rsidRPr="00F15066" w:rsidRDefault="00A82A36" w:rsidP="00F15066">
            <w:pPr>
              <w:rPr>
                <w:b/>
                <w:bCs/>
                <w:lang w:val="es-MX"/>
              </w:rPr>
            </w:pPr>
            <w:r w:rsidRPr="0033159B">
              <w:rPr>
                <w:b/>
                <w:noProof/>
                <w:snapToGrid/>
                <w:lang w:val="es-MX" w:eastAsia="es-MX"/>
              </w:rPr>
              <w:drawing>
                <wp:inline distT="0" distB="0" distL="0" distR="0" wp14:anchorId="27F2494A" wp14:editId="14F26A1C">
                  <wp:extent cx="133350" cy="123190"/>
                  <wp:effectExtent l="0" t="0" r="0" b="0"/>
                  <wp:docPr id="1" name="Grafik 30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599" w:rsidRPr="00423A91">
              <w:rPr>
                <w:b/>
                <w:bCs/>
                <w:lang w:val="es-MX"/>
              </w:rPr>
              <w:t xml:space="preserve">  </w:t>
            </w:r>
            <w:r w:rsidRPr="0033159B">
              <w:rPr>
                <w:noProof/>
                <w:snapToGrid/>
                <w:lang w:val="es-MX" w:eastAsia="es-MX"/>
              </w:rPr>
              <w:drawing>
                <wp:inline distT="0" distB="0" distL="0" distR="0" wp14:anchorId="32DD7FED" wp14:editId="76817312">
                  <wp:extent cx="226060" cy="123190"/>
                  <wp:effectExtent l="0" t="0" r="0" b="0"/>
                  <wp:docPr id="2" name="Grafik 30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599" w:rsidRPr="00423A91">
              <w:rPr>
                <w:b/>
                <w:bCs/>
                <w:lang w:val="es-MX"/>
              </w:rPr>
              <w:t xml:space="preserve">  </w:t>
            </w:r>
            <w:r w:rsidRPr="0033159B">
              <w:rPr>
                <w:noProof/>
                <w:snapToGrid/>
                <w:lang w:val="es-MX" w:eastAsia="es-MX"/>
              </w:rPr>
              <w:drawing>
                <wp:inline distT="0" distB="0" distL="0" distR="0" wp14:anchorId="5F2880C8" wp14:editId="2FE1739D">
                  <wp:extent cx="297815" cy="123190"/>
                  <wp:effectExtent l="0" t="0" r="0" b="0"/>
                  <wp:docPr id="3" name="Grafik 30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599" w:rsidRPr="00423A91">
              <w:rPr>
                <w:b/>
                <w:bCs/>
                <w:lang w:val="es-MX"/>
              </w:rPr>
              <w:t xml:space="preserve">  </w:t>
            </w:r>
            <w:r w:rsidRPr="0033159B">
              <w:rPr>
                <w:rFonts w:ascii="Times New Roman" w:hAnsi="Times New Roman" w:cs="Times New Roman"/>
                <w:noProof/>
                <w:snapToGrid/>
                <w:kern w:val="0"/>
                <w:sz w:val="20"/>
                <w:szCs w:val="20"/>
                <w:lang w:val="es-MX" w:eastAsia="es-MX"/>
              </w:rPr>
              <w:drawing>
                <wp:inline distT="0" distB="0" distL="0" distR="0" wp14:anchorId="771D2AA5" wp14:editId="34F9E943">
                  <wp:extent cx="194945" cy="194945"/>
                  <wp:effectExtent l="0" t="0" r="0" b="0"/>
                  <wp:docPr id="4" name="Imagen 11" descr="esultado de imagen para instagram icon colo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esultado de imagen para instagram icon color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3EE0E" w14:textId="77777777" w:rsidR="00F15066" w:rsidRDefault="00F15066" w:rsidP="002D31AC">
            <w:pPr>
              <w:pStyle w:val="Pressekontakt"/>
              <w:spacing w:line="240" w:lineRule="auto"/>
              <w:rPr>
                <w:rFonts w:ascii="VW Text" w:hAnsi="VW Text"/>
                <w:b w:val="0"/>
                <w:bCs w:val="0"/>
                <w:color w:val="1B1810"/>
                <w:sz w:val="14"/>
                <w:szCs w:val="14"/>
                <w:lang w:val="es-MX"/>
              </w:rPr>
            </w:pPr>
          </w:p>
          <w:p w14:paraId="36A7999F" w14:textId="20B574F0" w:rsidR="00846599" w:rsidRPr="00BA5CF6" w:rsidRDefault="00846599" w:rsidP="002D31AC">
            <w:pPr>
              <w:pStyle w:val="Pressekontakt"/>
              <w:spacing w:line="240" w:lineRule="auto"/>
              <w:rPr>
                <w:rFonts w:ascii="VW Text" w:hAnsi="VW Text"/>
                <w:b w:val="0"/>
                <w:bCs w:val="0"/>
                <w:color w:val="1B1810"/>
                <w:sz w:val="14"/>
                <w:szCs w:val="14"/>
                <w:lang w:val="es-MX"/>
              </w:rPr>
            </w:pPr>
            <w:r w:rsidRPr="00BA5CF6">
              <w:rPr>
                <w:rFonts w:ascii="VW Text" w:hAnsi="VW Text"/>
                <w:b w:val="0"/>
                <w:bCs w:val="0"/>
                <w:color w:val="1B1810"/>
                <w:sz w:val="14"/>
                <w:szCs w:val="14"/>
                <w:lang w:val="es-MX"/>
              </w:rPr>
              <w:t>Más información en:</w:t>
            </w:r>
          </w:p>
          <w:p w14:paraId="56BD3856" w14:textId="1F518DDB" w:rsidR="00846599" w:rsidRPr="003F4FB6" w:rsidRDefault="00C111FE" w:rsidP="002D31AC">
            <w:pPr>
              <w:pStyle w:val="Kontakt"/>
              <w:snapToGrid w:val="0"/>
              <w:spacing w:line="240" w:lineRule="auto"/>
              <w:contextualSpacing/>
              <w:rPr>
                <w:bCs w:val="0"/>
                <w:color w:val="000000"/>
                <w:sz w:val="14"/>
                <w:szCs w:val="14"/>
                <w:lang w:val="es-MX"/>
              </w:rPr>
            </w:pPr>
            <w:hyperlink r:id="rId17" w:history="1">
              <w:r w:rsidR="0010698E" w:rsidRPr="00DE404E">
                <w:rPr>
                  <w:rStyle w:val="Hipervnculo"/>
                  <w:rFonts w:ascii="VW Text" w:hAnsi="VW Text"/>
                  <w:lang w:val="es-MX"/>
                </w:rPr>
                <w:t>https://www.vwcomerciales.com.mx/</w:t>
              </w:r>
            </w:hyperlink>
          </w:p>
        </w:tc>
      </w:tr>
    </w:tbl>
    <w:p w14:paraId="59D0DEC4" w14:textId="16374D38" w:rsidR="001053BB" w:rsidRPr="00FD496D" w:rsidRDefault="00BA5CF6" w:rsidP="00BB348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  <w:r w:rsidRPr="00FD496D">
        <w:rPr>
          <w:rFonts w:ascii="VW Text" w:hAnsi="VW Text" w:cs="Arial"/>
          <w:bCs/>
          <w:sz w:val="21"/>
          <w:szCs w:val="21"/>
          <w:lang w:val="es-MX"/>
        </w:rPr>
        <w:t xml:space="preserve">“Volkswagen sigue adelante con </w:t>
      </w:r>
      <w:r w:rsidR="001053BB" w:rsidRPr="00FD496D">
        <w:rPr>
          <w:rFonts w:ascii="VW Text" w:hAnsi="VW Text" w:cs="Arial"/>
          <w:bCs/>
          <w:sz w:val="21"/>
          <w:szCs w:val="21"/>
          <w:lang w:val="es-MX"/>
        </w:rPr>
        <w:t>su</w:t>
      </w:r>
      <w:r w:rsidRPr="00FD496D">
        <w:rPr>
          <w:rFonts w:ascii="VW Text" w:hAnsi="VW Text" w:cs="Arial"/>
          <w:bCs/>
          <w:sz w:val="21"/>
          <w:szCs w:val="21"/>
          <w:lang w:val="es-MX"/>
        </w:rPr>
        <w:t xml:space="preserve"> transición a la movilidad eléctrica a pesar del limitado suministro de semiconductores”, </w:t>
      </w:r>
      <w:r w:rsidR="001053BB" w:rsidRPr="00FD496D">
        <w:rPr>
          <w:rFonts w:ascii="VW Text" w:hAnsi="VW Text" w:cs="Arial"/>
          <w:bCs/>
          <w:sz w:val="21"/>
          <w:szCs w:val="21"/>
          <w:lang w:val="es-MX"/>
        </w:rPr>
        <w:t>señaló</w:t>
      </w:r>
      <w:r w:rsidRPr="00FD496D">
        <w:rPr>
          <w:rFonts w:ascii="VW Text" w:hAnsi="VW Text" w:cs="Arial"/>
          <w:bCs/>
          <w:sz w:val="21"/>
          <w:szCs w:val="21"/>
          <w:lang w:val="es-MX"/>
        </w:rPr>
        <w:t xml:space="preserve"> Ralf Brandstätter, CEO de la marca Volkswagen. El año pasado, la compañía vendió </w:t>
      </w:r>
      <w:r w:rsidR="001053BB" w:rsidRPr="00FD496D">
        <w:rPr>
          <w:rFonts w:ascii="VW Text" w:hAnsi="VW Text" w:cs="Arial"/>
          <w:bCs/>
          <w:sz w:val="21"/>
          <w:szCs w:val="21"/>
          <w:lang w:val="es-MX"/>
        </w:rPr>
        <w:t xml:space="preserve">en todo el mundo </w:t>
      </w:r>
      <w:r w:rsidRPr="00FD496D">
        <w:rPr>
          <w:rFonts w:ascii="VW Text" w:hAnsi="VW Text" w:cs="Arial"/>
          <w:bCs/>
          <w:sz w:val="21"/>
          <w:szCs w:val="21"/>
          <w:lang w:val="es-MX"/>
        </w:rPr>
        <w:t xml:space="preserve">más vehículos eléctricos que nunca, entregando a los clientes más de 369,000 autos eléctricos (+73 por ciento respecto a 2020), incluidos aproximadamente 106,000 PHEVs (+33 por ciento) y 263,000 vehículos totalmente eléctricos (+97 por ciento). </w:t>
      </w:r>
      <w:r w:rsidR="001053BB" w:rsidRPr="00FD496D">
        <w:rPr>
          <w:rFonts w:ascii="VW Text" w:hAnsi="VW Text" w:cs="Arial"/>
          <w:bCs/>
          <w:sz w:val="21"/>
          <w:szCs w:val="21"/>
          <w:lang w:val="es-MX"/>
        </w:rPr>
        <w:t>Así</w:t>
      </w:r>
      <w:r w:rsidRPr="00FD496D">
        <w:rPr>
          <w:rFonts w:ascii="VW Text" w:hAnsi="VW Text" w:cs="Arial"/>
          <w:bCs/>
          <w:sz w:val="21"/>
          <w:szCs w:val="21"/>
          <w:lang w:val="es-MX"/>
        </w:rPr>
        <w:t>, Volkswagen duplicó sus entregas de BEVs de un año a otro. “En muy poco tiempo, hemos alcanzado un lugar importante en el mercado de</w:t>
      </w:r>
      <w:r w:rsidR="001053BB" w:rsidRPr="00FD496D">
        <w:rPr>
          <w:rFonts w:ascii="VW Text" w:hAnsi="VW Text" w:cs="Arial"/>
          <w:bCs/>
          <w:sz w:val="21"/>
          <w:szCs w:val="21"/>
          <w:lang w:val="es-MX"/>
        </w:rPr>
        <w:t xml:space="preserve"> los</w:t>
      </w:r>
      <w:r w:rsidRPr="00FD496D">
        <w:rPr>
          <w:rFonts w:ascii="VW Text" w:hAnsi="VW Text" w:cs="Arial"/>
          <w:bCs/>
          <w:sz w:val="21"/>
          <w:szCs w:val="21"/>
          <w:lang w:val="es-MX"/>
        </w:rPr>
        <w:t xml:space="preserve"> vehículos eléctricos en Europa. Con nuestra estrategia ACCELERATE y la expansión </w:t>
      </w:r>
      <w:r w:rsidR="001053BB" w:rsidRPr="00FD496D">
        <w:rPr>
          <w:rFonts w:ascii="VW Text" w:hAnsi="VW Text" w:cs="Arial"/>
          <w:bCs/>
          <w:sz w:val="21"/>
          <w:szCs w:val="21"/>
          <w:lang w:val="es-MX"/>
        </w:rPr>
        <w:t>del portafolio</w:t>
      </w:r>
      <w:r w:rsidRPr="00FD496D">
        <w:rPr>
          <w:rFonts w:ascii="VW Text" w:hAnsi="VW Text" w:cs="Arial"/>
          <w:bCs/>
          <w:sz w:val="21"/>
          <w:szCs w:val="21"/>
          <w:lang w:val="es-MX"/>
        </w:rPr>
        <w:t xml:space="preserve"> de modelos, seguiremos aumentando el ritmo de la ofensiva de movilidad el</w:t>
      </w:r>
      <w:r w:rsidR="00FD496D">
        <w:rPr>
          <w:rFonts w:ascii="VW Text" w:hAnsi="VW Text" w:cs="Arial"/>
          <w:bCs/>
          <w:sz w:val="21"/>
          <w:szCs w:val="21"/>
          <w:lang w:val="es-MX"/>
        </w:rPr>
        <w:t>éc</w:t>
      </w:r>
      <w:r w:rsidR="00D67BE6">
        <w:rPr>
          <w:rFonts w:ascii="VW Text" w:hAnsi="VW Text" w:cs="Arial"/>
          <w:bCs/>
          <w:sz w:val="21"/>
          <w:szCs w:val="21"/>
          <w:lang w:val="es-MX"/>
        </w:rPr>
        <w:t>trica</w:t>
      </w:r>
      <w:r w:rsidRPr="00FD496D">
        <w:rPr>
          <w:rFonts w:ascii="VW Text" w:hAnsi="VW Text" w:cs="Arial"/>
          <w:bCs/>
          <w:sz w:val="21"/>
          <w:szCs w:val="21"/>
          <w:lang w:val="es-MX"/>
        </w:rPr>
        <w:t>. Antes de que finalice este año, el ID. BUZZ</w:t>
      </w:r>
      <w:r w:rsidRPr="00FD496D">
        <w:rPr>
          <w:rFonts w:ascii="VW Text" w:hAnsi="VW Text" w:cs="Arial"/>
          <w:bCs/>
          <w:sz w:val="21"/>
          <w:szCs w:val="21"/>
          <w:vertAlign w:val="superscript"/>
          <w:lang w:val="es-MX"/>
        </w:rPr>
        <w:t>1</w:t>
      </w:r>
      <w:r w:rsidRPr="00FD496D">
        <w:rPr>
          <w:rFonts w:ascii="VW Text" w:hAnsi="VW Text" w:cs="Arial"/>
          <w:bCs/>
          <w:sz w:val="21"/>
          <w:szCs w:val="21"/>
          <w:lang w:val="es-MX"/>
        </w:rPr>
        <w:t xml:space="preserve"> </w:t>
      </w:r>
      <w:r w:rsidR="001053BB" w:rsidRPr="00FD496D">
        <w:rPr>
          <w:rFonts w:ascii="VW Text" w:hAnsi="VW Text" w:cs="Arial"/>
          <w:bCs/>
          <w:sz w:val="21"/>
          <w:szCs w:val="21"/>
          <w:lang w:val="es-MX"/>
        </w:rPr>
        <w:t>será</w:t>
      </w:r>
      <w:r w:rsidRPr="00FD496D">
        <w:rPr>
          <w:rFonts w:ascii="VW Text" w:hAnsi="VW Text" w:cs="Arial"/>
          <w:bCs/>
          <w:sz w:val="21"/>
          <w:szCs w:val="21"/>
          <w:lang w:val="es-MX"/>
        </w:rPr>
        <w:t xml:space="preserve"> otro modelo emocional </w:t>
      </w:r>
      <w:r w:rsidR="001053BB" w:rsidRPr="00FD496D">
        <w:rPr>
          <w:rFonts w:ascii="VW Text" w:hAnsi="VW Text" w:cs="Arial"/>
          <w:bCs/>
          <w:sz w:val="21"/>
          <w:szCs w:val="21"/>
          <w:lang w:val="es-MX"/>
        </w:rPr>
        <w:t>de</w:t>
      </w:r>
      <w:r w:rsidRPr="00FD496D">
        <w:rPr>
          <w:rFonts w:ascii="VW Text" w:hAnsi="VW Text" w:cs="Arial"/>
          <w:bCs/>
          <w:sz w:val="21"/>
          <w:szCs w:val="21"/>
          <w:lang w:val="es-MX"/>
        </w:rPr>
        <w:t xml:space="preserve"> nuestra familia ID.”, añadió Brandstätter.</w:t>
      </w:r>
    </w:p>
    <w:p w14:paraId="3CFEECD4" w14:textId="1D08E97A" w:rsidR="001053BB" w:rsidRPr="001053BB" w:rsidRDefault="001053BB" w:rsidP="00BB348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/>
          <w:sz w:val="21"/>
          <w:szCs w:val="21"/>
          <w:lang w:val="es-MX"/>
        </w:rPr>
      </w:pPr>
    </w:p>
    <w:p w14:paraId="1AD062E0" w14:textId="05E7A769" w:rsidR="001053BB" w:rsidRPr="00BB3486" w:rsidRDefault="0010698E" w:rsidP="00BB348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  <w:r>
        <w:rPr>
          <w:rFonts w:ascii="VW Head Office" w:hAnsi="VW Head Office"/>
          <w:noProof/>
          <w:snapToGrid/>
          <w:sz w:val="19"/>
          <w:lang w:val="es-MX"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727689C7" wp14:editId="230E24AA">
            <wp:simplePos x="0" y="0"/>
            <wp:positionH relativeFrom="margin">
              <wp:posOffset>152400</wp:posOffset>
            </wp:positionH>
            <wp:positionV relativeFrom="paragraph">
              <wp:posOffset>334010</wp:posOffset>
            </wp:positionV>
            <wp:extent cx="4499610" cy="2531745"/>
            <wp:effectExtent l="0" t="0" r="0" b="0"/>
            <wp:wrapSquare wrapText="bothSides"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2022AL00001_medium_E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6B627" w14:textId="371D9B9D" w:rsidR="0010698E" w:rsidRDefault="0010698E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</w:p>
    <w:p w14:paraId="293EF3F4" w14:textId="77777777" w:rsidR="0010698E" w:rsidRDefault="0010698E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</w:p>
    <w:p w14:paraId="4CA38D07" w14:textId="760B440F" w:rsidR="00D67BE6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Volkswagen entregó alrededor de 4.897 millones de vehículos con todos los sistemas de transmisión a clientes de todo el mundo. Se trata de una disminución de alrededor del 8 por ciento en comparación con el año anterior. </w:t>
      </w:r>
    </w:p>
    <w:p w14:paraId="476DE764" w14:textId="32827B6E" w:rsidR="00BA5CF6" w:rsidRPr="00BA5CF6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  <w:r w:rsidRPr="00BA5CF6">
        <w:rPr>
          <w:rFonts w:ascii="VW Text" w:hAnsi="VW Text" w:cs="Arial"/>
          <w:bCs/>
          <w:sz w:val="21"/>
          <w:szCs w:val="21"/>
          <w:lang w:val="es-MX"/>
        </w:rPr>
        <w:t>El retraso en la disponibilidad de semiconductores hizo que se limitara la producción a lo largo del año, lo que finalmente tuvo un impacto importante en las cifras de ventas de unidades.</w:t>
      </w:r>
      <w:r w:rsidR="00D67BE6">
        <w:rPr>
          <w:rFonts w:ascii="VW Text" w:hAnsi="VW Text" w:cs="Arial"/>
          <w:bCs/>
          <w:sz w:val="21"/>
          <w:szCs w:val="21"/>
          <w:lang w:val="es-MX"/>
        </w:rPr>
        <w:t xml:space="preserve"> 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“Volkswagen logró ventas satisfactorias en condiciones extremadamente difíciles. Sin embargo, los efectos masivos en la producción, provocados por la situación de los semiconductores no pudieron compensarse del todo a lo largo del año. No obstante, nuestro cartera de pedidos récord de 543,000 vehículos </w:t>
      </w:r>
      <w:r w:rsidR="001053BB">
        <w:rPr>
          <w:rFonts w:ascii="VW Text" w:hAnsi="VW Text" w:cs="Arial"/>
          <w:bCs/>
          <w:sz w:val="21"/>
          <w:szCs w:val="21"/>
          <w:lang w:val="es-MX"/>
        </w:rPr>
        <w:t>solamente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 en Europa -de los que 95,000 son IDs- muestra claramente que la demanda de vehículos de Volkswagen sigue siendo muy alta”, aseguró Klaus Zellmer, miembro de la Junta Directiva para Ventas y Mercadotecnia de Volkswagen.</w:t>
      </w:r>
    </w:p>
    <w:p w14:paraId="5E52D41F" w14:textId="77777777" w:rsidR="00BA5CF6" w:rsidRPr="00BA5CF6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</w:p>
    <w:p w14:paraId="2AA09F93" w14:textId="77777777" w:rsidR="00BA5CF6" w:rsidRPr="00BA5CF6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/>
          <w:bCs/>
          <w:sz w:val="21"/>
          <w:szCs w:val="21"/>
          <w:lang w:val="es-MX"/>
        </w:rPr>
      </w:pPr>
      <w:r w:rsidRPr="00BA5CF6">
        <w:rPr>
          <w:rFonts w:ascii="VW Text" w:hAnsi="VW Text" w:cs="Arial"/>
          <w:b/>
          <w:bCs/>
          <w:sz w:val="21"/>
          <w:szCs w:val="21"/>
          <w:lang w:val="es-MX"/>
        </w:rPr>
        <w:t>Volkswagen duplica las entregas de vehículos eléctricos</w:t>
      </w:r>
    </w:p>
    <w:p w14:paraId="77D9AD6D" w14:textId="77777777" w:rsidR="0010698E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La proporción de vehículos eléctricos alimentados por batería (BEVs) y de vehículos híbridos casi se duplicó hasta el 7.5 por ciento del total de </w:t>
      </w:r>
      <w:r w:rsidR="006B515B">
        <w:rPr>
          <w:rFonts w:ascii="VW Text" w:hAnsi="VW Text" w:cs="Arial"/>
          <w:bCs/>
          <w:sz w:val="21"/>
          <w:szCs w:val="21"/>
          <w:lang w:val="es-MX"/>
        </w:rPr>
        <w:t xml:space="preserve">las 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entregas (2020: 4 por ciento). En Europa, estos vehículos ahora representan </w:t>
      </w:r>
      <w:r w:rsidR="006B515B">
        <w:rPr>
          <w:rFonts w:ascii="VW Text" w:hAnsi="VW Text" w:cs="Arial"/>
          <w:bCs/>
          <w:sz w:val="21"/>
          <w:szCs w:val="21"/>
          <w:lang w:val="es-MX"/>
        </w:rPr>
        <w:t xml:space="preserve">el 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>19.3 por ciento de las entregas de Volkswagen (2020:</w:t>
      </w:r>
      <w:r w:rsidR="006B515B">
        <w:rPr>
          <w:rFonts w:ascii="VW Text" w:hAnsi="VW Text" w:cs="Arial"/>
          <w:bCs/>
          <w:sz w:val="21"/>
          <w:szCs w:val="21"/>
          <w:lang w:val="es-MX"/>
        </w:rPr>
        <w:t xml:space="preserve"> 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12.6 por ciento). Volkswagen registró un aumento significativo en las entregas de vehículos eléctricos, particularmente en Estados Unidos, China y Alemania. En el mercado local de la compañía, uno de cada cuatro vehículos Volkswagen era un vehículo que se conectaba. La ofensiva eléctrica en China </w:t>
      </w:r>
      <w:r w:rsidR="006B515B">
        <w:rPr>
          <w:rFonts w:ascii="VW Text" w:hAnsi="VW Text" w:cs="Arial"/>
          <w:bCs/>
          <w:sz w:val="21"/>
          <w:szCs w:val="21"/>
          <w:lang w:val="es-MX"/>
        </w:rPr>
        <w:t>sigue avanzando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 a pesar de que los cuellos de botella en el suministro de semiconductores observados hacia finales de año también afectaron a los vehículos eléctricos</w:t>
      </w:r>
      <w:r w:rsidR="006B515B">
        <w:rPr>
          <w:rFonts w:ascii="VW Text" w:hAnsi="VW Text" w:cs="Arial"/>
          <w:bCs/>
          <w:sz w:val="21"/>
          <w:szCs w:val="21"/>
          <w:lang w:val="es-MX"/>
        </w:rPr>
        <w:t>,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 a los que previamente se les había dado prioridad </w:t>
      </w:r>
      <w:r w:rsidR="0040553D">
        <w:rPr>
          <w:rFonts w:ascii="VW Text" w:hAnsi="VW Text" w:cs="Arial"/>
          <w:bCs/>
          <w:sz w:val="21"/>
          <w:szCs w:val="21"/>
          <w:lang w:val="es-MX"/>
        </w:rPr>
        <w:t>para producirse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>. En China se entregaron un total de 77,100 BEVs (+437 por ci</w:t>
      </w:r>
      <w:r w:rsidR="0040553D">
        <w:rPr>
          <w:rFonts w:ascii="VW Text" w:hAnsi="VW Text" w:cs="Arial"/>
          <w:bCs/>
          <w:sz w:val="21"/>
          <w:szCs w:val="21"/>
          <w:lang w:val="es-MX"/>
        </w:rPr>
        <w:t>ento), incluyendo más de 70,000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 de la familia ID., convirtiendo a Volkswagen en uno de los cinco mayores proveedores de BEVs en China. </w:t>
      </w:r>
    </w:p>
    <w:p w14:paraId="6F169CF9" w14:textId="6F219EE5" w:rsidR="00BA5CF6" w:rsidRPr="00BA5CF6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  <w:r w:rsidRPr="00BA5CF6">
        <w:rPr>
          <w:rFonts w:ascii="VW Text" w:hAnsi="VW Text" w:cs="Arial"/>
          <w:bCs/>
          <w:sz w:val="21"/>
          <w:szCs w:val="21"/>
          <w:lang w:val="es-MX"/>
        </w:rPr>
        <w:lastRenderedPageBreak/>
        <w:t xml:space="preserve">Se prevé un aumento considerable adicional para 2022. </w:t>
      </w:r>
      <w:r w:rsidR="0040553D" w:rsidRPr="00BA5CF6">
        <w:rPr>
          <w:rFonts w:ascii="VW Text" w:hAnsi="VW Text" w:cs="Arial"/>
          <w:bCs/>
          <w:sz w:val="21"/>
          <w:szCs w:val="21"/>
          <w:lang w:val="es-MX"/>
        </w:rPr>
        <w:t xml:space="preserve">En Estados Unidos se vendieron </w:t>
      </w:r>
      <w:r w:rsidR="0040553D">
        <w:rPr>
          <w:rFonts w:ascii="VW Text" w:hAnsi="VW Text" w:cs="Arial"/>
          <w:bCs/>
          <w:sz w:val="21"/>
          <w:szCs w:val="21"/>
          <w:lang w:val="es-MX"/>
        </w:rPr>
        <w:t>c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erca de 17,000 BEVs, casi veinte veces más que en el año previo. Esto </w:t>
      </w:r>
      <w:r w:rsidR="0040553D">
        <w:rPr>
          <w:rFonts w:ascii="VW Text" w:hAnsi="VW Text" w:cs="Arial"/>
          <w:bCs/>
          <w:sz w:val="21"/>
          <w:szCs w:val="21"/>
          <w:lang w:val="es-MX"/>
        </w:rPr>
        <w:t>sitúo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 a Volkswagen </w:t>
      </w:r>
      <w:r w:rsidR="0040553D">
        <w:rPr>
          <w:rFonts w:ascii="VW Text" w:hAnsi="VW Text" w:cs="Arial"/>
          <w:bCs/>
          <w:sz w:val="21"/>
          <w:szCs w:val="21"/>
          <w:lang w:val="es-MX"/>
        </w:rPr>
        <w:t>en e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>l cuarto lugar entre los fabricantes de BEVs.</w:t>
      </w:r>
    </w:p>
    <w:p w14:paraId="5190DCBD" w14:textId="77777777" w:rsidR="00BA5CF6" w:rsidRPr="00BA5CF6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</w:p>
    <w:p w14:paraId="3D71283C" w14:textId="77777777" w:rsidR="00BA5CF6" w:rsidRPr="00BA5CF6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/>
          <w:bCs/>
          <w:sz w:val="21"/>
          <w:szCs w:val="21"/>
          <w:lang w:val="es-MX"/>
        </w:rPr>
      </w:pPr>
      <w:r w:rsidRPr="00BA5CF6">
        <w:rPr>
          <w:rFonts w:ascii="VW Text" w:hAnsi="VW Text" w:cs="Arial"/>
          <w:b/>
          <w:bCs/>
          <w:sz w:val="21"/>
          <w:szCs w:val="21"/>
          <w:lang w:val="es-MX"/>
        </w:rPr>
        <w:t>El ID.4</w:t>
      </w:r>
      <w:r w:rsidRPr="0040553D">
        <w:rPr>
          <w:rFonts w:ascii="VW Text" w:hAnsi="VW Text" w:cs="Arial"/>
          <w:b/>
          <w:bCs/>
          <w:sz w:val="21"/>
          <w:szCs w:val="21"/>
          <w:vertAlign w:val="superscript"/>
          <w:lang w:val="es-MX"/>
        </w:rPr>
        <w:t xml:space="preserve">2 </w:t>
      </w:r>
      <w:r w:rsidRPr="00BA5CF6">
        <w:rPr>
          <w:rFonts w:ascii="VW Text" w:hAnsi="VW Text" w:cs="Arial"/>
          <w:b/>
          <w:bCs/>
          <w:sz w:val="21"/>
          <w:szCs w:val="21"/>
          <w:lang w:val="es-MX"/>
        </w:rPr>
        <w:t>es uno de los autos más vendidos en el mundo</w:t>
      </w:r>
    </w:p>
    <w:p w14:paraId="39215D04" w14:textId="4D16D50C" w:rsidR="00BA5CF6" w:rsidRPr="00BA5CF6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El modelo BEV más popular de Volkswagen a nivel mundial es el ID.4, que hizo honor a su nombre como </w:t>
      </w:r>
      <w:r w:rsidR="0040553D">
        <w:rPr>
          <w:rFonts w:ascii="VW Text" w:hAnsi="VW Text" w:cs="Arial"/>
          <w:bCs/>
          <w:sz w:val="21"/>
          <w:szCs w:val="21"/>
          <w:lang w:val="es-MX"/>
        </w:rPr>
        <w:t xml:space="preserve">un 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automóvil mundial en su primer año en el mercado. El ID.4 fue </w:t>
      </w:r>
      <w:r w:rsidR="0040553D">
        <w:rPr>
          <w:rFonts w:ascii="VW Text" w:hAnsi="VW Text" w:cs="Arial"/>
          <w:bCs/>
          <w:sz w:val="21"/>
          <w:szCs w:val="21"/>
          <w:lang w:val="es-MX"/>
        </w:rPr>
        <w:t>el que se entregó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 con mayor frecuencia de los 263,000 BEVs</w:t>
      </w:r>
      <w:r w:rsidR="0040553D">
        <w:rPr>
          <w:rFonts w:ascii="VW Text" w:hAnsi="VW Text" w:cs="Arial"/>
          <w:bCs/>
          <w:sz w:val="21"/>
          <w:szCs w:val="21"/>
          <w:lang w:val="es-MX"/>
        </w:rPr>
        <w:t>,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 con 119,650 unidades vendidas, seguido del ID.3</w:t>
      </w:r>
      <w:r w:rsidRPr="0040553D">
        <w:rPr>
          <w:rFonts w:ascii="VW Text" w:hAnsi="VW Text" w:cs="Arial"/>
          <w:bCs/>
          <w:sz w:val="21"/>
          <w:szCs w:val="21"/>
          <w:vertAlign w:val="superscript"/>
          <w:lang w:val="es-MX"/>
        </w:rPr>
        <w:t>3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 (alrededor de 76,000), el </w:t>
      </w:r>
      <w:r w:rsidR="00722F05">
        <w:rPr>
          <w:rFonts w:ascii="VW Text" w:hAnsi="VW Text" w:cs="Arial"/>
          <w:bCs/>
          <w:sz w:val="21"/>
          <w:szCs w:val="21"/>
          <w:lang w:val="es-MX"/>
        </w:rPr>
        <w:t>e-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>up!</w:t>
      </w:r>
      <w:r w:rsidRPr="0040553D">
        <w:rPr>
          <w:rFonts w:ascii="VW Text" w:hAnsi="VW Text" w:cs="Arial"/>
          <w:bCs/>
          <w:sz w:val="21"/>
          <w:szCs w:val="21"/>
          <w:vertAlign w:val="superscript"/>
          <w:lang w:val="es-MX"/>
        </w:rPr>
        <w:t>4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 (aproximadamente 41,500) y poco menos de 18,000 unidades del ID.6</w:t>
      </w:r>
      <w:r w:rsidRPr="0040553D">
        <w:rPr>
          <w:rFonts w:ascii="VW Text" w:hAnsi="VW Text" w:cs="Arial"/>
          <w:bCs/>
          <w:sz w:val="21"/>
          <w:szCs w:val="21"/>
          <w:vertAlign w:val="superscript"/>
          <w:lang w:val="es-MX"/>
        </w:rPr>
        <w:t>5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>, que Volkswagen ofrece exclusivamente en el mercado chino. En Europa, el ID.4 encabezó las ventas de BEVs en Suecia, Dinamarca, Finlandia e Irlanda. El SUV ID.4 totalmente eléctrico también se introdujo con éxito en Estados Unidos con casi 17,000 unidades entregadas a los clientes. En China, el vehículo ya ocupa el segundo lugar entre los SUV</w:t>
      </w:r>
      <w:r w:rsidR="0040553D">
        <w:rPr>
          <w:rFonts w:ascii="VW Text" w:hAnsi="VW Text" w:cs="Arial"/>
          <w:bCs/>
          <w:sz w:val="21"/>
          <w:szCs w:val="21"/>
          <w:lang w:val="es-MX"/>
        </w:rPr>
        <w:t>s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 totalmente eléctricos.</w:t>
      </w:r>
    </w:p>
    <w:p w14:paraId="4FFA266A" w14:textId="77777777" w:rsidR="00BA5CF6" w:rsidRPr="00BA5CF6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</w:p>
    <w:p w14:paraId="4AA080AE" w14:textId="77777777" w:rsidR="00BA5CF6" w:rsidRPr="00BA5CF6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/>
          <w:bCs/>
          <w:sz w:val="21"/>
          <w:szCs w:val="21"/>
          <w:lang w:val="es-MX"/>
        </w:rPr>
      </w:pPr>
      <w:r w:rsidRPr="00BA5CF6">
        <w:rPr>
          <w:rFonts w:ascii="VW Text" w:hAnsi="VW Text" w:cs="Arial"/>
          <w:b/>
          <w:bCs/>
          <w:sz w:val="21"/>
          <w:szCs w:val="21"/>
          <w:lang w:val="es-MX"/>
        </w:rPr>
        <w:t>Centrarse en los SUVs rinde frutos — El Golf sigue siendo el número uno</w:t>
      </w:r>
    </w:p>
    <w:p w14:paraId="25F3A838" w14:textId="77777777" w:rsidR="00E01364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  <w:r w:rsidRPr="00BA5CF6">
        <w:rPr>
          <w:rFonts w:ascii="VW Text" w:hAnsi="VW Text" w:cs="Arial"/>
          <w:bCs/>
          <w:sz w:val="21"/>
          <w:szCs w:val="21"/>
          <w:lang w:val="es-MX"/>
        </w:rPr>
        <w:t>Los SUV</w:t>
      </w:r>
      <w:r w:rsidR="0040553D">
        <w:rPr>
          <w:rFonts w:ascii="VW Text" w:hAnsi="VW Text" w:cs="Arial"/>
          <w:bCs/>
          <w:sz w:val="21"/>
          <w:szCs w:val="21"/>
          <w:lang w:val="es-MX"/>
        </w:rPr>
        <w:t>s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 son el segmento de mercado de más rápido crecimiento. Volkswagen orientó sistemáticamente su </w:t>
      </w:r>
      <w:r w:rsidR="00E01364">
        <w:rPr>
          <w:rFonts w:ascii="VW Text" w:hAnsi="VW Text" w:cs="Arial"/>
          <w:bCs/>
          <w:sz w:val="21"/>
          <w:szCs w:val="21"/>
          <w:lang w:val="es-MX"/>
        </w:rPr>
        <w:t>portafolio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 a esta tendencia en una primera etapa. </w:t>
      </w:r>
    </w:p>
    <w:p w14:paraId="5635D972" w14:textId="7E588BAF" w:rsidR="00E01364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Los SUVs ahora representan más del 40 por ciento de todas las entregas de vehículos (el año </w:t>
      </w:r>
      <w:r w:rsidR="0040553D">
        <w:rPr>
          <w:rFonts w:ascii="VW Text" w:hAnsi="VW Text" w:cs="Arial"/>
          <w:bCs/>
          <w:sz w:val="21"/>
          <w:szCs w:val="21"/>
          <w:lang w:val="es-MX"/>
        </w:rPr>
        <w:t>pasado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 </w:t>
      </w:r>
      <w:r w:rsidR="0040553D">
        <w:rPr>
          <w:rFonts w:ascii="VW Text" w:hAnsi="VW Text" w:cs="Arial"/>
          <w:bCs/>
          <w:sz w:val="21"/>
          <w:szCs w:val="21"/>
          <w:lang w:val="es-MX"/>
        </w:rPr>
        <w:t>representaron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 el 34.8 por ciento). Volkswagen generó hasta tres cuartas partes de sus ingresos por ventas en Estados Unidos con </w:t>
      </w:r>
      <w:r w:rsidR="0040553D">
        <w:rPr>
          <w:rFonts w:ascii="VW Text" w:hAnsi="VW Text" w:cs="Arial"/>
          <w:bCs/>
          <w:sz w:val="21"/>
          <w:szCs w:val="21"/>
          <w:lang w:val="es-MX"/>
        </w:rPr>
        <w:t xml:space="preserve">los 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SUVs, donde vendió el mayor número de vehículos en ese país desde 2013. </w:t>
      </w:r>
    </w:p>
    <w:p w14:paraId="0A757AB1" w14:textId="35046FF4" w:rsidR="00BA5CF6" w:rsidRPr="00BA5CF6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Sin embargo, el Golf se mantuvo en primera posición como el automóvil más vendido en Alemania en 2021, a pesar de la tensa situación que provocó la escasez de semiconductores. </w:t>
      </w:r>
    </w:p>
    <w:p w14:paraId="57F085DB" w14:textId="77777777" w:rsidR="00BA5CF6" w:rsidRPr="00BA5CF6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</w:p>
    <w:p w14:paraId="414C0D2F" w14:textId="77777777" w:rsidR="00BA5CF6" w:rsidRPr="00BA5CF6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Volkswagen prevé que al menos el primer semestre de 2022 seguirá siendo altamente volátil y complicado debido a los persistentes cuellos de botella en el suministro de semiconductores. No obstante, la compañía espera poder estabilizar la producción a medida que avance el año y reducir su </w:t>
      </w:r>
      <w:r w:rsidR="0040553D">
        <w:rPr>
          <w:rFonts w:ascii="VW Text" w:hAnsi="VW Text" w:cs="Arial"/>
          <w:bCs/>
          <w:sz w:val="21"/>
          <w:szCs w:val="21"/>
          <w:lang w:val="es-MX"/>
        </w:rPr>
        <w:t>gran</w:t>
      </w:r>
      <w:r w:rsidRPr="00BA5CF6">
        <w:rPr>
          <w:rFonts w:ascii="VW Text" w:hAnsi="VW Text" w:cs="Arial"/>
          <w:bCs/>
          <w:sz w:val="21"/>
          <w:szCs w:val="21"/>
          <w:lang w:val="es-MX"/>
        </w:rPr>
        <w:t xml:space="preserve"> cartera de pedidos lo más rápido posible.</w:t>
      </w:r>
    </w:p>
    <w:p w14:paraId="1DA289C3" w14:textId="77777777" w:rsidR="00BA5CF6" w:rsidRPr="00BA5CF6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</w:p>
    <w:p w14:paraId="7F8BAE77" w14:textId="77777777" w:rsidR="008367A9" w:rsidRPr="00BA5CF6" w:rsidRDefault="00BA5CF6" w:rsidP="00BA5CF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b/>
          <w:bCs/>
          <w:sz w:val="21"/>
          <w:szCs w:val="21"/>
          <w:lang w:val="es-MX"/>
        </w:rPr>
      </w:pPr>
      <w:r w:rsidRPr="00BA5CF6">
        <w:rPr>
          <w:rFonts w:ascii="VW Text" w:hAnsi="VW Text" w:cs="Arial"/>
          <w:b/>
          <w:bCs/>
          <w:sz w:val="21"/>
          <w:szCs w:val="21"/>
          <w:lang w:val="es-MX"/>
        </w:rPr>
        <w:t>Entregas de la marca Volkswagen por mercado en 2021</w:t>
      </w:r>
      <w:r w:rsidR="0092387E" w:rsidRPr="00BA5CF6">
        <w:rPr>
          <w:rFonts w:ascii="VW Text" w:hAnsi="VW Text" w:cs="Arial"/>
          <w:b/>
          <w:bCs/>
          <w:sz w:val="21"/>
          <w:szCs w:val="21"/>
          <w:lang w:val="es-MX"/>
        </w:rPr>
        <w:t xml:space="preserve"> </w:t>
      </w:r>
    </w:p>
    <w:p w14:paraId="2CB10703" w14:textId="77777777" w:rsidR="00BA5CF6" w:rsidRPr="00BB3486" w:rsidRDefault="00BB3486" w:rsidP="00BB3486">
      <w:pPr>
        <w:pStyle w:val="NormalWeb"/>
        <w:shd w:val="clear" w:color="auto" w:fill="FFFFFF"/>
        <w:tabs>
          <w:tab w:val="left" w:pos="508"/>
        </w:tabs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  <w:r w:rsidRPr="00BB3486">
        <w:rPr>
          <w:rFonts w:ascii="VW Text" w:hAnsi="VW Text" w:cs="Arial"/>
          <w:bCs/>
          <w:sz w:val="21"/>
          <w:szCs w:val="21"/>
          <w:lang w:val="es-MX"/>
        </w:rPr>
        <w:tab/>
      </w:r>
    </w:p>
    <w:tbl>
      <w:tblPr>
        <w:tblW w:w="8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134"/>
        <w:gridCol w:w="1276"/>
        <w:gridCol w:w="1202"/>
        <w:gridCol w:w="982"/>
        <w:gridCol w:w="1076"/>
        <w:gridCol w:w="1200"/>
      </w:tblGrid>
      <w:tr w:rsidR="00BA5CF6" w:rsidRPr="00FF7345" w14:paraId="54429528" w14:textId="77777777" w:rsidTr="00A76560">
        <w:trPr>
          <w:trHeight w:val="6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6DAA1" w14:textId="77777777" w:rsidR="00BA5CF6" w:rsidRPr="00722F05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DE127A" w14:textId="77777777" w:rsidR="00BA5CF6" w:rsidRPr="00441011" w:rsidRDefault="001053BB" w:rsidP="00A76560">
            <w:pPr>
              <w:jc w:val="center"/>
              <w:rPr>
                <w:rFonts w:ascii="VW Text" w:hAnsi="VW Text"/>
                <w:b/>
                <w:bCs/>
                <w:noProof/>
                <w:sz w:val="18"/>
                <w:szCs w:val="18"/>
              </w:rPr>
            </w:pPr>
            <w:r>
              <w:rPr>
                <w:rFonts w:ascii="VW Text" w:hAnsi="VW Text"/>
                <w:b/>
                <w:noProof/>
                <w:sz w:val="18"/>
              </w:rPr>
              <w:t>Diciembre</w:t>
            </w:r>
          </w:p>
          <w:p w14:paraId="6477B0CE" w14:textId="77777777" w:rsidR="00BA5CF6" w:rsidRPr="00441011" w:rsidRDefault="00BA5CF6" w:rsidP="00A76560">
            <w:pPr>
              <w:jc w:val="center"/>
              <w:rPr>
                <w:rFonts w:ascii="VW Text" w:hAnsi="VW Text"/>
                <w:b/>
                <w:bCs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b/>
                <w:noProof/>
                <w:sz w:val="18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C6AA9F" w14:textId="77777777" w:rsidR="00BA5CF6" w:rsidRPr="00441011" w:rsidRDefault="001053BB" w:rsidP="00A76560">
            <w:pPr>
              <w:jc w:val="center"/>
              <w:rPr>
                <w:rFonts w:ascii="VW Text" w:hAnsi="VW Text"/>
                <w:b/>
                <w:bCs/>
                <w:noProof/>
                <w:sz w:val="18"/>
                <w:szCs w:val="18"/>
              </w:rPr>
            </w:pPr>
            <w:r>
              <w:rPr>
                <w:rFonts w:ascii="VW Text" w:hAnsi="VW Text"/>
                <w:b/>
                <w:noProof/>
                <w:sz w:val="18"/>
              </w:rPr>
              <w:t>Diciembre</w:t>
            </w:r>
          </w:p>
          <w:p w14:paraId="068C8329" w14:textId="77777777" w:rsidR="00BA5CF6" w:rsidRPr="00441011" w:rsidRDefault="00BA5CF6" w:rsidP="00A76560">
            <w:pPr>
              <w:jc w:val="center"/>
              <w:rPr>
                <w:rFonts w:ascii="VW Text" w:hAnsi="VW Text"/>
                <w:b/>
                <w:bCs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b/>
                <w:noProof/>
                <w:sz w:val="18"/>
              </w:rPr>
              <w:t>2021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9076DD" w14:textId="77777777" w:rsidR="00BA5CF6" w:rsidRPr="00441011" w:rsidRDefault="001053BB" w:rsidP="001053BB">
            <w:pPr>
              <w:jc w:val="center"/>
              <w:rPr>
                <w:rFonts w:ascii="VW Text" w:hAnsi="VW Text"/>
                <w:b/>
                <w:bCs/>
                <w:noProof/>
                <w:sz w:val="18"/>
                <w:szCs w:val="18"/>
              </w:rPr>
            </w:pPr>
            <w:r>
              <w:rPr>
                <w:rFonts w:ascii="VW Text" w:hAnsi="VW Text"/>
                <w:b/>
                <w:noProof/>
                <w:sz w:val="18"/>
              </w:rPr>
              <w:t>Cambio en</w:t>
            </w:r>
            <w:r w:rsidR="00BA5CF6" w:rsidRPr="00441011">
              <w:rPr>
                <w:rFonts w:ascii="VW Text" w:hAnsi="VW Text"/>
                <w:b/>
                <w:noProof/>
                <w:sz w:val="18"/>
              </w:rPr>
              <w:t xml:space="preserve"> %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2CD440" w14:textId="77777777" w:rsidR="00BA5CF6" w:rsidRPr="00441011" w:rsidRDefault="00BA5CF6" w:rsidP="00A76560">
            <w:pPr>
              <w:jc w:val="center"/>
              <w:rPr>
                <w:rFonts w:ascii="VW Text" w:hAnsi="VW Text"/>
                <w:b/>
                <w:bCs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b/>
                <w:noProof/>
                <w:sz w:val="18"/>
              </w:rPr>
              <w:t>2020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77E88" w14:textId="77777777" w:rsidR="00BA5CF6" w:rsidRPr="00441011" w:rsidRDefault="00BA5CF6" w:rsidP="00A76560">
            <w:pPr>
              <w:jc w:val="center"/>
              <w:rPr>
                <w:rFonts w:ascii="VW Text" w:hAnsi="VW Text"/>
                <w:b/>
                <w:bCs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b/>
                <w:noProof/>
                <w:sz w:val="18"/>
              </w:rPr>
              <w:t>2021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1DF4BB" w14:textId="77777777" w:rsidR="00BA5CF6" w:rsidRPr="00441011" w:rsidRDefault="001053BB" w:rsidP="001053BB">
            <w:pPr>
              <w:jc w:val="center"/>
              <w:rPr>
                <w:rFonts w:ascii="VW Text" w:hAnsi="VW Text"/>
                <w:b/>
                <w:bCs/>
                <w:noProof/>
                <w:sz w:val="18"/>
                <w:szCs w:val="18"/>
              </w:rPr>
            </w:pPr>
            <w:r>
              <w:rPr>
                <w:rFonts w:ascii="VW Text" w:hAnsi="VW Text"/>
                <w:b/>
                <w:noProof/>
                <w:sz w:val="18"/>
              </w:rPr>
              <w:t>Cambio en</w:t>
            </w:r>
            <w:r w:rsidR="00BA5CF6" w:rsidRPr="00441011">
              <w:rPr>
                <w:rFonts w:ascii="VW Text" w:hAnsi="VW Text"/>
                <w:b/>
                <w:noProof/>
                <w:sz w:val="18"/>
              </w:rPr>
              <w:t xml:space="preserve"> %</w:t>
            </w:r>
          </w:p>
        </w:tc>
      </w:tr>
      <w:tr w:rsidR="00BA5CF6" w:rsidRPr="00FF7345" w14:paraId="3424A1F8" w14:textId="77777777" w:rsidTr="00A76560">
        <w:trPr>
          <w:trHeight w:val="28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0F6AD" w14:textId="77777777" w:rsidR="00BA5CF6" w:rsidRPr="00441011" w:rsidRDefault="001053BB" w:rsidP="00A76560">
            <w:pPr>
              <w:rPr>
                <w:rFonts w:ascii="VW Text" w:hAnsi="VW Text"/>
                <w:noProof/>
                <w:sz w:val="18"/>
                <w:szCs w:val="18"/>
              </w:rPr>
            </w:pPr>
            <w:r>
              <w:rPr>
                <w:rFonts w:ascii="VW Text" w:hAnsi="VW Text"/>
                <w:noProof/>
                <w:sz w:val="18"/>
              </w:rPr>
              <w:t>Europa Occidental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407D7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139,300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0D9766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89,500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60B29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-35.7%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96D4F9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1,146,400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752D53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1,086,100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588CF6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-5.3%</w:t>
            </w:r>
          </w:p>
        </w:tc>
      </w:tr>
      <w:tr w:rsidR="00BA5CF6" w:rsidRPr="00FF7345" w14:paraId="27A2F31F" w14:textId="77777777" w:rsidTr="00A76560">
        <w:trPr>
          <w:trHeight w:val="28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668773" w14:textId="77777777" w:rsidR="00BA5CF6" w:rsidRPr="00441011" w:rsidRDefault="001053BB" w:rsidP="001053BB">
            <w:pPr>
              <w:rPr>
                <w:rFonts w:ascii="VW Text" w:hAnsi="VW Text"/>
                <w:noProof/>
                <w:sz w:val="18"/>
                <w:szCs w:val="18"/>
              </w:rPr>
            </w:pPr>
            <w:r>
              <w:rPr>
                <w:rFonts w:ascii="VW Text" w:hAnsi="VW Text"/>
                <w:noProof/>
                <w:sz w:val="18"/>
              </w:rPr>
              <w:t xml:space="preserve">Europa </w:t>
            </w:r>
            <w:r w:rsidR="00BA5CF6" w:rsidRPr="00441011">
              <w:rPr>
                <w:rFonts w:ascii="VW Text" w:hAnsi="VW Text"/>
                <w:noProof/>
                <w:sz w:val="18"/>
              </w:rPr>
              <w:t xml:space="preserve">Central </w:t>
            </w:r>
            <w:r>
              <w:rPr>
                <w:rFonts w:ascii="VW Text" w:hAnsi="VW Text"/>
                <w:noProof/>
                <w:sz w:val="18"/>
              </w:rPr>
              <w:t>y Oriental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73740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21,600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F3818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12,600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D799C7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-41.9%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3355D1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222,300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FE368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206,300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73D443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-7.2%</w:t>
            </w:r>
          </w:p>
        </w:tc>
      </w:tr>
      <w:tr w:rsidR="00BA5CF6" w:rsidRPr="00FF7345" w14:paraId="7E6187B4" w14:textId="77777777" w:rsidTr="00A76560">
        <w:trPr>
          <w:trHeight w:val="28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5AB81" w14:textId="77777777" w:rsidR="00BA5CF6" w:rsidRPr="00441011" w:rsidRDefault="001053BB" w:rsidP="00A76560">
            <w:pPr>
              <w:rPr>
                <w:rFonts w:ascii="VW Text" w:hAnsi="VW Text"/>
                <w:noProof/>
                <w:sz w:val="18"/>
                <w:szCs w:val="18"/>
              </w:rPr>
            </w:pPr>
            <w:r>
              <w:rPr>
                <w:rFonts w:ascii="VW Text" w:hAnsi="VW Text"/>
                <w:noProof/>
                <w:sz w:val="18"/>
              </w:rPr>
              <w:t>Norteamérica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A13307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52,500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2F721A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37,800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393220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-28.0%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44D7EE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468,400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1CAB49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529,100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40A08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+13.0%</w:t>
            </w:r>
          </w:p>
        </w:tc>
      </w:tr>
      <w:tr w:rsidR="00BA5CF6" w:rsidRPr="00FF7345" w14:paraId="64C2E8C0" w14:textId="77777777" w:rsidTr="00A76560">
        <w:trPr>
          <w:trHeight w:val="28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00A6F" w14:textId="77777777" w:rsidR="00BA5CF6" w:rsidRPr="00441011" w:rsidRDefault="001053BB" w:rsidP="00A76560">
            <w:pPr>
              <w:rPr>
                <w:rFonts w:ascii="VW Text" w:hAnsi="VW Text"/>
                <w:noProof/>
                <w:sz w:val="18"/>
                <w:szCs w:val="18"/>
              </w:rPr>
            </w:pPr>
            <w:r>
              <w:rPr>
                <w:rFonts w:ascii="VW Text" w:hAnsi="VW Text"/>
                <w:noProof/>
                <w:sz w:val="18"/>
              </w:rPr>
              <w:t>Sudamérica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BD42E0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43,000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B83A2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31,800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B5CC26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-26.0%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658FAA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392,300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55FFF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381,000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0A190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-2.9%</w:t>
            </w:r>
          </w:p>
        </w:tc>
      </w:tr>
      <w:tr w:rsidR="00BA5CF6" w:rsidRPr="00FF7345" w14:paraId="30FEB64B" w14:textId="77777777" w:rsidTr="00A76560">
        <w:trPr>
          <w:trHeight w:val="28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80CFB" w14:textId="77777777" w:rsidR="00BA5CF6" w:rsidRPr="00441011" w:rsidRDefault="00BA5CF6" w:rsidP="001053BB">
            <w:pPr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China</w:t>
            </w:r>
            <w:r w:rsidR="001053BB">
              <w:rPr>
                <w:rFonts w:ascii="VW Text" w:hAnsi="VW Text"/>
                <w:noProof/>
                <w:sz w:val="18"/>
              </w:rPr>
              <w:t>,</w:t>
            </w:r>
            <w:r w:rsidRPr="00441011">
              <w:rPr>
                <w:rFonts w:ascii="VW Text" w:hAnsi="VW Text"/>
                <w:noProof/>
                <w:sz w:val="18"/>
              </w:rPr>
              <w:t xml:space="preserve"> incl</w:t>
            </w:r>
            <w:r w:rsidR="001053BB">
              <w:rPr>
                <w:rFonts w:ascii="VW Text" w:hAnsi="VW Text"/>
                <w:noProof/>
                <w:sz w:val="18"/>
              </w:rPr>
              <w:t>uido</w:t>
            </w:r>
            <w:r w:rsidRPr="00441011">
              <w:rPr>
                <w:rFonts w:ascii="VW Text" w:hAnsi="VW Text"/>
                <w:noProof/>
                <w:sz w:val="18"/>
              </w:rPr>
              <w:t xml:space="preserve"> HK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C6BCFE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320,600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4D44DF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205,100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580EBB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-36.0%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39EF1A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2,851,100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96AA1D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2,428,100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8E324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-14.8%</w:t>
            </w:r>
          </w:p>
        </w:tc>
      </w:tr>
      <w:tr w:rsidR="00BA5CF6" w:rsidRPr="00FF7345" w14:paraId="43836799" w14:textId="77777777" w:rsidTr="00A76560">
        <w:trPr>
          <w:trHeight w:val="29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A42966" w14:textId="77777777" w:rsidR="00BA5CF6" w:rsidRPr="00441011" w:rsidRDefault="00BA5CF6" w:rsidP="001053BB">
            <w:pPr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Rest</w:t>
            </w:r>
            <w:r w:rsidR="001053BB">
              <w:rPr>
                <w:rFonts w:ascii="VW Text" w:hAnsi="VW Text"/>
                <w:noProof/>
                <w:sz w:val="18"/>
              </w:rPr>
              <w:t>o de</w:t>
            </w:r>
            <w:r w:rsidRPr="00441011">
              <w:rPr>
                <w:rFonts w:ascii="VW Text" w:hAnsi="VW Text"/>
                <w:noProof/>
                <w:sz w:val="18"/>
              </w:rPr>
              <w:t xml:space="preserve"> Asia-Pac</w:t>
            </w:r>
            <w:r w:rsidR="001053BB">
              <w:rPr>
                <w:rFonts w:ascii="VW Text" w:hAnsi="VW Text"/>
                <w:noProof/>
                <w:sz w:val="18"/>
              </w:rPr>
              <w:t>í</w:t>
            </w:r>
            <w:r w:rsidRPr="00441011">
              <w:rPr>
                <w:rFonts w:ascii="VW Text" w:hAnsi="VW Text"/>
                <w:noProof/>
                <w:sz w:val="18"/>
              </w:rPr>
              <w:t>fic</w:t>
            </w:r>
            <w:r w:rsidR="001053BB">
              <w:rPr>
                <w:rFonts w:ascii="VW Text" w:hAnsi="VW Text"/>
                <w:noProof/>
                <w:sz w:val="18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D4F2D7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11,600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74F234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10,700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7C9565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-7.2%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7C4219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120,500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007D0B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127,800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9DF2D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+6.0%</w:t>
            </w:r>
          </w:p>
        </w:tc>
      </w:tr>
      <w:tr w:rsidR="00BA5CF6" w:rsidRPr="00FF7345" w14:paraId="2D7E722A" w14:textId="77777777" w:rsidTr="00A76560">
        <w:trPr>
          <w:trHeight w:val="29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2A3B27" w14:textId="77777777" w:rsidR="00BA5CF6" w:rsidRPr="00441011" w:rsidRDefault="001053BB" w:rsidP="001053BB">
            <w:pPr>
              <w:rPr>
                <w:rFonts w:ascii="VW Text" w:hAnsi="VW Text"/>
                <w:noProof/>
                <w:sz w:val="18"/>
                <w:szCs w:val="18"/>
              </w:rPr>
            </w:pPr>
            <w:r>
              <w:rPr>
                <w:rFonts w:ascii="VW Text" w:hAnsi="VW Text"/>
                <w:noProof/>
                <w:sz w:val="18"/>
              </w:rPr>
              <w:t>Medio Oriente</w:t>
            </w:r>
            <w:r w:rsidR="00BA5CF6" w:rsidRPr="00441011">
              <w:rPr>
                <w:rFonts w:ascii="VW Text" w:hAnsi="VW Text"/>
                <w:noProof/>
                <w:sz w:val="18"/>
              </w:rPr>
              <w:t>/</w:t>
            </w:r>
            <w:r>
              <w:rPr>
                <w:rFonts w:ascii="VW Text" w:hAnsi="VW Text"/>
                <w:noProof/>
                <w:sz w:val="18"/>
              </w:rPr>
              <w:t>Á</w:t>
            </w:r>
            <w:r w:rsidR="00BA5CF6" w:rsidRPr="00441011">
              <w:rPr>
                <w:rFonts w:ascii="VW Text" w:hAnsi="VW Text"/>
                <w:noProof/>
                <w:sz w:val="18"/>
              </w:rPr>
              <w:t>frica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C0BCE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14,500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CDA000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7,900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7FE263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-45.3%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1CC742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127,100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510E9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138,500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67DA2" w14:textId="77777777" w:rsidR="00BA5CF6" w:rsidRPr="00441011" w:rsidRDefault="00BA5CF6" w:rsidP="00A76560">
            <w:pPr>
              <w:jc w:val="center"/>
              <w:rPr>
                <w:rFonts w:ascii="VW Text" w:hAnsi="VW Text"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noProof/>
                <w:sz w:val="18"/>
              </w:rPr>
              <w:t>+8.9%</w:t>
            </w:r>
          </w:p>
        </w:tc>
      </w:tr>
      <w:tr w:rsidR="00BA5CF6" w:rsidRPr="00FF7345" w14:paraId="3A63D839" w14:textId="77777777" w:rsidTr="00A76560">
        <w:trPr>
          <w:trHeight w:val="28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E8594" w14:textId="77777777" w:rsidR="00BA5CF6" w:rsidRPr="00441011" w:rsidRDefault="001053BB" w:rsidP="00A76560">
            <w:pPr>
              <w:rPr>
                <w:rFonts w:ascii="VW Text" w:hAnsi="VW Text"/>
                <w:b/>
                <w:bCs/>
                <w:noProof/>
                <w:sz w:val="18"/>
                <w:szCs w:val="18"/>
              </w:rPr>
            </w:pPr>
            <w:r>
              <w:rPr>
                <w:rFonts w:ascii="VW Text" w:hAnsi="VW Text"/>
                <w:b/>
                <w:noProof/>
                <w:sz w:val="18"/>
              </w:rPr>
              <w:t>Mundial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7742D" w14:textId="77777777" w:rsidR="00BA5CF6" w:rsidRPr="00441011" w:rsidRDefault="00BA5CF6" w:rsidP="00A76560">
            <w:pPr>
              <w:jc w:val="center"/>
              <w:rPr>
                <w:rFonts w:ascii="VW Text" w:hAnsi="VW Text"/>
                <w:b/>
                <w:bCs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b/>
                <w:noProof/>
                <w:sz w:val="18"/>
              </w:rPr>
              <w:t>603,100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80D463" w14:textId="77777777" w:rsidR="00BA5CF6" w:rsidRPr="00441011" w:rsidRDefault="00BA5CF6" w:rsidP="00A76560">
            <w:pPr>
              <w:jc w:val="center"/>
              <w:rPr>
                <w:rFonts w:ascii="VW Text" w:hAnsi="VW Text"/>
                <w:b/>
                <w:bCs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b/>
                <w:noProof/>
                <w:sz w:val="18"/>
              </w:rPr>
              <w:t>395,500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0C557" w14:textId="77777777" w:rsidR="00BA5CF6" w:rsidRPr="00441011" w:rsidRDefault="00BA5CF6" w:rsidP="00A76560">
            <w:pPr>
              <w:jc w:val="center"/>
              <w:rPr>
                <w:rFonts w:ascii="VW Text" w:hAnsi="VW Text"/>
                <w:b/>
                <w:bCs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b/>
                <w:noProof/>
                <w:sz w:val="18"/>
              </w:rPr>
              <w:t>-34.4%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7F593F" w14:textId="77777777" w:rsidR="00BA5CF6" w:rsidRPr="00441011" w:rsidRDefault="00BA5CF6" w:rsidP="00A76560">
            <w:pPr>
              <w:jc w:val="center"/>
              <w:rPr>
                <w:rFonts w:ascii="VW Text" w:hAnsi="VW Text"/>
                <w:b/>
                <w:bCs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b/>
                <w:noProof/>
                <w:sz w:val="18"/>
              </w:rPr>
              <w:t>5,328,100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F9A09" w14:textId="77777777" w:rsidR="00BA5CF6" w:rsidRPr="00441011" w:rsidRDefault="00BA5CF6" w:rsidP="00A76560">
            <w:pPr>
              <w:jc w:val="center"/>
              <w:rPr>
                <w:rFonts w:ascii="VW Text" w:hAnsi="VW Text"/>
                <w:b/>
                <w:bCs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b/>
                <w:noProof/>
                <w:sz w:val="18"/>
              </w:rPr>
              <w:t>4,896,900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14FE12" w14:textId="77777777" w:rsidR="00BA5CF6" w:rsidRPr="00441011" w:rsidRDefault="00BA5CF6" w:rsidP="00A76560">
            <w:pPr>
              <w:jc w:val="center"/>
              <w:rPr>
                <w:rFonts w:ascii="VW Text" w:hAnsi="VW Text"/>
                <w:b/>
                <w:bCs/>
                <w:noProof/>
                <w:sz w:val="18"/>
                <w:szCs w:val="18"/>
              </w:rPr>
            </w:pPr>
            <w:r w:rsidRPr="00441011">
              <w:rPr>
                <w:rFonts w:ascii="VW Text" w:hAnsi="VW Text"/>
                <w:b/>
                <w:noProof/>
                <w:sz w:val="18"/>
              </w:rPr>
              <w:t>-8.1%</w:t>
            </w:r>
          </w:p>
        </w:tc>
      </w:tr>
    </w:tbl>
    <w:p w14:paraId="236ADAD3" w14:textId="77777777" w:rsidR="0092387E" w:rsidRPr="00BB3486" w:rsidRDefault="0092387E" w:rsidP="00BB3486">
      <w:pPr>
        <w:pStyle w:val="NormalWeb"/>
        <w:shd w:val="clear" w:color="auto" w:fill="FFFFFF"/>
        <w:tabs>
          <w:tab w:val="left" w:pos="508"/>
        </w:tabs>
        <w:snapToGrid w:val="0"/>
        <w:spacing w:line="240" w:lineRule="auto"/>
        <w:jc w:val="both"/>
        <w:rPr>
          <w:rFonts w:ascii="VW Text" w:hAnsi="VW Text" w:cs="Arial"/>
          <w:bCs/>
          <w:sz w:val="21"/>
          <w:szCs w:val="21"/>
          <w:lang w:val="es-MX"/>
        </w:rPr>
      </w:pPr>
    </w:p>
    <w:p w14:paraId="55599B81" w14:textId="77777777" w:rsidR="00F40222" w:rsidRPr="00BB3486" w:rsidRDefault="00F40222" w:rsidP="00BB3486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sz w:val="20"/>
          <w:szCs w:val="20"/>
          <w:lang w:val="es-MX"/>
        </w:rPr>
      </w:pPr>
    </w:p>
    <w:p w14:paraId="69AF8F4F" w14:textId="128AB78F" w:rsidR="0040553D" w:rsidRPr="00E01364" w:rsidRDefault="0040553D" w:rsidP="0040553D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sz w:val="16"/>
          <w:szCs w:val="16"/>
          <w:lang w:val="es-MX"/>
        </w:rPr>
      </w:pPr>
      <w:r w:rsidRPr="00E01364">
        <w:rPr>
          <w:rFonts w:ascii="VW Text" w:hAnsi="VW Text" w:cs="Arial"/>
          <w:sz w:val="16"/>
          <w:szCs w:val="16"/>
          <w:vertAlign w:val="superscript"/>
          <w:lang w:val="es-MX"/>
        </w:rPr>
        <w:t>1</w:t>
      </w:r>
      <w:r w:rsidRPr="00E01364">
        <w:rPr>
          <w:rFonts w:ascii="VW Text" w:hAnsi="VW Text" w:cs="Arial"/>
          <w:sz w:val="16"/>
          <w:szCs w:val="16"/>
          <w:lang w:val="es-MX"/>
        </w:rPr>
        <w:t xml:space="preserve"> ID. BUZZ – El vehículo aún no está disponible para su venta</w:t>
      </w:r>
      <w:r w:rsidR="00E01364" w:rsidRPr="00E01364">
        <w:rPr>
          <w:rFonts w:ascii="VW Text" w:hAnsi="VW Text" w:cs="Arial"/>
          <w:sz w:val="16"/>
          <w:szCs w:val="16"/>
          <w:lang w:val="es-MX"/>
        </w:rPr>
        <w:t>.</w:t>
      </w:r>
    </w:p>
    <w:p w14:paraId="0F19B5AD" w14:textId="77777777" w:rsidR="0040553D" w:rsidRPr="00E01364" w:rsidRDefault="0040553D" w:rsidP="0040553D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sz w:val="16"/>
          <w:szCs w:val="16"/>
          <w:lang w:val="es-MX"/>
        </w:rPr>
      </w:pPr>
    </w:p>
    <w:p w14:paraId="685B5781" w14:textId="259EC52E" w:rsidR="0040553D" w:rsidRPr="00E01364" w:rsidRDefault="0040553D" w:rsidP="0040553D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sz w:val="16"/>
          <w:szCs w:val="16"/>
          <w:lang w:val="es-MX"/>
        </w:rPr>
      </w:pPr>
      <w:r w:rsidRPr="00E01364">
        <w:rPr>
          <w:rFonts w:ascii="VW Text" w:hAnsi="VW Text" w:cs="Arial"/>
          <w:sz w:val="16"/>
          <w:szCs w:val="16"/>
          <w:vertAlign w:val="superscript"/>
          <w:lang w:val="es-MX"/>
        </w:rPr>
        <w:t>2</w:t>
      </w:r>
      <w:r w:rsidRPr="00E01364">
        <w:rPr>
          <w:rFonts w:ascii="VW Text" w:hAnsi="VW Text" w:cs="Arial"/>
          <w:sz w:val="16"/>
          <w:szCs w:val="16"/>
          <w:lang w:val="es-MX"/>
        </w:rPr>
        <w:t xml:space="preserve"> ID.4 – consumo de energía combinado en kWh/100 km: 16.9–15.5 (NEDC); emisiones de CO2 combinadas en g/km: 0; clase de eficiencia A+++</w:t>
      </w:r>
      <w:r w:rsidR="00E01364" w:rsidRPr="00E01364">
        <w:rPr>
          <w:rFonts w:ascii="VW Text" w:hAnsi="VW Text" w:cs="Arial"/>
          <w:sz w:val="16"/>
          <w:szCs w:val="16"/>
          <w:lang w:val="es-MX"/>
        </w:rPr>
        <w:t>. El auto no está disponible en México.</w:t>
      </w:r>
    </w:p>
    <w:p w14:paraId="1338EFC5" w14:textId="77777777" w:rsidR="0040553D" w:rsidRPr="00E01364" w:rsidRDefault="0040553D" w:rsidP="0040553D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sz w:val="16"/>
          <w:szCs w:val="16"/>
          <w:lang w:val="es-MX"/>
        </w:rPr>
      </w:pPr>
    </w:p>
    <w:p w14:paraId="0A530E5E" w14:textId="4FEE53AB" w:rsidR="0040553D" w:rsidRPr="00E01364" w:rsidRDefault="0040553D" w:rsidP="0040553D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sz w:val="16"/>
          <w:szCs w:val="16"/>
          <w:lang w:val="es-MX"/>
        </w:rPr>
      </w:pPr>
      <w:r w:rsidRPr="00E01364">
        <w:rPr>
          <w:rFonts w:ascii="VW Text" w:hAnsi="VW Text" w:cs="Arial"/>
          <w:sz w:val="16"/>
          <w:szCs w:val="16"/>
          <w:vertAlign w:val="superscript"/>
          <w:lang w:val="es-MX"/>
        </w:rPr>
        <w:t>3</w:t>
      </w:r>
      <w:r w:rsidRPr="00E01364">
        <w:rPr>
          <w:rFonts w:ascii="VW Text" w:hAnsi="VW Text" w:cs="Arial"/>
          <w:sz w:val="16"/>
          <w:szCs w:val="16"/>
          <w:lang w:val="es-MX"/>
        </w:rPr>
        <w:t xml:space="preserve"> ID.3 – consume de energía en kWh/100 km (NEDC): 14,0 - 12,9 (combinados), emisiones de CO2 en g/km: 0; clase de eficiencia: A+++</w:t>
      </w:r>
      <w:r w:rsidR="00E01364" w:rsidRPr="00E01364">
        <w:rPr>
          <w:rFonts w:ascii="VW Text" w:hAnsi="VW Text" w:cs="Arial"/>
          <w:sz w:val="16"/>
          <w:szCs w:val="16"/>
          <w:lang w:val="es-MX"/>
        </w:rPr>
        <w:t>. El auto no está disponible en México.</w:t>
      </w:r>
    </w:p>
    <w:p w14:paraId="2F5AEFA9" w14:textId="77777777" w:rsidR="0040553D" w:rsidRPr="00E01364" w:rsidRDefault="0040553D" w:rsidP="0040553D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sz w:val="16"/>
          <w:szCs w:val="16"/>
          <w:lang w:val="es-MX"/>
        </w:rPr>
      </w:pPr>
    </w:p>
    <w:p w14:paraId="4EA8F31F" w14:textId="3D2072EA" w:rsidR="0040553D" w:rsidRPr="00E01364" w:rsidRDefault="0040553D" w:rsidP="0040553D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sz w:val="16"/>
          <w:szCs w:val="16"/>
          <w:lang w:val="es-MX"/>
        </w:rPr>
      </w:pPr>
      <w:r w:rsidRPr="00E01364">
        <w:rPr>
          <w:rFonts w:ascii="VW Text" w:hAnsi="VW Text" w:cs="Arial"/>
          <w:sz w:val="16"/>
          <w:szCs w:val="16"/>
          <w:vertAlign w:val="superscript"/>
          <w:lang w:val="es-MX"/>
        </w:rPr>
        <w:t>4</w:t>
      </w:r>
      <w:r w:rsidRPr="00E01364">
        <w:rPr>
          <w:rFonts w:ascii="VW Text" w:hAnsi="VW Text" w:cs="Arial"/>
          <w:sz w:val="16"/>
          <w:szCs w:val="16"/>
          <w:lang w:val="es-MX"/>
        </w:rPr>
        <w:t xml:space="preserve"> e-up! – (61 kW/83 PS) </w:t>
      </w:r>
      <w:r w:rsidR="00206E06" w:rsidRPr="00E01364">
        <w:rPr>
          <w:rFonts w:ascii="VW Text" w:hAnsi="VW Text" w:cs="Arial"/>
          <w:sz w:val="16"/>
          <w:szCs w:val="16"/>
          <w:lang w:val="es-MX"/>
        </w:rPr>
        <w:t>cada de cambios automática de una velocidad</w:t>
      </w:r>
      <w:r w:rsidRPr="00E01364">
        <w:rPr>
          <w:rFonts w:ascii="VW Text" w:hAnsi="VW Text" w:cs="Arial"/>
          <w:sz w:val="16"/>
          <w:szCs w:val="16"/>
          <w:lang w:val="es-MX"/>
        </w:rPr>
        <w:t xml:space="preserve">, </w:t>
      </w:r>
      <w:r w:rsidR="00206E06" w:rsidRPr="00E01364">
        <w:rPr>
          <w:rFonts w:ascii="VW Text" w:hAnsi="VW Text" w:cs="Arial"/>
          <w:sz w:val="16"/>
          <w:szCs w:val="16"/>
          <w:lang w:val="es-MX"/>
        </w:rPr>
        <w:t>consume de energía combinada</w:t>
      </w:r>
      <w:r w:rsidRPr="00E01364">
        <w:rPr>
          <w:rFonts w:ascii="VW Text" w:hAnsi="VW Text" w:cs="Arial"/>
          <w:sz w:val="16"/>
          <w:szCs w:val="16"/>
          <w:lang w:val="es-MX"/>
        </w:rPr>
        <w:t xml:space="preserve">: 12.9 - 12.7 kWh/100 km (NEDC) </w:t>
      </w:r>
      <w:r w:rsidR="00206E06" w:rsidRPr="00E01364">
        <w:rPr>
          <w:rFonts w:ascii="VW Text" w:hAnsi="VW Text" w:cs="Arial"/>
          <w:sz w:val="16"/>
          <w:szCs w:val="16"/>
          <w:lang w:val="es-MX"/>
        </w:rPr>
        <w:t>y emisiones de</w:t>
      </w:r>
      <w:r w:rsidRPr="00E01364">
        <w:rPr>
          <w:rFonts w:ascii="VW Text" w:hAnsi="VW Text" w:cs="Arial"/>
          <w:sz w:val="16"/>
          <w:szCs w:val="16"/>
          <w:lang w:val="es-MX"/>
        </w:rPr>
        <w:t xml:space="preserve"> CO₂ combin</w:t>
      </w:r>
      <w:r w:rsidR="00206E06" w:rsidRPr="00E01364">
        <w:rPr>
          <w:rFonts w:ascii="VW Text" w:hAnsi="VW Text" w:cs="Arial"/>
          <w:sz w:val="16"/>
          <w:szCs w:val="16"/>
          <w:lang w:val="es-MX"/>
        </w:rPr>
        <w:t>adas</w:t>
      </w:r>
      <w:r w:rsidRPr="00E01364">
        <w:rPr>
          <w:rFonts w:ascii="VW Text" w:hAnsi="VW Text" w:cs="Arial"/>
          <w:sz w:val="16"/>
          <w:szCs w:val="16"/>
          <w:lang w:val="es-MX"/>
        </w:rPr>
        <w:t xml:space="preserve">: 0 g/km, </w:t>
      </w:r>
      <w:r w:rsidR="00206E06" w:rsidRPr="00E01364">
        <w:rPr>
          <w:rFonts w:ascii="VW Text" w:hAnsi="VW Text" w:cs="Arial"/>
          <w:sz w:val="16"/>
          <w:szCs w:val="16"/>
          <w:lang w:val="es-MX"/>
        </w:rPr>
        <w:t>clase de eficiencia</w:t>
      </w:r>
      <w:r w:rsidRPr="00E01364">
        <w:rPr>
          <w:rFonts w:ascii="VW Text" w:hAnsi="VW Text" w:cs="Arial"/>
          <w:sz w:val="16"/>
          <w:szCs w:val="16"/>
          <w:lang w:val="es-MX"/>
        </w:rPr>
        <w:t>: A+</w:t>
      </w:r>
      <w:r w:rsidR="00E01364" w:rsidRPr="00E01364">
        <w:rPr>
          <w:rFonts w:ascii="VW Text" w:hAnsi="VW Text" w:cs="Arial"/>
          <w:sz w:val="16"/>
          <w:szCs w:val="16"/>
          <w:lang w:val="es-MX"/>
        </w:rPr>
        <w:t>. El auto no está dispo</w:t>
      </w:r>
      <w:r w:rsidR="009050C9">
        <w:rPr>
          <w:rFonts w:ascii="VW Text" w:hAnsi="VW Text" w:cs="Arial"/>
          <w:sz w:val="16"/>
          <w:szCs w:val="16"/>
          <w:lang w:val="es-MX"/>
        </w:rPr>
        <w:t>ni</w:t>
      </w:r>
      <w:r w:rsidR="00E01364" w:rsidRPr="00E01364">
        <w:rPr>
          <w:rFonts w:ascii="VW Text" w:hAnsi="VW Text" w:cs="Arial"/>
          <w:sz w:val="16"/>
          <w:szCs w:val="16"/>
          <w:lang w:val="es-MX"/>
        </w:rPr>
        <w:t>ble en México.</w:t>
      </w:r>
    </w:p>
    <w:p w14:paraId="4283C61A" w14:textId="77777777" w:rsidR="0040553D" w:rsidRPr="00E01364" w:rsidRDefault="0040553D" w:rsidP="0040553D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sz w:val="16"/>
          <w:szCs w:val="16"/>
          <w:lang w:val="es-MX"/>
        </w:rPr>
      </w:pPr>
    </w:p>
    <w:p w14:paraId="5453A51E" w14:textId="43069013" w:rsidR="0046437F" w:rsidRDefault="0040553D" w:rsidP="0040553D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sz w:val="16"/>
          <w:szCs w:val="16"/>
          <w:lang w:val="es-MX"/>
        </w:rPr>
      </w:pPr>
      <w:r w:rsidRPr="00E01364">
        <w:rPr>
          <w:rFonts w:ascii="VW Text" w:hAnsi="VW Text" w:cs="Arial"/>
          <w:sz w:val="16"/>
          <w:szCs w:val="16"/>
          <w:vertAlign w:val="superscript"/>
          <w:lang w:val="es-MX"/>
        </w:rPr>
        <w:t>5</w:t>
      </w:r>
      <w:r w:rsidRPr="00E01364">
        <w:rPr>
          <w:rFonts w:ascii="VW Text" w:hAnsi="VW Text" w:cs="Arial"/>
          <w:sz w:val="16"/>
          <w:szCs w:val="16"/>
          <w:lang w:val="es-MX"/>
        </w:rPr>
        <w:t xml:space="preserve"> ID.6 </w:t>
      </w:r>
      <w:r w:rsidR="00206E06" w:rsidRPr="00E01364">
        <w:rPr>
          <w:rFonts w:ascii="VW Text" w:hAnsi="VW Text" w:cs="Arial"/>
          <w:sz w:val="16"/>
          <w:szCs w:val="16"/>
          <w:lang w:val="es-MX"/>
        </w:rPr>
        <w:t>–</w:t>
      </w:r>
      <w:r w:rsidRPr="00E01364">
        <w:rPr>
          <w:rFonts w:ascii="VW Text" w:hAnsi="VW Text" w:cs="Arial"/>
          <w:sz w:val="16"/>
          <w:szCs w:val="16"/>
          <w:lang w:val="es-MX"/>
        </w:rPr>
        <w:t xml:space="preserve"> </w:t>
      </w:r>
      <w:r w:rsidR="00206E06" w:rsidRPr="00E01364">
        <w:rPr>
          <w:rFonts w:ascii="VW Text" w:hAnsi="VW Text" w:cs="Arial"/>
          <w:sz w:val="16"/>
          <w:szCs w:val="16"/>
          <w:lang w:val="es-MX"/>
        </w:rPr>
        <w:t>El vehículo no se vende en Europa</w:t>
      </w:r>
      <w:r w:rsidR="00E01364" w:rsidRPr="00E01364">
        <w:rPr>
          <w:rFonts w:ascii="VW Text" w:hAnsi="VW Text" w:cs="Arial"/>
          <w:sz w:val="16"/>
          <w:szCs w:val="16"/>
          <w:lang w:val="es-MX"/>
        </w:rPr>
        <w:t xml:space="preserve"> ni en México.</w:t>
      </w:r>
    </w:p>
    <w:p w14:paraId="6DD1EF7B" w14:textId="65ACB2A9" w:rsidR="00693BE5" w:rsidRPr="00693BE5" w:rsidRDefault="00693BE5" w:rsidP="0040553D">
      <w:pPr>
        <w:pStyle w:val="NormalWeb"/>
        <w:shd w:val="clear" w:color="auto" w:fill="FFFFFF"/>
        <w:snapToGrid w:val="0"/>
        <w:spacing w:line="240" w:lineRule="auto"/>
        <w:jc w:val="both"/>
        <w:rPr>
          <w:rFonts w:ascii="VW Text" w:hAnsi="VW Text" w:cs="Arial"/>
          <w:sz w:val="21"/>
          <w:szCs w:val="21"/>
          <w:lang w:val="es-MX"/>
        </w:rPr>
      </w:pPr>
    </w:p>
    <w:p w14:paraId="49B667FF" w14:textId="77777777" w:rsidR="00693BE5" w:rsidRPr="00693BE5" w:rsidRDefault="00693BE5" w:rsidP="00693BE5">
      <w:pPr>
        <w:pStyle w:val="NormalWeb"/>
        <w:shd w:val="clear" w:color="auto" w:fill="FFFFFF"/>
        <w:snapToGrid w:val="0"/>
        <w:spacing w:line="240" w:lineRule="auto"/>
        <w:jc w:val="center"/>
        <w:rPr>
          <w:rFonts w:ascii="VW Text" w:hAnsi="VW Text" w:cs="Arial"/>
          <w:b/>
          <w:bCs/>
          <w:sz w:val="21"/>
          <w:szCs w:val="21"/>
          <w:lang w:val="es-MX"/>
        </w:rPr>
      </w:pPr>
      <w:r w:rsidRPr="00693BE5">
        <w:rPr>
          <w:rFonts w:ascii="VW Text" w:hAnsi="VW Text" w:cs="Arial"/>
          <w:b/>
          <w:bCs/>
          <w:sz w:val="21"/>
          <w:szCs w:val="21"/>
          <w:lang w:val="es-MX"/>
        </w:rPr>
        <w:t>#Volkswagen</w:t>
      </w:r>
    </w:p>
    <w:p w14:paraId="63BE9468" w14:textId="769192B7" w:rsidR="00693BE5" w:rsidRPr="00693BE5" w:rsidRDefault="00693BE5" w:rsidP="00693BE5">
      <w:pPr>
        <w:pStyle w:val="NormalWeb"/>
        <w:shd w:val="clear" w:color="auto" w:fill="FFFFFF"/>
        <w:snapToGrid w:val="0"/>
        <w:spacing w:line="240" w:lineRule="auto"/>
        <w:jc w:val="center"/>
        <w:rPr>
          <w:rFonts w:ascii="VW Text" w:hAnsi="VW Text" w:cs="Arial"/>
          <w:b/>
          <w:bCs/>
          <w:sz w:val="21"/>
          <w:szCs w:val="21"/>
          <w:lang w:val="es-MX"/>
        </w:rPr>
      </w:pPr>
      <w:r w:rsidRPr="00693BE5">
        <w:rPr>
          <w:rFonts w:ascii="VW Text" w:hAnsi="VW Text" w:cs="Arial"/>
          <w:b/>
          <w:bCs/>
          <w:sz w:val="21"/>
          <w:szCs w:val="21"/>
          <w:lang w:val="es-MX"/>
        </w:rPr>
        <w:t>#SUVW</w:t>
      </w:r>
    </w:p>
    <w:sectPr w:rsidR="00693BE5" w:rsidRPr="00693BE5" w:rsidSect="00587F3F">
      <w:headerReference w:type="default" r:id="rId19"/>
      <w:footerReference w:type="default" r:id="rId20"/>
      <w:pgSz w:w="11906" w:h="16838" w:code="9"/>
      <w:pgMar w:top="3119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139B" w14:textId="77777777" w:rsidR="00C111FE" w:rsidRDefault="00C111FE">
      <w:r>
        <w:separator/>
      </w:r>
    </w:p>
  </w:endnote>
  <w:endnote w:type="continuationSeparator" w:id="0">
    <w:p w14:paraId="7936A4F8" w14:textId="77777777" w:rsidR="00C111FE" w:rsidRDefault="00C1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Text Office">
    <w:altName w:val="Segoe Script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W Head Office">
    <w:altName w:val="Segoe Script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VWText">
    <w:altName w:val="Arial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W Text">
    <w:altName w:val="Calibri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C64D" w14:textId="77777777" w:rsidR="00B52D83" w:rsidRDefault="00B52D8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112D19" wp14:editId="24FC1297">
              <wp:simplePos x="0" y="0"/>
              <wp:positionH relativeFrom="page">
                <wp:posOffset>5965825</wp:posOffset>
              </wp:positionH>
              <wp:positionV relativeFrom="paragraph">
                <wp:posOffset>-455930</wp:posOffset>
              </wp:positionV>
              <wp:extent cx="1332230" cy="342265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C9997" w14:textId="071748E4" w:rsidR="00B52D83" w:rsidRPr="004C0DE2" w:rsidRDefault="00B52D83" w:rsidP="00227E36">
                          <w:pPr>
                            <w:pStyle w:val="Encabezado"/>
                            <w:rPr>
                              <w:rFonts w:ascii="VW Text" w:hAnsi="VW Text"/>
                            </w:rPr>
                          </w:pPr>
                          <w:r w:rsidRPr="004C0DE2">
                            <w:rPr>
                              <w:rFonts w:ascii="VW Text" w:hAnsi="VW Text"/>
                            </w:rPr>
                            <w:t xml:space="preserve">Page </w:t>
                          </w:r>
                          <w:r w:rsidRPr="004C0DE2">
                            <w:rPr>
                              <w:rFonts w:ascii="VW Text" w:hAnsi="VW Text"/>
                            </w:rPr>
                            <w:fldChar w:fldCharType="begin"/>
                          </w:r>
                          <w:r w:rsidRPr="004C0DE2">
                            <w:rPr>
                              <w:rFonts w:ascii="VW Text" w:hAnsi="VW Text"/>
                            </w:rPr>
                            <w:instrText>PAGE  \* Arabic  \* MERGEFORMAT</w:instrText>
                          </w:r>
                          <w:r w:rsidRPr="004C0DE2">
                            <w:rPr>
                              <w:rFonts w:ascii="VW Text" w:hAnsi="VW Text"/>
                            </w:rPr>
                            <w:fldChar w:fldCharType="separate"/>
                          </w:r>
                          <w:r w:rsidR="00722F05">
                            <w:rPr>
                              <w:rFonts w:ascii="VW Text" w:hAnsi="VW Text"/>
                              <w:noProof/>
                            </w:rPr>
                            <w:t>4</w:t>
                          </w:r>
                          <w:r w:rsidRPr="004C0DE2">
                            <w:rPr>
                              <w:rFonts w:ascii="VW Text" w:hAnsi="VW Text"/>
                            </w:rPr>
                            <w:fldChar w:fldCharType="end"/>
                          </w:r>
                          <w:r w:rsidRPr="004C0DE2">
                            <w:rPr>
                              <w:rFonts w:ascii="VW Text" w:hAnsi="VW Text"/>
                            </w:rPr>
                            <w:t xml:space="preserve"> </w:t>
                          </w:r>
                        </w:p>
                        <w:p w14:paraId="5F3CFBD6" w14:textId="77777777" w:rsidR="00B52D83" w:rsidRDefault="00B52D83" w:rsidP="00AC717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12D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9.75pt;margin-top:-35.9pt;width:104.9pt;height:26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" stroked="f">
              <v:textbox inset="0,0,0,0">
                <w:txbxContent>
                  <w:p w14:paraId="371C9997" w14:textId="071748E4" w:rsidR="00B52D83" w:rsidRPr="004C0DE2" w:rsidRDefault="00B52D83" w:rsidP="00227E36">
                    <w:pPr>
                      <w:pStyle w:val="Encabezado"/>
                      <w:rPr>
                        <w:rFonts w:ascii="VW Text" w:hAnsi="VW Text"/>
                      </w:rPr>
                    </w:pPr>
                    <w:r w:rsidRPr="004C0DE2">
                      <w:rPr>
                        <w:rFonts w:ascii="VW Text" w:hAnsi="VW Text"/>
                      </w:rPr>
                      <w:t xml:space="preserve">Page </w:t>
                    </w:r>
                    <w:r w:rsidRPr="004C0DE2">
                      <w:rPr>
                        <w:rFonts w:ascii="VW Text" w:hAnsi="VW Text"/>
                      </w:rPr>
                      <w:fldChar w:fldCharType="begin"/>
                    </w:r>
                    <w:r w:rsidRPr="004C0DE2">
                      <w:rPr>
                        <w:rFonts w:ascii="VW Text" w:hAnsi="VW Text"/>
                      </w:rPr>
                      <w:instrText>PAGE  \* Arabic  \* MERGEFORMAT</w:instrText>
                    </w:r>
                    <w:r w:rsidRPr="004C0DE2">
                      <w:rPr>
                        <w:rFonts w:ascii="VW Text" w:hAnsi="VW Text"/>
                      </w:rPr>
                      <w:fldChar w:fldCharType="separate"/>
                    </w:r>
                    <w:r w:rsidR="00722F05">
                      <w:rPr>
                        <w:rFonts w:ascii="VW Text" w:hAnsi="VW Text"/>
                        <w:noProof/>
                      </w:rPr>
                      <w:t>4</w:t>
                    </w:r>
                    <w:r w:rsidRPr="004C0DE2">
                      <w:rPr>
                        <w:rFonts w:ascii="VW Text" w:hAnsi="VW Text"/>
                      </w:rPr>
                      <w:fldChar w:fldCharType="end"/>
                    </w:r>
                    <w:r w:rsidRPr="004C0DE2">
                      <w:rPr>
                        <w:rFonts w:ascii="VW Text" w:hAnsi="VW Text"/>
                      </w:rPr>
                      <w:t xml:space="preserve"> </w:t>
                    </w:r>
                  </w:p>
                  <w:p w14:paraId="5F3CFBD6" w14:textId="77777777" w:rsidR="00B52D83" w:rsidRDefault="00B52D83" w:rsidP="00AC717D">
                    <w:pPr>
                      <w:pStyle w:val="Encabezado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7C32" w14:textId="77777777" w:rsidR="00C111FE" w:rsidRDefault="00C111FE">
      <w:r>
        <w:separator/>
      </w:r>
    </w:p>
  </w:footnote>
  <w:footnote w:type="continuationSeparator" w:id="0">
    <w:p w14:paraId="2F25B3EE" w14:textId="77777777" w:rsidR="00C111FE" w:rsidRDefault="00C1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EDB1" w14:textId="674BBA35" w:rsidR="00B52D83" w:rsidRDefault="00693BE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5F337FDC" wp14:editId="1EC9E944">
          <wp:simplePos x="0" y="0"/>
          <wp:positionH relativeFrom="page">
            <wp:posOffset>5884168</wp:posOffset>
          </wp:positionH>
          <wp:positionV relativeFrom="page">
            <wp:posOffset>421605</wp:posOffset>
          </wp:positionV>
          <wp:extent cx="791845" cy="791845"/>
          <wp:effectExtent l="0" t="0" r="0" b="0"/>
          <wp:wrapNone/>
          <wp:docPr id="6" name="Grafi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D8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F92FB5" wp14:editId="215C26DD">
              <wp:simplePos x="0" y="0"/>
              <wp:positionH relativeFrom="column">
                <wp:posOffset>-8255</wp:posOffset>
              </wp:positionH>
              <wp:positionV relativeFrom="paragraph">
                <wp:posOffset>665480</wp:posOffset>
              </wp:positionV>
              <wp:extent cx="3505200" cy="28829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620404" w14:textId="2317BC44" w:rsidR="00B52D83" w:rsidRPr="00F15066" w:rsidRDefault="00F15066" w:rsidP="00FA39F7">
                          <w:pPr>
                            <w:rPr>
                              <w:rFonts w:ascii="VW Text" w:hAnsi="VW Text"/>
                              <w:b/>
                              <w:bCs/>
                              <w:color w:val="00274A"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rFonts w:ascii="VW Text" w:hAnsi="VW Text"/>
                              <w:b/>
                              <w:bCs/>
                              <w:color w:val="00274A"/>
                              <w:sz w:val="36"/>
                              <w:szCs w:val="36"/>
                              <w:lang w:val="es-ES"/>
                            </w:rPr>
                            <w:t>Comunicado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92FB5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.65pt;margin-top:52.4pt;width:276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" filled="f" stroked="f">
              <v:textbox inset="0,0,0,0">
                <w:txbxContent>
                  <w:p w14:paraId="75620404" w14:textId="2317BC44" w:rsidR="00B52D83" w:rsidRPr="00F15066" w:rsidRDefault="00F15066" w:rsidP="00FA39F7">
                    <w:pPr>
                      <w:rPr>
                        <w:rFonts w:ascii="VW Text" w:hAnsi="VW Text"/>
                        <w:b/>
                        <w:bCs/>
                        <w:color w:val="00274A"/>
                        <w:sz w:val="36"/>
                        <w:szCs w:val="36"/>
                        <w:lang w:val="es-ES"/>
                      </w:rPr>
                    </w:pPr>
                    <w:r>
                      <w:rPr>
                        <w:rFonts w:ascii="VW Text" w:hAnsi="VW Text"/>
                        <w:b/>
                        <w:bCs/>
                        <w:color w:val="00274A"/>
                        <w:sz w:val="36"/>
                        <w:szCs w:val="36"/>
                        <w:lang w:val="es-ES"/>
                      </w:rPr>
                      <w:t>Comunicado</w:t>
                    </w:r>
                  </w:p>
                </w:txbxContent>
              </v:textbox>
            </v:shape>
          </w:pict>
        </mc:Fallback>
      </mc:AlternateContent>
    </w:r>
    <w:r w:rsidR="00B52D8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715D80" wp14:editId="411CC68D">
              <wp:simplePos x="0" y="0"/>
              <wp:positionH relativeFrom="column">
                <wp:posOffset>10082530</wp:posOffset>
              </wp:positionH>
              <wp:positionV relativeFrom="paragraph">
                <wp:posOffset>532765</wp:posOffset>
              </wp:positionV>
              <wp:extent cx="970280" cy="4972685"/>
              <wp:effectExtent l="0" t="0" r="0" b="0"/>
              <wp:wrapNone/>
              <wp:docPr id="11" name="Rechtec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0280" cy="4972685"/>
                      </a:xfrm>
                      <a:prstGeom prst="rect">
                        <a:avLst/>
                      </a:prstGeom>
                      <a:solidFill>
                        <a:srgbClr val="E3DED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351058" id="Rechteck 11" o:spid="_x0000_s1026" style="position:absolute;margin-left:793.9pt;margin-top:41.95pt;width:76.4pt;height:39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" fillcolor="#e3ded1" stroked="f" strokeweight="2pt"/>
          </w:pict>
        </mc:Fallback>
      </mc:AlternateContent>
    </w:r>
    <w:r w:rsidR="00B52D8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F9DAE7" wp14:editId="174F94EE">
              <wp:simplePos x="0" y="0"/>
              <wp:positionH relativeFrom="page">
                <wp:posOffset>906780</wp:posOffset>
              </wp:positionH>
              <wp:positionV relativeFrom="paragraph">
                <wp:posOffset>-454025</wp:posOffset>
              </wp:positionV>
              <wp:extent cx="1331595" cy="304165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1595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5EDB0" w14:textId="77777777" w:rsidR="00B52D83" w:rsidRPr="00BC24A2" w:rsidRDefault="00B52D83" w:rsidP="0007171A">
                          <w:pPr>
                            <w:pStyle w:val="DatumAusgabe"/>
                          </w:pPr>
                          <w:r w:rsidRPr="00BC24A2">
                            <w:t>N</w:t>
                          </w:r>
                          <w:r>
                            <w:t>r</w:t>
                          </w:r>
                          <w:r w:rsidRPr="00BC24A2">
                            <w:t>.</w:t>
                          </w:r>
                          <w:r>
                            <w:t xml:space="preserve"> xx</w:t>
                          </w:r>
                          <w:r w:rsidRPr="00BC24A2">
                            <w:t>/201</w:t>
                          </w: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F9DAE7" id="Textfeld 2" o:spid="_x0000_s1027" type="#_x0000_t202" style="position:absolute;margin-left:71.4pt;margin-top:-35.75pt;width:104.85pt;height:23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" stroked="f">
              <v:textbox inset="0,0,0,0">
                <w:txbxContent>
                  <w:p w14:paraId="7795EDB0" w14:textId="77777777" w:rsidR="00B52D83" w:rsidRPr="00BC24A2" w:rsidRDefault="00B52D83" w:rsidP="0007171A">
                    <w:pPr>
                      <w:pStyle w:val="DatumAusgabe"/>
                    </w:pPr>
                    <w:r w:rsidRPr="00BC24A2">
                      <w:t>N</w:t>
                    </w:r>
                    <w:r>
                      <w:t>r</w:t>
                    </w:r>
                    <w:r w:rsidRPr="00BC24A2">
                      <w:t>.</w:t>
                    </w:r>
                    <w:r>
                      <w:t xml:space="preserve"> xx</w:t>
                    </w:r>
                    <w:r w:rsidRPr="00BC24A2">
                      <w:t>/201</w:t>
                    </w:r>
                    <w:r>
                      <w:t>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AEE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2"/>
        <w:szCs w:val="22"/>
      </w:rPr>
    </w:lvl>
  </w:abstractNum>
  <w:abstractNum w:abstractNumId="3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2789C"/>
    <w:multiLevelType w:val="hybridMultilevel"/>
    <w:tmpl w:val="79BC8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D3B63"/>
    <w:multiLevelType w:val="hybridMultilevel"/>
    <w:tmpl w:val="8488F2E2"/>
    <w:lvl w:ilvl="0" w:tplc="3BCE9DFE">
      <w:start w:val="10"/>
      <w:numFmt w:val="bullet"/>
      <w:lvlText w:val="-"/>
      <w:lvlJc w:val="left"/>
      <w:pPr>
        <w:ind w:left="720" w:hanging="360"/>
      </w:pPr>
      <w:rPr>
        <w:rFonts w:ascii="VW Text Office" w:eastAsia="Times New Roman" w:hAnsi="VW Text Office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F4D8C"/>
    <w:multiLevelType w:val="multilevel"/>
    <w:tmpl w:val="4E9C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850DF"/>
    <w:multiLevelType w:val="singleLevel"/>
    <w:tmpl w:val="1D78FBFE"/>
    <w:lvl w:ilvl="0">
      <w:start w:val="1"/>
      <w:numFmt w:val="bullet"/>
      <w:pStyle w:val="Listaconvietas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5" w15:restartNumberingAfterBreak="0">
    <w:nsid w:val="57FC32EB"/>
    <w:multiLevelType w:val="hybridMultilevel"/>
    <w:tmpl w:val="30F6C4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E30F8"/>
    <w:multiLevelType w:val="hybridMultilevel"/>
    <w:tmpl w:val="8BF23026"/>
    <w:lvl w:ilvl="0" w:tplc="70DABD9C">
      <w:numFmt w:val="bullet"/>
      <w:lvlText w:val=""/>
      <w:lvlJc w:val="left"/>
      <w:pPr>
        <w:ind w:left="892" w:hanging="348"/>
      </w:pPr>
      <w:rPr>
        <w:rFonts w:ascii="Symbol" w:eastAsia="Symbol" w:hAnsi="Symbol" w:cs="Symbol" w:hint="default"/>
        <w:w w:val="100"/>
        <w:sz w:val="24"/>
        <w:szCs w:val="24"/>
        <w:lang w:val="es-MX" w:eastAsia="en-US" w:bidi="ar-SA"/>
      </w:rPr>
    </w:lvl>
    <w:lvl w:ilvl="1" w:tplc="F6E2DD02">
      <w:numFmt w:val="bullet"/>
      <w:lvlText w:val="•"/>
      <w:lvlJc w:val="left"/>
      <w:pPr>
        <w:ind w:left="1788" w:hanging="348"/>
      </w:pPr>
      <w:rPr>
        <w:rFonts w:hint="default"/>
        <w:lang w:val="en-US" w:eastAsia="en-US" w:bidi="ar-SA"/>
      </w:rPr>
    </w:lvl>
    <w:lvl w:ilvl="2" w:tplc="32E864A4">
      <w:numFmt w:val="bullet"/>
      <w:lvlText w:val="•"/>
      <w:lvlJc w:val="left"/>
      <w:pPr>
        <w:ind w:left="2677" w:hanging="348"/>
      </w:pPr>
      <w:rPr>
        <w:rFonts w:hint="default"/>
        <w:lang w:val="en-US" w:eastAsia="en-US" w:bidi="ar-SA"/>
      </w:rPr>
    </w:lvl>
    <w:lvl w:ilvl="3" w:tplc="619AC260">
      <w:numFmt w:val="bullet"/>
      <w:lvlText w:val="•"/>
      <w:lvlJc w:val="left"/>
      <w:pPr>
        <w:ind w:left="3565" w:hanging="348"/>
      </w:pPr>
      <w:rPr>
        <w:rFonts w:hint="default"/>
        <w:lang w:val="en-US" w:eastAsia="en-US" w:bidi="ar-SA"/>
      </w:rPr>
    </w:lvl>
    <w:lvl w:ilvl="4" w:tplc="675A7E2C">
      <w:numFmt w:val="bullet"/>
      <w:lvlText w:val="•"/>
      <w:lvlJc w:val="left"/>
      <w:pPr>
        <w:ind w:left="4454" w:hanging="348"/>
      </w:pPr>
      <w:rPr>
        <w:rFonts w:hint="default"/>
        <w:lang w:val="en-US" w:eastAsia="en-US" w:bidi="ar-SA"/>
      </w:rPr>
    </w:lvl>
    <w:lvl w:ilvl="5" w:tplc="E632ACB4">
      <w:numFmt w:val="bullet"/>
      <w:lvlText w:val="•"/>
      <w:lvlJc w:val="left"/>
      <w:pPr>
        <w:ind w:left="5343" w:hanging="348"/>
      </w:pPr>
      <w:rPr>
        <w:rFonts w:hint="default"/>
        <w:lang w:val="en-US" w:eastAsia="en-US" w:bidi="ar-SA"/>
      </w:rPr>
    </w:lvl>
    <w:lvl w:ilvl="6" w:tplc="0262E872">
      <w:numFmt w:val="bullet"/>
      <w:lvlText w:val="•"/>
      <w:lvlJc w:val="left"/>
      <w:pPr>
        <w:ind w:left="6231" w:hanging="348"/>
      </w:pPr>
      <w:rPr>
        <w:rFonts w:hint="default"/>
        <w:lang w:val="en-US" w:eastAsia="en-US" w:bidi="ar-SA"/>
      </w:rPr>
    </w:lvl>
    <w:lvl w:ilvl="7" w:tplc="F01271E2">
      <w:numFmt w:val="bullet"/>
      <w:lvlText w:val="•"/>
      <w:lvlJc w:val="left"/>
      <w:pPr>
        <w:ind w:left="7120" w:hanging="348"/>
      </w:pPr>
      <w:rPr>
        <w:rFonts w:hint="default"/>
        <w:lang w:val="en-US" w:eastAsia="en-US" w:bidi="ar-SA"/>
      </w:rPr>
    </w:lvl>
    <w:lvl w:ilvl="8" w:tplc="83B667CE">
      <w:numFmt w:val="bullet"/>
      <w:lvlText w:val="•"/>
      <w:lvlJc w:val="left"/>
      <w:pPr>
        <w:ind w:left="8009" w:hanging="348"/>
      </w:pPr>
      <w:rPr>
        <w:rFonts w:hint="default"/>
        <w:lang w:val="en-US" w:eastAsia="en-US" w:bidi="ar-SA"/>
      </w:rPr>
    </w:lvl>
  </w:abstractNum>
  <w:abstractNum w:abstractNumId="18" w15:restartNumberingAfterBreak="0">
    <w:nsid w:val="77401856"/>
    <w:multiLevelType w:val="hybridMultilevel"/>
    <w:tmpl w:val="AB8475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6"/>
  </w:num>
  <w:num w:numId="13">
    <w:abstractNumId w:val="9"/>
  </w:num>
  <w:num w:numId="14">
    <w:abstractNumId w:val="2"/>
  </w:num>
  <w:num w:numId="15">
    <w:abstractNumId w:val="11"/>
  </w:num>
  <w:num w:numId="16">
    <w:abstractNumId w:val="7"/>
  </w:num>
  <w:num w:numId="17">
    <w:abstractNumId w:val="15"/>
  </w:num>
  <w:num w:numId="18">
    <w:abstractNumId w:val="18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CD"/>
    <w:rsid w:val="00003EB3"/>
    <w:rsid w:val="000057AE"/>
    <w:rsid w:val="000070F4"/>
    <w:rsid w:val="000073CA"/>
    <w:rsid w:val="00015848"/>
    <w:rsid w:val="00021AB6"/>
    <w:rsid w:val="0002523B"/>
    <w:rsid w:val="0003417E"/>
    <w:rsid w:val="0004382E"/>
    <w:rsid w:val="00047FA3"/>
    <w:rsid w:val="00052A64"/>
    <w:rsid w:val="000572DC"/>
    <w:rsid w:val="00061851"/>
    <w:rsid w:val="00065B1B"/>
    <w:rsid w:val="0007171A"/>
    <w:rsid w:val="00074550"/>
    <w:rsid w:val="00080500"/>
    <w:rsid w:val="000A224F"/>
    <w:rsid w:val="000A7D88"/>
    <w:rsid w:val="000B6A6C"/>
    <w:rsid w:val="000D2E20"/>
    <w:rsid w:val="000D4C35"/>
    <w:rsid w:val="000E3927"/>
    <w:rsid w:val="000F00D7"/>
    <w:rsid w:val="000F1217"/>
    <w:rsid w:val="000F4B0E"/>
    <w:rsid w:val="000F633D"/>
    <w:rsid w:val="001053BB"/>
    <w:rsid w:val="0010698E"/>
    <w:rsid w:val="00114093"/>
    <w:rsid w:val="00155C3E"/>
    <w:rsid w:val="00170EEF"/>
    <w:rsid w:val="001710A4"/>
    <w:rsid w:val="00180120"/>
    <w:rsid w:val="00181685"/>
    <w:rsid w:val="00187870"/>
    <w:rsid w:val="001931FF"/>
    <w:rsid w:val="001933FD"/>
    <w:rsid w:val="001A72E8"/>
    <w:rsid w:val="001B7383"/>
    <w:rsid w:val="001C1689"/>
    <w:rsid w:val="001D7871"/>
    <w:rsid w:val="001E4255"/>
    <w:rsid w:val="001E603A"/>
    <w:rsid w:val="001E75B4"/>
    <w:rsid w:val="001F51E5"/>
    <w:rsid w:val="00203DE7"/>
    <w:rsid w:val="00206E06"/>
    <w:rsid w:val="00211ECC"/>
    <w:rsid w:val="00215D29"/>
    <w:rsid w:val="00216B5E"/>
    <w:rsid w:val="002253CD"/>
    <w:rsid w:val="0022590C"/>
    <w:rsid w:val="00227E36"/>
    <w:rsid w:val="002322F3"/>
    <w:rsid w:val="00235067"/>
    <w:rsid w:val="002357D4"/>
    <w:rsid w:val="0024107B"/>
    <w:rsid w:val="002419E5"/>
    <w:rsid w:val="00247A48"/>
    <w:rsid w:val="002523D0"/>
    <w:rsid w:val="00254756"/>
    <w:rsid w:val="002623EB"/>
    <w:rsid w:val="002654EF"/>
    <w:rsid w:val="00265A19"/>
    <w:rsid w:val="00283903"/>
    <w:rsid w:val="00290755"/>
    <w:rsid w:val="002A0B58"/>
    <w:rsid w:val="002A4CB0"/>
    <w:rsid w:val="002A704D"/>
    <w:rsid w:val="002B33F7"/>
    <w:rsid w:val="002C24F6"/>
    <w:rsid w:val="002C3746"/>
    <w:rsid w:val="002C4994"/>
    <w:rsid w:val="002C5C21"/>
    <w:rsid w:val="002C5D78"/>
    <w:rsid w:val="002D31AC"/>
    <w:rsid w:val="002E3939"/>
    <w:rsid w:val="002F1704"/>
    <w:rsid w:val="002F18E0"/>
    <w:rsid w:val="002F4521"/>
    <w:rsid w:val="003105C4"/>
    <w:rsid w:val="00316A32"/>
    <w:rsid w:val="00330E3C"/>
    <w:rsid w:val="0033159B"/>
    <w:rsid w:val="003327F0"/>
    <w:rsid w:val="00333B0E"/>
    <w:rsid w:val="00333E3F"/>
    <w:rsid w:val="00333F5D"/>
    <w:rsid w:val="00334365"/>
    <w:rsid w:val="00341804"/>
    <w:rsid w:val="0035452A"/>
    <w:rsid w:val="003546F9"/>
    <w:rsid w:val="00357C3B"/>
    <w:rsid w:val="003614CE"/>
    <w:rsid w:val="003616C8"/>
    <w:rsid w:val="0036354C"/>
    <w:rsid w:val="00370D47"/>
    <w:rsid w:val="003731E8"/>
    <w:rsid w:val="00375A4F"/>
    <w:rsid w:val="003778B7"/>
    <w:rsid w:val="0038033A"/>
    <w:rsid w:val="00380E8D"/>
    <w:rsid w:val="0038136D"/>
    <w:rsid w:val="00386A36"/>
    <w:rsid w:val="00387016"/>
    <w:rsid w:val="003A4B93"/>
    <w:rsid w:val="003A5E6F"/>
    <w:rsid w:val="003B13A3"/>
    <w:rsid w:val="003B3D30"/>
    <w:rsid w:val="003B58E4"/>
    <w:rsid w:val="003C0A26"/>
    <w:rsid w:val="003C56FD"/>
    <w:rsid w:val="003C590F"/>
    <w:rsid w:val="003D0596"/>
    <w:rsid w:val="003D7313"/>
    <w:rsid w:val="003E2A4E"/>
    <w:rsid w:val="003F4FB6"/>
    <w:rsid w:val="00400E7C"/>
    <w:rsid w:val="004043EE"/>
    <w:rsid w:val="0040553D"/>
    <w:rsid w:val="004071BC"/>
    <w:rsid w:val="0040739E"/>
    <w:rsid w:val="004118EA"/>
    <w:rsid w:val="0041208A"/>
    <w:rsid w:val="00420D62"/>
    <w:rsid w:val="00421A03"/>
    <w:rsid w:val="00423A91"/>
    <w:rsid w:val="00423C61"/>
    <w:rsid w:val="00424C72"/>
    <w:rsid w:val="00425870"/>
    <w:rsid w:val="004265B4"/>
    <w:rsid w:val="00444F5E"/>
    <w:rsid w:val="0044644B"/>
    <w:rsid w:val="0046437F"/>
    <w:rsid w:val="004671E6"/>
    <w:rsid w:val="00477835"/>
    <w:rsid w:val="00483927"/>
    <w:rsid w:val="00484DBE"/>
    <w:rsid w:val="004908B4"/>
    <w:rsid w:val="004978C2"/>
    <w:rsid w:val="004A1197"/>
    <w:rsid w:val="004A425C"/>
    <w:rsid w:val="004B1905"/>
    <w:rsid w:val="004B750F"/>
    <w:rsid w:val="004C0DE2"/>
    <w:rsid w:val="004C5D9B"/>
    <w:rsid w:val="004C688A"/>
    <w:rsid w:val="004C6BB6"/>
    <w:rsid w:val="004C7102"/>
    <w:rsid w:val="004C71D6"/>
    <w:rsid w:val="004C7E1D"/>
    <w:rsid w:val="004D144F"/>
    <w:rsid w:val="004D1ABB"/>
    <w:rsid w:val="004D1BF4"/>
    <w:rsid w:val="004D618A"/>
    <w:rsid w:val="004D7274"/>
    <w:rsid w:val="004E5058"/>
    <w:rsid w:val="004F5849"/>
    <w:rsid w:val="005114AF"/>
    <w:rsid w:val="0052332F"/>
    <w:rsid w:val="005246E2"/>
    <w:rsid w:val="0052584C"/>
    <w:rsid w:val="005274A0"/>
    <w:rsid w:val="00532AF9"/>
    <w:rsid w:val="005401AF"/>
    <w:rsid w:val="00546617"/>
    <w:rsid w:val="00546C05"/>
    <w:rsid w:val="00550CF1"/>
    <w:rsid w:val="0055628E"/>
    <w:rsid w:val="00560C33"/>
    <w:rsid w:val="005658CD"/>
    <w:rsid w:val="00575F5D"/>
    <w:rsid w:val="0058556B"/>
    <w:rsid w:val="005861F4"/>
    <w:rsid w:val="00587F3F"/>
    <w:rsid w:val="005A15D3"/>
    <w:rsid w:val="005A5104"/>
    <w:rsid w:val="005A67BC"/>
    <w:rsid w:val="005A7A11"/>
    <w:rsid w:val="005B01E8"/>
    <w:rsid w:val="005B12E6"/>
    <w:rsid w:val="005B4A61"/>
    <w:rsid w:val="005B666F"/>
    <w:rsid w:val="005C6039"/>
    <w:rsid w:val="005D7E8D"/>
    <w:rsid w:val="005E035E"/>
    <w:rsid w:val="005F12DA"/>
    <w:rsid w:val="005F233F"/>
    <w:rsid w:val="005F69CB"/>
    <w:rsid w:val="005F7D58"/>
    <w:rsid w:val="0060062E"/>
    <w:rsid w:val="00604924"/>
    <w:rsid w:val="0060731E"/>
    <w:rsid w:val="0061390D"/>
    <w:rsid w:val="006246DA"/>
    <w:rsid w:val="006427F0"/>
    <w:rsid w:val="00650E68"/>
    <w:rsid w:val="006538D3"/>
    <w:rsid w:val="00654D6E"/>
    <w:rsid w:val="00674153"/>
    <w:rsid w:val="00674413"/>
    <w:rsid w:val="006777CE"/>
    <w:rsid w:val="00681608"/>
    <w:rsid w:val="00682DEC"/>
    <w:rsid w:val="006917D9"/>
    <w:rsid w:val="00691E8A"/>
    <w:rsid w:val="00692D2D"/>
    <w:rsid w:val="00693BE5"/>
    <w:rsid w:val="0069400B"/>
    <w:rsid w:val="00694F7F"/>
    <w:rsid w:val="006960AA"/>
    <w:rsid w:val="00696238"/>
    <w:rsid w:val="0069757C"/>
    <w:rsid w:val="006A0797"/>
    <w:rsid w:val="006A0C9D"/>
    <w:rsid w:val="006A2384"/>
    <w:rsid w:val="006B103E"/>
    <w:rsid w:val="006B25F1"/>
    <w:rsid w:val="006B515B"/>
    <w:rsid w:val="006C1219"/>
    <w:rsid w:val="006C3290"/>
    <w:rsid w:val="006C55DB"/>
    <w:rsid w:val="006C6F88"/>
    <w:rsid w:val="006C7F47"/>
    <w:rsid w:val="006D2D54"/>
    <w:rsid w:val="006D5587"/>
    <w:rsid w:val="006E1AE8"/>
    <w:rsid w:val="006E2CCC"/>
    <w:rsid w:val="006F383E"/>
    <w:rsid w:val="006F7D97"/>
    <w:rsid w:val="0070548F"/>
    <w:rsid w:val="0072017E"/>
    <w:rsid w:val="00722F05"/>
    <w:rsid w:val="00723606"/>
    <w:rsid w:val="00732D6C"/>
    <w:rsid w:val="00733A77"/>
    <w:rsid w:val="00734B9F"/>
    <w:rsid w:val="00736054"/>
    <w:rsid w:val="00736CD4"/>
    <w:rsid w:val="00736F85"/>
    <w:rsid w:val="007443E1"/>
    <w:rsid w:val="00761B26"/>
    <w:rsid w:val="00764F8C"/>
    <w:rsid w:val="00770440"/>
    <w:rsid w:val="00783B7E"/>
    <w:rsid w:val="00783EB1"/>
    <w:rsid w:val="0079796A"/>
    <w:rsid w:val="007A0205"/>
    <w:rsid w:val="007A5184"/>
    <w:rsid w:val="007A7F43"/>
    <w:rsid w:val="007B0CBF"/>
    <w:rsid w:val="007B0D58"/>
    <w:rsid w:val="007C354B"/>
    <w:rsid w:val="007E42EC"/>
    <w:rsid w:val="007E4E5A"/>
    <w:rsid w:val="007F3AAA"/>
    <w:rsid w:val="007F6D13"/>
    <w:rsid w:val="00801267"/>
    <w:rsid w:val="0080371E"/>
    <w:rsid w:val="0080755A"/>
    <w:rsid w:val="0081166E"/>
    <w:rsid w:val="008156DA"/>
    <w:rsid w:val="00815BD2"/>
    <w:rsid w:val="00823E20"/>
    <w:rsid w:val="008318C1"/>
    <w:rsid w:val="008367A9"/>
    <w:rsid w:val="0084329D"/>
    <w:rsid w:val="008451AE"/>
    <w:rsid w:val="00846599"/>
    <w:rsid w:val="00856F2F"/>
    <w:rsid w:val="00863517"/>
    <w:rsid w:val="0086635C"/>
    <w:rsid w:val="008673FD"/>
    <w:rsid w:val="008770AD"/>
    <w:rsid w:val="008813ED"/>
    <w:rsid w:val="00892748"/>
    <w:rsid w:val="00894C1F"/>
    <w:rsid w:val="00895932"/>
    <w:rsid w:val="008C036E"/>
    <w:rsid w:val="008D048B"/>
    <w:rsid w:val="008D1A0C"/>
    <w:rsid w:val="008D36C1"/>
    <w:rsid w:val="008D7FDC"/>
    <w:rsid w:val="008E2E43"/>
    <w:rsid w:val="008E7970"/>
    <w:rsid w:val="008F21E5"/>
    <w:rsid w:val="008F3AF5"/>
    <w:rsid w:val="0090177F"/>
    <w:rsid w:val="009047C1"/>
    <w:rsid w:val="009050C9"/>
    <w:rsid w:val="00905538"/>
    <w:rsid w:val="00906A3A"/>
    <w:rsid w:val="009220FC"/>
    <w:rsid w:val="009237AE"/>
    <w:rsid w:val="0092387E"/>
    <w:rsid w:val="009266FC"/>
    <w:rsid w:val="0093216D"/>
    <w:rsid w:val="00932C25"/>
    <w:rsid w:val="0093348C"/>
    <w:rsid w:val="009336C3"/>
    <w:rsid w:val="00933D9C"/>
    <w:rsid w:val="009357C6"/>
    <w:rsid w:val="00936FC0"/>
    <w:rsid w:val="00937662"/>
    <w:rsid w:val="00941E0A"/>
    <w:rsid w:val="00943F35"/>
    <w:rsid w:val="00944618"/>
    <w:rsid w:val="00963F57"/>
    <w:rsid w:val="00966167"/>
    <w:rsid w:val="009713C9"/>
    <w:rsid w:val="009825AB"/>
    <w:rsid w:val="00985727"/>
    <w:rsid w:val="0099090B"/>
    <w:rsid w:val="00994DC5"/>
    <w:rsid w:val="009A2411"/>
    <w:rsid w:val="009B0780"/>
    <w:rsid w:val="009B5334"/>
    <w:rsid w:val="009B6A18"/>
    <w:rsid w:val="009C0803"/>
    <w:rsid w:val="009C4FD4"/>
    <w:rsid w:val="009D28A9"/>
    <w:rsid w:val="009D5785"/>
    <w:rsid w:val="009D6901"/>
    <w:rsid w:val="009E55E8"/>
    <w:rsid w:val="009F3618"/>
    <w:rsid w:val="009F5837"/>
    <w:rsid w:val="00A01945"/>
    <w:rsid w:val="00A101E0"/>
    <w:rsid w:val="00A173AC"/>
    <w:rsid w:val="00A25276"/>
    <w:rsid w:val="00A3063D"/>
    <w:rsid w:val="00A309C8"/>
    <w:rsid w:val="00A30A0D"/>
    <w:rsid w:val="00A30F4A"/>
    <w:rsid w:val="00A42F79"/>
    <w:rsid w:val="00A44B1C"/>
    <w:rsid w:val="00A524FF"/>
    <w:rsid w:val="00A61F6C"/>
    <w:rsid w:val="00A70C45"/>
    <w:rsid w:val="00A768B7"/>
    <w:rsid w:val="00A76924"/>
    <w:rsid w:val="00A77878"/>
    <w:rsid w:val="00A806B6"/>
    <w:rsid w:val="00A82A36"/>
    <w:rsid w:val="00A83A62"/>
    <w:rsid w:val="00A85088"/>
    <w:rsid w:val="00A97C61"/>
    <w:rsid w:val="00AA266C"/>
    <w:rsid w:val="00AA4F08"/>
    <w:rsid w:val="00AC5B98"/>
    <w:rsid w:val="00AC717D"/>
    <w:rsid w:val="00AD51EF"/>
    <w:rsid w:val="00AD60FE"/>
    <w:rsid w:val="00AD7BE8"/>
    <w:rsid w:val="00AE1909"/>
    <w:rsid w:val="00AE63C0"/>
    <w:rsid w:val="00AE7112"/>
    <w:rsid w:val="00AF19A5"/>
    <w:rsid w:val="00AF6B8A"/>
    <w:rsid w:val="00B0063B"/>
    <w:rsid w:val="00B15A62"/>
    <w:rsid w:val="00B17A19"/>
    <w:rsid w:val="00B22EFD"/>
    <w:rsid w:val="00B46BCB"/>
    <w:rsid w:val="00B52D83"/>
    <w:rsid w:val="00B55ED4"/>
    <w:rsid w:val="00B56337"/>
    <w:rsid w:val="00B61D9F"/>
    <w:rsid w:val="00B61E1E"/>
    <w:rsid w:val="00B715F6"/>
    <w:rsid w:val="00B76A01"/>
    <w:rsid w:val="00B77424"/>
    <w:rsid w:val="00B860CF"/>
    <w:rsid w:val="00B93341"/>
    <w:rsid w:val="00B93DBB"/>
    <w:rsid w:val="00BA158F"/>
    <w:rsid w:val="00BA1963"/>
    <w:rsid w:val="00BA4537"/>
    <w:rsid w:val="00BA5CF6"/>
    <w:rsid w:val="00BB18B6"/>
    <w:rsid w:val="00BB1974"/>
    <w:rsid w:val="00BB3486"/>
    <w:rsid w:val="00BB5928"/>
    <w:rsid w:val="00BC0EB2"/>
    <w:rsid w:val="00BC1208"/>
    <w:rsid w:val="00BC24A2"/>
    <w:rsid w:val="00BC3134"/>
    <w:rsid w:val="00BC35C0"/>
    <w:rsid w:val="00BC7594"/>
    <w:rsid w:val="00BD31D6"/>
    <w:rsid w:val="00BD4D2B"/>
    <w:rsid w:val="00BE241A"/>
    <w:rsid w:val="00BE34DB"/>
    <w:rsid w:val="00BF5DF8"/>
    <w:rsid w:val="00C01ABA"/>
    <w:rsid w:val="00C111FE"/>
    <w:rsid w:val="00C17DEB"/>
    <w:rsid w:val="00C21721"/>
    <w:rsid w:val="00C3448D"/>
    <w:rsid w:val="00C36A0F"/>
    <w:rsid w:val="00C4294D"/>
    <w:rsid w:val="00C468A0"/>
    <w:rsid w:val="00C472CD"/>
    <w:rsid w:val="00C534EC"/>
    <w:rsid w:val="00C53B19"/>
    <w:rsid w:val="00C641B6"/>
    <w:rsid w:val="00C75B90"/>
    <w:rsid w:val="00C83D96"/>
    <w:rsid w:val="00C84D0E"/>
    <w:rsid w:val="00C90035"/>
    <w:rsid w:val="00C960CA"/>
    <w:rsid w:val="00CA1BF9"/>
    <w:rsid w:val="00CA61AE"/>
    <w:rsid w:val="00CB3682"/>
    <w:rsid w:val="00CB5C94"/>
    <w:rsid w:val="00CB6E3E"/>
    <w:rsid w:val="00CB7412"/>
    <w:rsid w:val="00CC4438"/>
    <w:rsid w:val="00CC6A9A"/>
    <w:rsid w:val="00CE3CC6"/>
    <w:rsid w:val="00CE6123"/>
    <w:rsid w:val="00CF6A21"/>
    <w:rsid w:val="00D063F1"/>
    <w:rsid w:val="00D23FCA"/>
    <w:rsid w:val="00D3149C"/>
    <w:rsid w:val="00D407AA"/>
    <w:rsid w:val="00D47ACA"/>
    <w:rsid w:val="00D5107F"/>
    <w:rsid w:val="00D6312E"/>
    <w:rsid w:val="00D6496D"/>
    <w:rsid w:val="00D67BE6"/>
    <w:rsid w:val="00D745DD"/>
    <w:rsid w:val="00D74703"/>
    <w:rsid w:val="00D758C9"/>
    <w:rsid w:val="00D83535"/>
    <w:rsid w:val="00D9085A"/>
    <w:rsid w:val="00D95658"/>
    <w:rsid w:val="00D96FBA"/>
    <w:rsid w:val="00DA038B"/>
    <w:rsid w:val="00DC2408"/>
    <w:rsid w:val="00DC354A"/>
    <w:rsid w:val="00DE1263"/>
    <w:rsid w:val="00DE131C"/>
    <w:rsid w:val="00DF593D"/>
    <w:rsid w:val="00E01364"/>
    <w:rsid w:val="00E015B6"/>
    <w:rsid w:val="00E02ECD"/>
    <w:rsid w:val="00E1594D"/>
    <w:rsid w:val="00E27636"/>
    <w:rsid w:val="00E355A6"/>
    <w:rsid w:val="00E42C51"/>
    <w:rsid w:val="00E4460E"/>
    <w:rsid w:val="00E51F1F"/>
    <w:rsid w:val="00E64DFC"/>
    <w:rsid w:val="00E7759D"/>
    <w:rsid w:val="00E8183D"/>
    <w:rsid w:val="00E92C11"/>
    <w:rsid w:val="00E962EF"/>
    <w:rsid w:val="00EA203E"/>
    <w:rsid w:val="00EA2A3B"/>
    <w:rsid w:val="00EA4754"/>
    <w:rsid w:val="00EB0D89"/>
    <w:rsid w:val="00ED209B"/>
    <w:rsid w:val="00ED722E"/>
    <w:rsid w:val="00EE6BC6"/>
    <w:rsid w:val="00EE73E8"/>
    <w:rsid w:val="00EF0D85"/>
    <w:rsid w:val="00F01565"/>
    <w:rsid w:val="00F12DD9"/>
    <w:rsid w:val="00F13CAB"/>
    <w:rsid w:val="00F15066"/>
    <w:rsid w:val="00F16A6D"/>
    <w:rsid w:val="00F2463C"/>
    <w:rsid w:val="00F25A42"/>
    <w:rsid w:val="00F26332"/>
    <w:rsid w:val="00F264AA"/>
    <w:rsid w:val="00F35837"/>
    <w:rsid w:val="00F40222"/>
    <w:rsid w:val="00F47192"/>
    <w:rsid w:val="00F503DD"/>
    <w:rsid w:val="00F7400A"/>
    <w:rsid w:val="00F8792B"/>
    <w:rsid w:val="00FA39F7"/>
    <w:rsid w:val="00FA6B29"/>
    <w:rsid w:val="00FB1BA9"/>
    <w:rsid w:val="00FC3C5C"/>
    <w:rsid w:val="00FC76B6"/>
    <w:rsid w:val="00FD25AE"/>
    <w:rsid w:val="00FD47C4"/>
    <w:rsid w:val="00FD496D"/>
    <w:rsid w:val="00FD6BCE"/>
    <w:rsid w:val="00FE7B92"/>
    <w:rsid w:val="00FF1453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3FC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  <w:lang w:val="de-DE" w:eastAsia="de-DE"/>
    </w:rPr>
  </w:style>
  <w:style w:type="paragraph" w:styleId="Ttulo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Ttulo2">
    <w:name w:val="heading 2"/>
    <w:basedOn w:val="Ttulo1"/>
    <w:pPr>
      <w:ind w:left="1140"/>
      <w:outlineLvl w:val="1"/>
    </w:pPr>
    <w:rPr>
      <w:b w:val="0"/>
      <w:bCs w:val="0"/>
      <w:i/>
      <w:iCs/>
      <w:spacing w:val="12"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_Seitenzahl"/>
    <w:basedOn w:val="Normal"/>
    <w:link w:val="EncabezadoC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Listaconvietas">
    <w:name w:val="List Bullet"/>
    <w:aliases w:val="Aufzählungszeichen deutsch"/>
    <w:basedOn w:val="Normal"/>
    <w:autoRedefine/>
    <w:rsid w:val="00B76A01"/>
    <w:pPr>
      <w:numPr>
        <w:numId w:val="3"/>
      </w:numPr>
      <w:tabs>
        <w:tab w:val="left" w:pos="210"/>
      </w:tabs>
      <w:snapToGrid w:val="0"/>
      <w:spacing w:before="120" w:after="120" w:line="200" w:lineRule="exact"/>
    </w:pPr>
    <w:rPr>
      <w:sz w:val="16"/>
      <w:szCs w:val="13"/>
      <w:lang w:val="es-MX"/>
    </w:r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C0CF3A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="VW Head Office" w:hAnsi="VW Head Office"/>
      <w:b/>
      <w:bCs/>
      <w:color w:val="000000"/>
      <w:sz w:val="24"/>
    </w:rPr>
  </w:style>
  <w:style w:type="character" w:customStyle="1" w:styleId="EncabezadoCar">
    <w:name w:val="Encabezado Car"/>
    <w:aliases w:val="_Seitenzahl Car"/>
    <w:link w:val="Encabezado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9D6901"/>
    <w:pPr>
      <w:numPr>
        <w:numId w:val="10"/>
      </w:numPr>
      <w:spacing w:line="260" w:lineRule="exact"/>
      <w:ind w:left="170" w:hanging="170"/>
    </w:pPr>
    <w:rPr>
      <w:i/>
    </w:rPr>
  </w:style>
  <w:style w:type="table" w:styleId="Tablaconcuadrcula">
    <w:name w:val="Table Grid"/>
    <w:basedOn w:val="Tabla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ipervnculo">
    <w:name w:val="Hyperlink"/>
    <w:uiPriority w:val="99"/>
    <w:unhideWhenUsed/>
    <w:rsid w:val="004978C2"/>
    <w:rPr>
      <w:color w:val="6B9F25"/>
      <w:u w:val="single"/>
    </w:rPr>
  </w:style>
  <w:style w:type="paragraph" w:customStyle="1" w:styleId="Abbinder">
    <w:name w:val="Abbinder"/>
    <w:qFormat/>
    <w:rsid w:val="009D6901"/>
    <w:pPr>
      <w:spacing w:line="240" w:lineRule="exact"/>
    </w:pPr>
    <w:rPr>
      <w:rFonts w:ascii="VW Text Office" w:hAnsi="VW Text Office" w:cs="VWText"/>
      <w:kern w:val="8"/>
      <w:sz w:val="15"/>
      <w:szCs w:val="19"/>
      <w:lang w:val="de-DE" w:eastAsia="de-DE"/>
    </w:rPr>
  </w:style>
  <w:style w:type="character" w:styleId="Hipervnculovisitado">
    <w:name w:val="FollowedHyperlink"/>
    <w:semiHidden/>
    <w:unhideWhenUsed/>
    <w:rsid w:val="004D7274"/>
    <w:rPr>
      <w:color w:val="BA6906"/>
      <w:u w:val="single"/>
    </w:rPr>
  </w:style>
  <w:style w:type="paragraph" w:customStyle="1" w:styleId="Default">
    <w:name w:val="Default"/>
    <w:rsid w:val="0004382E"/>
    <w:pPr>
      <w:autoSpaceDE w:val="0"/>
      <w:autoSpaceDN w:val="0"/>
      <w:adjustRightInd w:val="0"/>
    </w:pPr>
    <w:rPr>
      <w:rFonts w:ascii="VW Text Office" w:hAnsi="VW Text Office" w:cs="VW Text Office"/>
      <w:color w:val="000000"/>
      <w:sz w:val="24"/>
      <w:szCs w:val="24"/>
      <w:lang w:val="de-DE" w:eastAsia="de-DE"/>
    </w:rPr>
  </w:style>
  <w:style w:type="character" w:customStyle="1" w:styleId="Mencinsinresolver1">
    <w:name w:val="Mención sin resolver1"/>
    <w:uiPriority w:val="99"/>
    <w:semiHidden/>
    <w:unhideWhenUsed/>
    <w:rsid w:val="004978C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A39F7"/>
    <w:rPr>
      <w:rFonts w:ascii="VW Text Office" w:hAnsi="VW Text Office" w:cs="Arial"/>
      <w:snapToGrid w:val="0"/>
      <w:kern w:val="8"/>
      <w:sz w:val="22"/>
      <w:szCs w:val="19"/>
      <w:lang w:val="de-DE" w:eastAsia="de-DE"/>
    </w:rPr>
  </w:style>
  <w:style w:type="character" w:customStyle="1" w:styleId="Mencinsinresolver2">
    <w:name w:val="Mención sin resolver2"/>
    <w:uiPriority w:val="99"/>
    <w:semiHidden/>
    <w:unhideWhenUsed/>
    <w:rsid w:val="00C75B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A01"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33159B"/>
    <w:pPr>
      <w:shd w:val="clear" w:color="auto" w:fill="FFFFFF"/>
      <w:spacing w:after="240" w:line="240" w:lineRule="auto"/>
      <w:outlineLvl w:val="0"/>
    </w:pPr>
    <w:rPr>
      <w:rFonts w:ascii="Arial" w:hAnsi="Arial"/>
      <w:b/>
      <w:bCs/>
      <w:snapToGrid/>
      <w:color w:val="555555"/>
      <w:kern w:val="36"/>
      <w:sz w:val="40"/>
      <w:szCs w:val="40"/>
      <w:lang w:val="es-MX" w:eastAsia="es-MX"/>
    </w:rPr>
  </w:style>
  <w:style w:type="character" w:customStyle="1" w:styleId="TextoindependienteCar">
    <w:name w:val="Texto independiente Car"/>
    <w:link w:val="Textoindependiente"/>
    <w:uiPriority w:val="99"/>
    <w:rsid w:val="0033159B"/>
    <w:rPr>
      <w:rFonts w:ascii="Arial" w:hAnsi="Arial" w:cs="Arial"/>
      <w:b/>
      <w:bCs/>
      <w:color w:val="555555"/>
      <w:kern w:val="36"/>
      <w:sz w:val="40"/>
      <w:szCs w:val="40"/>
      <w:shd w:val="clear" w:color="auto" w:fill="FFFFFF"/>
      <w:lang w:val="es-MX" w:eastAsia="es-MX"/>
    </w:rPr>
  </w:style>
  <w:style w:type="paragraph" w:customStyle="1" w:styleId="Cuerpo">
    <w:name w:val="Cuerpo"/>
    <w:rsid w:val="00F4022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052A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  <w:lang w:val="es-MX" w:eastAsia="en-US"/>
    </w:rPr>
  </w:style>
  <w:style w:type="paragraph" w:styleId="Ttulo">
    <w:name w:val="Title"/>
    <w:basedOn w:val="Normal"/>
    <w:link w:val="TtuloCar"/>
    <w:uiPriority w:val="1"/>
    <w:qFormat/>
    <w:rsid w:val="00C36A0F"/>
    <w:pPr>
      <w:widowControl w:val="0"/>
      <w:autoSpaceDE w:val="0"/>
      <w:autoSpaceDN w:val="0"/>
      <w:spacing w:before="117" w:line="240" w:lineRule="auto"/>
      <w:ind w:left="172" w:right="2336"/>
    </w:pPr>
    <w:rPr>
      <w:rFonts w:ascii="Trebuchet MS" w:eastAsia="Trebuchet MS" w:hAnsi="Trebuchet MS" w:cs="Trebuchet MS"/>
      <w:b/>
      <w:bCs/>
      <w:snapToGrid/>
      <w:kern w:val="0"/>
      <w:sz w:val="28"/>
      <w:szCs w:val="28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C36A0F"/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character" w:styleId="Refdecomentario">
    <w:name w:val="annotation reference"/>
    <w:basedOn w:val="Fuentedeprrafopredeter"/>
    <w:semiHidden/>
    <w:unhideWhenUsed/>
    <w:rsid w:val="004C71D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C71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C71D6"/>
    <w:rPr>
      <w:rFonts w:ascii="VW Text Office" w:hAnsi="VW Text Office" w:cs="Arial"/>
      <w:snapToGrid w:val="0"/>
      <w:kern w:val="8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C7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C71D6"/>
    <w:rPr>
      <w:rFonts w:ascii="VW Text Office" w:hAnsi="VW Text Office" w:cs="Arial"/>
      <w:b/>
      <w:bCs/>
      <w:snapToGrid w:val="0"/>
      <w:kern w:val="8"/>
      <w:lang w:val="de-DE" w:eastAsia="de-D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15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frohner@vw.com.mx" TargetMode="External"/><Relationship Id="rId13" Type="http://schemas.openxmlformats.org/officeDocument/2006/relationships/hyperlink" Target="http://www.youtube.com/VolkswagenMx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vwcomerciales.com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Volkswagen_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volkswagenmexico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VolkswagenMexico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678D-EE30-4F09-A757-16FAF1EB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6271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7397</CharactersWithSpaces>
  <SharedDoc>false</SharedDoc>
  <HLinks>
    <vt:vector size="30" baseType="variant">
      <vt:variant>
        <vt:i4>7536673</vt:i4>
      </vt:variant>
      <vt:variant>
        <vt:i4>12</vt:i4>
      </vt:variant>
      <vt:variant>
        <vt:i4>0</vt:i4>
      </vt:variant>
      <vt:variant>
        <vt:i4>5</vt:i4>
      </vt:variant>
      <vt:variant>
        <vt:lpwstr>https://www.vw.com.mx/</vt:lpwstr>
      </vt:variant>
      <vt:variant>
        <vt:lpwstr/>
      </vt:variant>
      <vt:variant>
        <vt:i4>5898324</vt:i4>
      </vt:variant>
      <vt:variant>
        <vt:i4>9</vt:i4>
      </vt:variant>
      <vt:variant>
        <vt:i4>0</vt:i4>
      </vt:variant>
      <vt:variant>
        <vt:i4>5</vt:i4>
      </vt:variant>
      <vt:variant>
        <vt:lpwstr>http://www.instagram.com/volkswagenmexico</vt:lpwstr>
      </vt:variant>
      <vt:variant>
        <vt:lpwstr/>
      </vt:variant>
      <vt:variant>
        <vt:i4>3735613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http://www.youtube.com/VolkswagenMx</vt:lpwstr>
      </vt:variant>
      <vt:variant>
        <vt:lpwstr/>
      </vt:variant>
      <vt:variant>
        <vt:i4>7602255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http://www.twitter.com/Volkswagen_MX</vt:lpwstr>
      </vt:variant>
      <vt:variant>
        <vt:lpwstr/>
      </vt:variant>
      <vt:variant>
        <vt:i4>5505093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http://www.facebook.com/VolkswagenMexico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2022-01-17T20:24:00Z</dcterms:created>
  <dcterms:modified xsi:type="dcterms:W3CDTF">2022-01-17T20:53:00Z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