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D23FFB" w14:textId="330E6711" w:rsidR="00FA3BF4" w:rsidRPr="00FA3BF4" w:rsidRDefault="00FA3BF4" w:rsidP="00FA3BF4">
      <w:pPr>
        <w:pStyle w:val="StandardWeb"/>
        <w:rPr>
          <w:lang w:val="en-US"/>
        </w:rPr>
      </w:pPr>
      <w:r w:rsidRPr="00FA3BF4">
        <w:rPr>
          <w:noProof/>
          <w:lang w:val="en-US"/>
        </w:rPr>
        <w:drawing>
          <wp:inline distT="0" distB="0" distL="0" distR="0" wp14:anchorId="6CC48940" wp14:editId="0A7F6BF4">
            <wp:extent cx="5003800" cy="3335655"/>
            <wp:effectExtent l="0" t="0" r="6350" b="0"/>
            <wp:docPr id="295292701" name="Picture 12" descr="A group of people holding awa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292701" name="Picture 12" descr="A group of people holding awards&#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03800" cy="3335655"/>
                    </a:xfrm>
                    <a:prstGeom prst="rect">
                      <a:avLst/>
                    </a:prstGeom>
                    <a:noFill/>
                    <a:ln>
                      <a:noFill/>
                    </a:ln>
                  </pic:spPr>
                </pic:pic>
              </a:graphicData>
            </a:graphic>
          </wp:inline>
        </w:drawing>
      </w:r>
    </w:p>
    <w:p w14:paraId="5B8350EC" w14:textId="4D6A9CF2" w:rsidR="007D7CE2" w:rsidRDefault="00B24C6F" w:rsidP="0DC64153">
      <w:pPr>
        <w:rPr>
          <w:b/>
          <w:bCs/>
          <w:i/>
          <w:iCs/>
          <w:lang w:val="en-US"/>
        </w:rPr>
      </w:pPr>
      <w:r w:rsidRPr="00B24C6F">
        <w:rPr>
          <w:b/>
          <w:bCs/>
          <w:color w:val="0095D5" w:themeColor="accent1"/>
          <w:lang w:val="en-US"/>
        </w:rPr>
        <w:t xml:space="preserve">Sennheiser </w:t>
      </w:r>
      <w:r w:rsidR="007E376C">
        <w:rPr>
          <w:b/>
          <w:bCs/>
          <w:color w:val="0095D5" w:themeColor="accent1"/>
          <w:lang w:val="en-US"/>
        </w:rPr>
        <w:t>and Neumann</w:t>
      </w:r>
      <w:r w:rsidR="007E376C" w:rsidRPr="00B24C6F">
        <w:rPr>
          <w:b/>
          <w:bCs/>
          <w:color w:val="0095D5" w:themeColor="accent1"/>
          <w:lang w:val="en-US"/>
        </w:rPr>
        <w:t xml:space="preserve"> </w:t>
      </w:r>
      <w:r w:rsidRPr="00B24C6F">
        <w:rPr>
          <w:b/>
          <w:bCs/>
          <w:color w:val="0095D5" w:themeColor="accent1"/>
          <w:lang w:val="en-US"/>
        </w:rPr>
        <w:t>Triumph at 40th Annual</w:t>
      </w:r>
      <w:r w:rsidR="00E754CF">
        <w:rPr>
          <w:b/>
          <w:bCs/>
          <w:color w:val="0095D5" w:themeColor="accent1"/>
          <w:lang w:val="en-US"/>
        </w:rPr>
        <w:t xml:space="preserve"> NAMM</w:t>
      </w:r>
      <w:r w:rsidRPr="00B24C6F">
        <w:rPr>
          <w:b/>
          <w:bCs/>
          <w:color w:val="0095D5" w:themeColor="accent1"/>
          <w:lang w:val="en-US"/>
        </w:rPr>
        <w:t xml:space="preserve"> TEC Awards</w:t>
      </w:r>
      <w:r w:rsidR="00242A3D">
        <w:br/>
      </w:r>
      <w:r w:rsidR="00E754CF">
        <w:rPr>
          <w:b/>
          <w:i/>
          <w:lang w:val="en-US"/>
        </w:rPr>
        <w:t xml:space="preserve">Sennheiser </w:t>
      </w:r>
      <w:r w:rsidRPr="00B24C6F">
        <w:rPr>
          <w:b/>
          <w:i/>
          <w:lang w:val="en-US"/>
        </w:rPr>
        <w:t xml:space="preserve">HD 490 PRO and Neumann </w:t>
      </w:r>
      <w:r w:rsidR="00D54D5C">
        <w:rPr>
          <w:b/>
          <w:i/>
          <w:lang w:val="en-US"/>
        </w:rPr>
        <w:t xml:space="preserve">KK </w:t>
      </w:r>
      <w:r w:rsidRPr="00B24C6F">
        <w:rPr>
          <w:b/>
          <w:i/>
          <w:lang w:val="en-US"/>
        </w:rPr>
        <w:t>104</w:t>
      </w:r>
      <w:r w:rsidR="00D54D5C">
        <w:rPr>
          <w:b/>
          <w:i/>
          <w:lang w:val="en-US"/>
        </w:rPr>
        <w:t xml:space="preserve"> </w:t>
      </w:r>
      <w:r w:rsidRPr="00B24C6F">
        <w:rPr>
          <w:b/>
          <w:i/>
          <w:lang w:val="en-US"/>
        </w:rPr>
        <w:t>U and KK 105</w:t>
      </w:r>
      <w:r w:rsidR="00D54D5C">
        <w:rPr>
          <w:b/>
          <w:i/>
          <w:lang w:val="en-US"/>
        </w:rPr>
        <w:t xml:space="preserve"> </w:t>
      </w:r>
      <w:r w:rsidRPr="00B24C6F">
        <w:rPr>
          <w:b/>
          <w:i/>
          <w:lang w:val="en-US"/>
        </w:rPr>
        <w:t>U Capsules Recognized for Excellence</w:t>
      </w:r>
    </w:p>
    <w:p w14:paraId="0A0510BE" w14:textId="77777777" w:rsidR="00073109" w:rsidRPr="007D7CE2" w:rsidRDefault="00073109" w:rsidP="00073109">
      <w:pPr>
        <w:rPr>
          <w:b/>
          <w:szCs w:val="18"/>
          <w:lang w:val="en-US"/>
        </w:rPr>
      </w:pPr>
    </w:p>
    <w:p w14:paraId="47B2EDBE" w14:textId="6CE13C2E" w:rsidR="0051071E" w:rsidRPr="00360471" w:rsidRDefault="00497818">
      <w:pPr>
        <w:rPr>
          <w:b/>
        </w:rPr>
      </w:pPr>
      <w:r w:rsidRPr="0DC64153">
        <w:rPr>
          <w:b/>
          <w:bCs/>
          <w:i/>
          <w:iCs/>
        </w:rPr>
        <w:t>Anaheim</w:t>
      </w:r>
      <w:r w:rsidR="00073109" w:rsidRPr="0DC64153">
        <w:rPr>
          <w:b/>
          <w:bCs/>
          <w:i/>
          <w:iCs/>
        </w:rPr>
        <w:t xml:space="preserve">, CA, </w:t>
      </w:r>
      <w:r w:rsidR="00710FE7" w:rsidRPr="0DC64153">
        <w:rPr>
          <w:b/>
          <w:bCs/>
          <w:i/>
          <w:iCs/>
        </w:rPr>
        <w:t xml:space="preserve">January </w:t>
      </w:r>
      <w:r w:rsidR="00EF4C55">
        <w:rPr>
          <w:b/>
          <w:bCs/>
          <w:i/>
          <w:iCs/>
        </w:rPr>
        <w:t>31</w:t>
      </w:r>
      <w:r w:rsidR="00073109" w:rsidRPr="0DC64153">
        <w:rPr>
          <w:b/>
          <w:bCs/>
          <w:i/>
          <w:iCs/>
        </w:rPr>
        <w:t>, 202</w:t>
      </w:r>
      <w:r w:rsidR="00B24C6F">
        <w:rPr>
          <w:b/>
          <w:bCs/>
          <w:i/>
          <w:iCs/>
        </w:rPr>
        <w:t>5</w:t>
      </w:r>
      <w:r w:rsidR="00073109" w:rsidRPr="0DC64153">
        <w:rPr>
          <w:b/>
          <w:bCs/>
          <w:i/>
          <w:iCs/>
        </w:rPr>
        <w:t xml:space="preserve"> </w:t>
      </w:r>
      <w:r w:rsidR="001377EE" w:rsidRPr="0DC64153">
        <w:rPr>
          <w:b/>
          <w:bCs/>
        </w:rPr>
        <w:t>—</w:t>
      </w:r>
      <w:r w:rsidR="00073109" w:rsidRPr="0DC64153">
        <w:rPr>
          <w:b/>
          <w:bCs/>
        </w:rPr>
        <w:t xml:space="preserve"> </w:t>
      </w:r>
      <w:r w:rsidR="00B24C6F" w:rsidRPr="00B24C6F">
        <w:rPr>
          <w:b/>
          <w:bCs/>
        </w:rPr>
        <w:t xml:space="preserve">The Sennheiser Group is proud to announce that Sennheiser and </w:t>
      </w:r>
      <w:proofErr w:type="spellStart"/>
      <w:r w:rsidR="00B24C6F" w:rsidRPr="00B24C6F">
        <w:rPr>
          <w:b/>
          <w:bCs/>
        </w:rPr>
        <w:t>Neumann</w:t>
      </w:r>
      <w:r w:rsidR="00E754CF">
        <w:rPr>
          <w:b/>
          <w:bCs/>
        </w:rPr>
        <w:t>.Berlin</w:t>
      </w:r>
      <w:proofErr w:type="spellEnd"/>
      <w:r w:rsidR="00B24C6F" w:rsidRPr="00B24C6F">
        <w:rPr>
          <w:b/>
          <w:bCs/>
        </w:rPr>
        <w:t xml:space="preserve"> were both recognized for Outstanding Technical Achievement during the 40th Annual NAMM TEC Awards, held this past Thursday at the Hilton Pacific Ballroom in Anaheim California. The HD 490 PRO headphones have been </w:t>
      </w:r>
      <w:r w:rsidR="00A82C33">
        <w:rPr>
          <w:b/>
          <w:bCs/>
        </w:rPr>
        <w:t>presented</w:t>
      </w:r>
      <w:r w:rsidR="00B24C6F" w:rsidRPr="00B24C6F">
        <w:rPr>
          <w:b/>
          <w:bCs/>
        </w:rPr>
        <w:t xml:space="preserve"> with the prestigious TEC Award in the Headphone/Earpiece Technology category, while Neumann’s KK 104</w:t>
      </w:r>
      <w:r w:rsidR="00557E58">
        <w:rPr>
          <w:b/>
          <w:bCs/>
        </w:rPr>
        <w:t> </w:t>
      </w:r>
      <w:r w:rsidR="00B24C6F" w:rsidRPr="00B24C6F">
        <w:rPr>
          <w:b/>
          <w:bCs/>
        </w:rPr>
        <w:t>U and KK 105</w:t>
      </w:r>
      <w:r w:rsidR="0011319B">
        <w:rPr>
          <w:b/>
          <w:bCs/>
        </w:rPr>
        <w:t> </w:t>
      </w:r>
      <w:r w:rsidR="00B24C6F" w:rsidRPr="00B24C6F">
        <w:rPr>
          <w:b/>
          <w:bCs/>
        </w:rPr>
        <w:t xml:space="preserve">U microphone capsules received top </w:t>
      </w:r>
      <w:proofErr w:type="spellStart"/>
      <w:r w:rsidR="00B24C6F" w:rsidRPr="00B24C6F">
        <w:rPr>
          <w:b/>
          <w:bCs/>
        </w:rPr>
        <w:t>honors</w:t>
      </w:r>
      <w:proofErr w:type="spellEnd"/>
      <w:r w:rsidR="00B24C6F" w:rsidRPr="00B24C6F">
        <w:rPr>
          <w:b/>
          <w:bCs/>
        </w:rPr>
        <w:t xml:space="preserve"> in the Microphones – Sound Reinforcement category. This dual recognition highlights the ongoing commitment of both Sennheiser and Neumann to </w:t>
      </w:r>
      <w:r w:rsidR="00361008">
        <w:rPr>
          <w:b/>
          <w:bCs/>
        </w:rPr>
        <w:t>developing</w:t>
      </w:r>
      <w:r w:rsidR="00361008" w:rsidRPr="00B24C6F">
        <w:rPr>
          <w:b/>
          <w:bCs/>
        </w:rPr>
        <w:t xml:space="preserve"> </w:t>
      </w:r>
      <w:r w:rsidR="00B24C6F" w:rsidRPr="00B24C6F">
        <w:rPr>
          <w:b/>
          <w:bCs/>
        </w:rPr>
        <w:t>cutting-edge technology</w:t>
      </w:r>
      <w:r w:rsidR="00361008">
        <w:rPr>
          <w:b/>
          <w:bCs/>
        </w:rPr>
        <w:t xml:space="preserve"> that advances</w:t>
      </w:r>
      <w:r w:rsidR="00361008" w:rsidRPr="00361008">
        <w:rPr>
          <w:b/>
          <w:bCs/>
        </w:rPr>
        <w:t xml:space="preserve"> the science of sound </w:t>
      </w:r>
      <w:r w:rsidR="004037C1">
        <w:rPr>
          <w:b/>
          <w:bCs/>
        </w:rPr>
        <w:t>to</w:t>
      </w:r>
      <w:r w:rsidR="00361008" w:rsidRPr="00361008">
        <w:rPr>
          <w:b/>
          <w:bCs/>
        </w:rPr>
        <w:t xml:space="preserve"> meet the ever-evolving needs of the global audio community.</w:t>
      </w:r>
    </w:p>
    <w:p w14:paraId="3FEF65EA" w14:textId="77777777" w:rsidR="00DD4A73" w:rsidRDefault="00FA3BF4" w:rsidP="0005708C">
      <w:pPr>
        <w:keepNext/>
      </w:pPr>
      <w:r w:rsidRPr="00FA3BF4">
        <w:rPr>
          <w:b/>
          <w:noProof/>
          <w:lang w:val="en-US"/>
        </w:rPr>
        <w:lastRenderedPageBreak/>
        <w:drawing>
          <wp:inline distT="0" distB="0" distL="0" distR="0" wp14:anchorId="0042B36D" wp14:editId="191FEDB6">
            <wp:extent cx="5003800" cy="3335655"/>
            <wp:effectExtent l="0" t="0" r="6350" b="0"/>
            <wp:docPr id="1982076174" name="Picture 8" descr="A group of people stand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076174" name="Picture 8" descr="A group of people standing on a stage&#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03800" cy="3335655"/>
                    </a:xfrm>
                    <a:prstGeom prst="rect">
                      <a:avLst/>
                    </a:prstGeom>
                    <a:noFill/>
                    <a:ln>
                      <a:noFill/>
                    </a:ln>
                  </pic:spPr>
                </pic:pic>
              </a:graphicData>
            </a:graphic>
          </wp:inline>
        </w:drawing>
      </w:r>
    </w:p>
    <w:p w14:paraId="19E9FD58" w14:textId="0ED8B0C3" w:rsidR="00FA3BF4" w:rsidRPr="00FA3BF4" w:rsidRDefault="00DD4A73" w:rsidP="0005708C">
      <w:pPr>
        <w:pStyle w:val="Beschriftung"/>
        <w:rPr>
          <w:b/>
          <w:lang w:val="en-US"/>
        </w:rPr>
      </w:pPr>
      <w:r>
        <w:t>Sennheiser’s Barry Mitchell, Jimmy Landry and Hugo Caballero (left to right) accept the TEC Award for Headphone / Earpiece Technology.</w:t>
      </w:r>
    </w:p>
    <w:p w14:paraId="0CAFD3DE" w14:textId="77777777" w:rsidR="00F73D93" w:rsidRDefault="00F73D93" w:rsidP="00073109">
      <w:pPr>
        <w:rPr>
          <w:b/>
        </w:rPr>
      </w:pPr>
    </w:p>
    <w:p w14:paraId="5A965C3B" w14:textId="77777777" w:rsidR="00B24C6F" w:rsidRPr="001004C9" w:rsidRDefault="00B24C6F" w:rsidP="00B24C6F">
      <w:pPr>
        <w:rPr>
          <w:b/>
        </w:rPr>
      </w:pPr>
      <w:r w:rsidRPr="001004C9">
        <w:rPr>
          <w:b/>
        </w:rPr>
        <w:t>The HD 490 PRO Headphones – A New Benchmark in Audio Quality</w:t>
      </w:r>
    </w:p>
    <w:p w14:paraId="555D25E3" w14:textId="126472B9" w:rsidR="00B24C6F" w:rsidRDefault="00B24C6F" w:rsidP="00B24C6F">
      <w:pPr>
        <w:rPr>
          <w:bCs/>
        </w:rPr>
      </w:pPr>
      <w:r w:rsidRPr="00B24C6F">
        <w:rPr>
          <w:bCs/>
        </w:rPr>
        <w:t xml:space="preserve">The TEC </w:t>
      </w:r>
      <w:r w:rsidR="00A82C33">
        <w:rPr>
          <w:bCs/>
        </w:rPr>
        <w:t>Foundation</w:t>
      </w:r>
      <w:r w:rsidRPr="00B24C6F">
        <w:rPr>
          <w:bCs/>
        </w:rPr>
        <w:t xml:space="preserve"> recognizes Sennheiser’s HD 490 PRO headphones for their exceptional sound performance, comfort, and versatility. The HD 490 PRO was designed with the professional audio industry in mind, delivering a balanced and transparent listening experience while maintaining durability for demanding studio environments.</w:t>
      </w:r>
    </w:p>
    <w:p w14:paraId="1C2F900A" w14:textId="05171640" w:rsidR="00DD4A73" w:rsidRPr="00B24C6F" w:rsidRDefault="00DD4A73" w:rsidP="00B24C6F">
      <w:pPr>
        <w:rPr>
          <w:bCs/>
        </w:rPr>
      </w:pPr>
    </w:p>
    <w:p w14:paraId="7183693A" w14:textId="2CA736D2" w:rsidR="00B24C6F" w:rsidRDefault="00B24C6F" w:rsidP="00B24C6F">
      <w:pPr>
        <w:rPr>
          <w:bCs/>
        </w:rPr>
      </w:pPr>
      <w:r w:rsidRPr="00B24C6F">
        <w:rPr>
          <w:bCs/>
        </w:rPr>
        <w:t xml:space="preserve">“We are thrilled to receive this recognition for the HD 490 </w:t>
      </w:r>
      <w:r w:rsidRPr="00E754CF">
        <w:rPr>
          <w:bCs/>
        </w:rPr>
        <w:t xml:space="preserve">PRO headphones,” said </w:t>
      </w:r>
      <w:r w:rsidR="00E754CF" w:rsidRPr="0005708C">
        <w:rPr>
          <w:bCs/>
        </w:rPr>
        <w:t>Jimmy Landry, Category Market Manager, Sennheiser</w:t>
      </w:r>
      <w:r w:rsidRPr="00E754CF">
        <w:rPr>
          <w:bCs/>
        </w:rPr>
        <w:t>. “At Sennheiser</w:t>
      </w:r>
      <w:r w:rsidRPr="00B24C6F">
        <w:rPr>
          <w:bCs/>
        </w:rPr>
        <w:t>, our goal is to create products that empower creators and professionals to achieve their best work. The HD 490 PRO exemplifies this ethos, offering uncompromising sound and a level of comfort that makes it the ideal choice for long listening sessions.”</w:t>
      </w:r>
    </w:p>
    <w:p w14:paraId="01C8980A" w14:textId="77777777" w:rsidR="00DD4A73" w:rsidRDefault="00FA3BF4" w:rsidP="0005708C">
      <w:pPr>
        <w:keepNext/>
      </w:pPr>
      <w:r w:rsidRPr="00FA3BF4">
        <w:rPr>
          <w:bCs/>
          <w:noProof/>
          <w:color w:val="000000" w:themeColor="text1"/>
          <w:lang w:val="en-US"/>
        </w:rPr>
        <w:lastRenderedPageBreak/>
        <w:drawing>
          <wp:inline distT="0" distB="0" distL="0" distR="0" wp14:anchorId="21044202" wp14:editId="7A8487A4">
            <wp:extent cx="5003800" cy="3335655"/>
            <wp:effectExtent l="0" t="0" r="6350" b="0"/>
            <wp:docPr id="1309854749" name="Picture 6" descr="A person and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854749" name="Picture 6" descr="A person and person standing at a podium&#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03800" cy="3335655"/>
                    </a:xfrm>
                    <a:prstGeom prst="rect">
                      <a:avLst/>
                    </a:prstGeom>
                    <a:noFill/>
                    <a:ln>
                      <a:noFill/>
                    </a:ln>
                  </pic:spPr>
                </pic:pic>
              </a:graphicData>
            </a:graphic>
          </wp:inline>
        </w:drawing>
      </w:r>
    </w:p>
    <w:p w14:paraId="3B65121B" w14:textId="558D99FB" w:rsidR="00FA3BF4" w:rsidRPr="00FA3BF4" w:rsidRDefault="00DD4A73" w:rsidP="0005708C">
      <w:pPr>
        <w:pStyle w:val="Beschriftung"/>
        <w:rPr>
          <w:bCs/>
          <w:color w:val="000000" w:themeColor="text1"/>
          <w:lang w:val="en-US"/>
        </w:rPr>
      </w:pPr>
      <w:r>
        <w:t>Neumann’s Yasmine Riechers and Jonathan Ruest accept the TEC Award for Microphones – Sound Reinforcement.</w:t>
      </w:r>
    </w:p>
    <w:p w14:paraId="2F7AD00E" w14:textId="77777777" w:rsidR="001004C9" w:rsidRPr="001004C9" w:rsidRDefault="001004C9" w:rsidP="00B24C6F">
      <w:pPr>
        <w:rPr>
          <w:bCs/>
          <w:color w:val="000000" w:themeColor="text1"/>
        </w:rPr>
      </w:pPr>
    </w:p>
    <w:p w14:paraId="5968C843" w14:textId="748F54E3" w:rsidR="00B24C6F" w:rsidRPr="001004C9" w:rsidRDefault="00B24C6F" w:rsidP="00B24C6F">
      <w:pPr>
        <w:rPr>
          <w:b/>
        </w:rPr>
      </w:pPr>
      <w:r w:rsidRPr="001004C9">
        <w:rPr>
          <w:b/>
        </w:rPr>
        <w:t>Neumann’s KK 104</w:t>
      </w:r>
      <w:r w:rsidR="002C00F8">
        <w:rPr>
          <w:b/>
        </w:rPr>
        <w:t xml:space="preserve"> </w:t>
      </w:r>
      <w:r w:rsidRPr="001004C9">
        <w:rPr>
          <w:b/>
        </w:rPr>
        <w:t>U and KK 105</w:t>
      </w:r>
      <w:r w:rsidR="002C00F8">
        <w:rPr>
          <w:b/>
        </w:rPr>
        <w:t xml:space="preserve"> </w:t>
      </w:r>
      <w:r w:rsidRPr="001004C9">
        <w:rPr>
          <w:b/>
        </w:rPr>
        <w:t xml:space="preserve">U Capsules – </w:t>
      </w:r>
      <w:r w:rsidR="001571CD">
        <w:rPr>
          <w:b/>
        </w:rPr>
        <w:t xml:space="preserve">Premium Sound </w:t>
      </w:r>
      <w:r w:rsidRPr="001004C9">
        <w:rPr>
          <w:b/>
        </w:rPr>
        <w:t xml:space="preserve">for Live </w:t>
      </w:r>
      <w:r w:rsidR="00DE5484">
        <w:rPr>
          <w:b/>
        </w:rPr>
        <w:t>Performance</w:t>
      </w:r>
    </w:p>
    <w:p w14:paraId="23D7854A" w14:textId="3B1CA5C6" w:rsidR="00B24C6F" w:rsidRDefault="00B24C6F" w:rsidP="00B24C6F">
      <w:pPr>
        <w:rPr>
          <w:bCs/>
        </w:rPr>
      </w:pPr>
      <w:r w:rsidRPr="00B24C6F">
        <w:rPr>
          <w:bCs/>
        </w:rPr>
        <w:t>Neumann’s KK 104</w:t>
      </w:r>
      <w:r w:rsidR="0056131D">
        <w:rPr>
          <w:bCs/>
        </w:rPr>
        <w:t> </w:t>
      </w:r>
      <w:r w:rsidRPr="00B24C6F">
        <w:rPr>
          <w:bCs/>
        </w:rPr>
        <w:t>U and KK 105</w:t>
      </w:r>
      <w:r w:rsidR="0056131D">
        <w:rPr>
          <w:bCs/>
        </w:rPr>
        <w:t> </w:t>
      </w:r>
      <w:r w:rsidRPr="00B24C6F">
        <w:rPr>
          <w:bCs/>
        </w:rPr>
        <w:t>U capsule</w:t>
      </w:r>
      <w:r w:rsidR="00843AFF">
        <w:rPr>
          <w:bCs/>
        </w:rPr>
        <w:t xml:space="preserve"> heads</w:t>
      </w:r>
      <w:r w:rsidRPr="00B24C6F">
        <w:rPr>
          <w:bCs/>
        </w:rPr>
        <w:t xml:space="preserve"> were selected for the TEC Award in the Microphones – Sound Reinforcement category. These capsules </w:t>
      </w:r>
      <w:r w:rsidR="0046226E">
        <w:rPr>
          <w:bCs/>
        </w:rPr>
        <w:t xml:space="preserve">for third-party wireless systems </w:t>
      </w:r>
      <w:r w:rsidRPr="00B24C6F">
        <w:rPr>
          <w:bCs/>
        </w:rPr>
        <w:t>are designed for demanding live sound environments, delivering unmatched precision and clarity for live performances.</w:t>
      </w:r>
    </w:p>
    <w:p w14:paraId="63802BBD" w14:textId="77777777" w:rsidR="001004C9" w:rsidRPr="00B24C6F" w:rsidRDefault="001004C9" w:rsidP="00B24C6F">
      <w:pPr>
        <w:rPr>
          <w:bCs/>
        </w:rPr>
      </w:pPr>
    </w:p>
    <w:p w14:paraId="1E211E48" w14:textId="42B67A5A" w:rsidR="00B24C6F" w:rsidRDefault="00B24C6F" w:rsidP="00B24C6F">
      <w:pPr>
        <w:rPr>
          <w:bCs/>
        </w:rPr>
      </w:pPr>
      <w:r w:rsidRPr="00B24C6F">
        <w:rPr>
          <w:bCs/>
        </w:rPr>
        <w:t>“We are incredibly proud that the KK 104</w:t>
      </w:r>
      <w:r w:rsidR="004E5DC3">
        <w:rPr>
          <w:bCs/>
        </w:rPr>
        <w:t> </w:t>
      </w:r>
      <w:r w:rsidRPr="00B24C6F">
        <w:rPr>
          <w:bCs/>
        </w:rPr>
        <w:t>U and KK 105</w:t>
      </w:r>
      <w:r w:rsidR="004E5DC3">
        <w:rPr>
          <w:bCs/>
        </w:rPr>
        <w:t> </w:t>
      </w:r>
      <w:r w:rsidRPr="00B24C6F">
        <w:rPr>
          <w:bCs/>
        </w:rPr>
        <w:t xml:space="preserve">U capsules have been recognized with this </w:t>
      </w:r>
      <w:proofErr w:type="spellStart"/>
      <w:r w:rsidRPr="00B24C6F">
        <w:rPr>
          <w:bCs/>
        </w:rPr>
        <w:t>honor</w:t>
      </w:r>
      <w:proofErr w:type="spellEnd"/>
      <w:r w:rsidRPr="00B24C6F">
        <w:rPr>
          <w:bCs/>
        </w:rPr>
        <w:t xml:space="preserve">,” said </w:t>
      </w:r>
      <w:r w:rsidR="001004C9" w:rsidRPr="0005708C">
        <w:rPr>
          <w:bCs/>
        </w:rPr>
        <w:t xml:space="preserve">Yasmine </w:t>
      </w:r>
      <w:proofErr w:type="spellStart"/>
      <w:r w:rsidR="001004C9" w:rsidRPr="0005708C">
        <w:rPr>
          <w:bCs/>
        </w:rPr>
        <w:t>Riechers</w:t>
      </w:r>
      <w:proofErr w:type="spellEnd"/>
      <w:r w:rsidRPr="0005708C">
        <w:rPr>
          <w:bCs/>
        </w:rPr>
        <w:t>, CEO of Neumann</w:t>
      </w:r>
      <w:r w:rsidRPr="00B24C6F">
        <w:rPr>
          <w:bCs/>
        </w:rPr>
        <w:t>. “</w:t>
      </w:r>
      <w:r w:rsidR="009F5E2A" w:rsidRPr="009F5E2A">
        <w:rPr>
          <w:bCs/>
        </w:rPr>
        <w:t xml:space="preserve">Neumann has always been synonymous with excellence in studio recording. 25 years ago, we embarked on a journey to bring studio quality sound to the stage, developing our acclaimed KMS series and capsule heads for Sennheiser wireless systems. The KK 104 U and KK 105 U are the </w:t>
      </w:r>
      <w:r w:rsidR="0067647B">
        <w:rPr>
          <w:bCs/>
        </w:rPr>
        <w:t>culmination</w:t>
      </w:r>
      <w:r w:rsidR="009F5E2A" w:rsidRPr="009F5E2A">
        <w:rPr>
          <w:bCs/>
        </w:rPr>
        <w:t xml:space="preserve"> of our dream to make Neumann sound available to everyone</w:t>
      </w:r>
      <w:r w:rsidRPr="00B24C6F">
        <w:rPr>
          <w:bCs/>
        </w:rPr>
        <w:t>.”</w:t>
      </w:r>
    </w:p>
    <w:p w14:paraId="36FA10F0" w14:textId="0E13062A" w:rsidR="00B24C6F" w:rsidRPr="00B24C6F" w:rsidRDefault="00B24C6F" w:rsidP="00B24C6F">
      <w:pPr>
        <w:rPr>
          <w:bCs/>
        </w:rPr>
      </w:pPr>
    </w:p>
    <w:p w14:paraId="7793850C" w14:textId="77777777" w:rsidR="00B24C6F" w:rsidRPr="00B24C6F" w:rsidRDefault="00B24C6F" w:rsidP="00B24C6F">
      <w:pPr>
        <w:rPr>
          <w:b/>
        </w:rPr>
      </w:pPr>
      <w:r w:rsidRPr="00B24C6F">
        <w:rPr>
          <w:b/>
        </w:rPr>
        <w:t>A Legacy of Innovation and Excellence</w:t>
      </w:r>
    </w:p>
    <w:p w14:paraId="29E77F4A" w14:textId="09353E63" w:rsidR="00EC5E6F" w:rsidRPr="00EC5E6F" w:rsidRDefault="00B24C6F" w:rsidP="00361008">
      <w:pPr>
        <w:rPr>
          <w:bCs/>
          <w:szCs w:val="18"/>
          <w:lang w:val="en-US"/>
        </w:rPr>
      </w:pPr>
      <w:r w:rsidRPr="00B24C6F">
        <w:rPr>
          <w:bCs/>
        </w:rPr>
        <w:t xml:space="preserve">Sennheiser and Neumann have a longstanding history of delivering industry-leading products for the music, broadcast, and audio engineering sectors. </w:t>
      </w:r>
      <w:r w:rsidR="00C74EAC">
        <w:rPr>
          <w:bCs/>
        </w:rPr>
        <w:t>Since t</w:t>
      </w:r>
      <w:r w:rsidR="00C74EAC" w:rsidRPr="00C74EAC">
        <w:rPr>
          <w:bCs/>
        </w:rPr>
        <w:t>he TEC Foundation was established in 1990</w:t>
      </w:r>
      <w:r w:rsidR="00C74EAC">
        <w:rPr>
          <w:bCs/>
        </w:rPr>
        <w:t>, Sennheiser</w:t>
      </w:r>
      <w:r w:rsidR="006F1A56">
        <w:rPr>
          <w:bCs/>
        </w:rPr>
        <w:t xml:space="preserve"> </w:t>
      </w:r>
      <w:r w:rsidR="00EE309A">
        <w:rPr>
          <w:bCs/>
        </w:rPr>
        <w:t>and Neumann</w:t>
      </w:r>
      <w:r w:rsidR="00C74EAC">
        <w:rPr>
          <w:bCs/>
        </w:rPr>
        <w:t xml:space="preserve"> </w:t>
      </w:r>
      <w:r w:rsidR="00EE309A">
        <w:rPr>
          <w:bCs/>
        </w:rPr>
        <w:t xml:space="preserve">have together </w:t>
      </w:r>
      <w:r w:rsidR="00F6183F">
        <w:rPr>
          <w:bCs/>
        </w:rPr>
        <w:t>earned</w:t>
      </w:r>
      <w:r w:rsidR="00C74EAC">
        <w:rPr>
          <w:bCs/>
        </w:rPr>
        <w:t xml:space="preserve"> </w:t>
      </w:r>
      <w:r w:rsidR="004D7CE3">
        <w:rPr>
          <w:bCs/>
        </w:rPr>
        <w:t xml:space="preserve">over </w:t>
      </w:r>
      <w:r w:rsidR="00EE309A">
        <w:rPr>
          <w:bCs/>
        </w:rPr>
        <w:t>30</w:t>
      </w:r>
      <w:r w:rsidR="004D7CE3">
        <w:rPr>
          <w:bCs/>
        </w:rPr>
        <w:t xml:space="preserve"> </w:t>
      </w:r>
      <w:r w:rsidR="00F6183F">
        <w:rPr>
          <w:bCs/>
        </w:rPr>
        <w:t xml:space="preserve">Outstanding Technical Achievement Awards and </w:t>
      </w:r>
      <w:r w:rsidR="000C79D4">
        <w:rPr>
          <w:bCs/>
        </w:rPr>
        <w:t xml:space="preserve">have </w:t>
      </w:r>
      <w:r w:rsidR="001575B2">
        <w:rPr>
          <w:bCs/>
        </w:rPr>
        <w:t xml:space="preserve">several </w:t>
      </w:r>
      <w:r w:rsidR="00F6183F" w:rsidRPr="00F6183F">
        <w:rPr>
          <w:bCs/>
        </w:rPr>
        <w:t xml:space="preserve">products in the </w:t>
      </w:r>
      <w:proofErr w:type="spellStart"/>
      <w:r w:rsidR="00F6183F" w:rsidRPr="00F6183F">
        <w:rPr>
          <w:bCs/>
        </w:rPr>
        <w:t>TECnology</w:t>
      </w:r>
      <w:proofErr w:type="spellEnd"/>
      <w:r w:rsidR="00F6183F" w:rsidRPr="00F6183F">
        <w:rPr>
          <w:bCs/>
        </w:rPr>
        <w:t xml:space="preserve"> Hall of Fame</w:t>
      </w:r>
      <w:r w:rsidR="00F6183F">
        <w:rPr>
          <w:bCs/>
        </w:rPr>
        <w:t xml:space="preserve">. </w:t>
      </w:r>
    </w:p>
    <w:p w14:paraId="5D496FC3" w14:textId="10669891" w:rsidR="00D21FAE" w:rsidRPr="00D21FAE" w:rsidRDefault="00D21FAE" w:rsidP="00D21FAE">
      <w:pPr>
        <w:pStyle w:val="About"/>
        <w:spacing w:before="120"/>
        <w:rPr>
          <w:b/>
          <w:bCs/>
          <w:lang w:val="en-US"/>
        </w:rPr>
      </w:pPr>
      <w:r w:rsidRPr="00D21FAE">
        <w:rPr>
          <w:b/>
          <w:bCs/>
          <w:lang w:val="en-US"/>
        </w:rPr>
        <w:lastRenderedPageBreak/>
        <w:t>About the Sennheiser Group</w:t>
      </w:r>
    </w:p>
    <w:p w14:paraId="00B07F20" w14:textId="10DA8A12" w:rsidR="00D21FAE" w:rsidRPr="007E04C8" w:rsidRDefault="00D21FAE" w:rsidP="00D21FAE">
      <w:pPr>
        <w:pStyle w:val="About"/>
        <w:spacing w:before="120"/>
        <w:rPr>
          <w:lang w:val="en-US"/>
        </w:rPr>
      </w:pPr>
      <w:r w:rsidRPr="007E04C8">
        <w:rPr>
          <w:lang w:val="en-US"/>
        </w:rPr>
        <w:t>Building the future of audio and creating unique sound experiences for our customers - this is the aspiration that unites the employees of the Sennheiser Group worldwide. The independent family-owned company Sennheiser was founded in 1945. Today, it is managed in the third generation by Dr. Andreas Sennheiser and Daniel Sennheiser</w:t>
      </w:r>
      <w:r w:rsidR="007869FF">
        <w:rPr>
          <w:lang w:val="en-US"/>
        </w:rPr>
        <w:t xml:space="preserve"> </w:t>
      </w:r>
      <w:r w:rsidRPr="007E04C8">
        <w:rPr>
          <w:lang w:val="en-US"/>
        </w:rPr>
        <w:t>and is one of the leading manufacturers in the field of professional audio technology. Within the Sennheiser Group are Georg Neumann GmbH (Berlin, Germany), manufacturer of studio-grade audio equipment; Dear Reality GmbH (Düsseldorf, Germany), known for its binaural, Ambisonics, and multichannel encoders with realistic room virtualization; and Merging Technologies SA (</w:t>
      </w:r>
      <w:proofErr w:type="spellStart"/>
      <w:r w:rsidRPr="007E04C8">
        <w:rPr>
          <w:lang w:val="en-US"/>
        </w:rPr>
        <w:t>Puidoux</w:t>
      </w:r>
      <w:proofErr w:type="spellEnd"/>
      <w:r w:rsidRPr="007E04C8">
        <w:rPr>
          <w:lang w:val="en-US"/>
        </w:rPr>
        <w:t xml:space="preserve">, Switzerland), specialist in high-resolution digital audio recording systems. </w:t>
      </w:r>
    </w:p>
    <w:p w14:paraId="395D5E1D" w14:textId="50771785" w:rsidR="0042363A" w:rsidRDefault="00D21FAE" w:rsidP="007869FF">
      <w:pPr>
        <w:pStyle w:val="About"/>
        <w:spacing w:before="120"/>
        <w:rPr>
          <w:lang w:val="en-US"/>
        </w:rPr>
      </w:pPr>
      <w:r w:rsidRPr="007E04C8">
        <w:rPr>
          <w:lang w:val="en-US"/>
        </w:rPr>
        <w:t xml:space="preserve">sennheiser.com | neumann.com | dear-reality.com | merging.com </w:t>
      </w:r>
    </w:p>
    <w:p w14:paraId="771465B4" w14:textId="77777777" w:rsidR="00B24C6F" w:rsidRDefault="00B24C6F" w:rsidP="00873CE4">
      <w:pPr>
        <w:pStyle w:val="Contact"/>
        <w:rPr>
          <w:b/>
        </w:rPr>
      </w:pPr>
    </w:p>
    <w:p w14:paraId="50EE327C" w14:textId="77777777" w:rsidR="00B24C6F" w:rsidRDefault="00B24C6F" w:rsidP="00873CE4">
      <w:pPr>
        <w:pStyle w:val="Contact"/>
        <w:rPr>
          <w:b/>
        </w:rPr>
      </w:pPr>
    </w:p>
    <w:p w14:paraId="5959B1DD" w14:textId="648EAF76" w:rsidR="00873CE4" w:rsidRPr="00047732" w:rsidRDefault="00873CE4" w:rsidP="00873CE4">
      <w:pPr>
        <w:pStyle w:val="Contact"/>
        <w:rPr>
          <w:b/>
        </w:rPr>
      </w:pPr>
      <w:r>
        <w:rPr>
          <w:b/>
        </w:rPr>
        <w:t xml:space="preserve">Local </w:t>
      </w:r>
      <w:r w:rsidRPr="00047732">
        <w:rPr>
          <w:b/>
        </w:rPr>
        <w:t>Press Contact</w:t>
      </w:r>
      <w:r>
        <w:rPr>
          <w:b/>
        </w:rPr>
        <w:t>s</w:t>
      </w:r>
    </w:p>
    <w:p w14:paraId="61096065" w14:textId="314527EE" w:rsidR="00873CE4" w:rsidRPr="00873CE4" w:rsidRDefault="00873CE4" w:rsidP="00873CE4">
      <w:pPr>
        <w:pStyle w:val="Contact"/>
        <w:rPr>
          <w:color w:val="000000" w:themeColor="text1"/>
        </w:rPr>
      </w:pPr>
      <w:r w:rsidRPr="00873CE4">
        <w:rPr>
          <w:color w:val="000000" w:themeColor="text1"/>
        </w:rPr>
        <w:t>Daniella Kohan</w:t>
      </w:r>
      <w:r w:rsidRPr="00873CE4">
        <w:rPr>
          <w:color w:val="000000" w:themeColor="text1"/>
        </w:rPr>
        <w:tab/>
      </w:r>
      <w:r w:rsidR="00B24C6F">
        <w:rPr>
          <w:color w:val="000000" w:themeColor="text1"/>
        </w:rPr>
        <w:t>Kirsten Spruch</w:t>
      </w:r>
    </w:p>
    <w:p w14:paraId="3FC3FF39" w14:textId="6AEBBA44" w:rsidR="00873CE4" w:rsidRPr="00873CE4" w:rsidRDefault="00873CE4" w:rsidP="00873CE4">
      <w:pPr>
        <w:pStyle w:val="Contact"/>
        <w:rPr>
          <w:color w:val="000000" w:themeColor="text1"/>
        </w:rPr>
      </w:pPr>
      <w:r w:rsidRPr="00873CE4">
        <w:rPr>
          <w:color w:val="000000" w:themeColor="text1"/>
        </w:rPr>
        <w:t>daniella.kohan@sennheiser.com</w:t>
      </w:r>
      <w:r w:rsidRPr="00873CE4">
        <w:rPr>
          <w:color w:val="000000" w:themeColor="text1"/>
        </w:rPr>
        <w:tab/>
      </w:r>
      <w:r w:rsidR="00B24C6F">
        <w:rPr>
          <w:color w:val="000000" w:themeColor="text1"/>
        </w:rPr>
        <w:t>kirsten.spruch</w:t>
      </w:r>
      <w:r w:rsidR="00B24C6F" w:rsidRPr="00873CE4">
        <w:rPr>
          <w:color w:val="000000" w:themeColor="text1"/>
        </w:rPr>
        <w:t>@sennheiser.com</w:t>
      </w:r>
    </w:p>
    <w:p w14:paraId="5D230333" w14:textId="623C4A03" w:rsidR="00873CE4" w:rsidRPr="00873CE4" w:rsidRDefault="00873CE4" w:rsidP="00873CE4">
      <w:pPr>
        <w:pStyle w:val="Contact"/>
        <w:rPr>
          <w:color w:val="000000" w:themeColor="text1"/>
        </w:rPr>
      </w:pPr>
      <w:r w:rsidRPr="00873CE4">
        <w:rPr>
          <w:color w:val="000000" w:themeColor="text1"/>
        </w:rPr>
        <w:t>+1 (860) 227-2235</w:t>
      </w:r>
      <w:r w:rsidRPr="00873CE4">
        <w:rPr>
          <w:color w:val="000000" w:themeColor="text1"/>
        </w:rPr>
        <w:tab/>
        <w:t>+ 1 (9</w:t>
      </w:r>
      <w:r w:rsidR="00EC5E6F">
        <w:rPr>
          <w:color w:val="000000" w:themeColor="text1"/>
        </w:rPr>
        <w:t>59</w:t>
      </w:r>
      <w:r w:rsidRPr="00873CE4">
        <w:rPr>
          <w:color w:val="000000" w:themeColor="text1"/>
        </w:rPr>
        <w:t>) 2</w:t>
      </w:r>
      <w:r w:rsidR="00EC5E6F">
        <w:rPr>
          <w:color w:val="000000" w:themeColor="text1"/>
        </w:rPr>
        <w:t>39</w:t>
      </w:r>
      <w:r w:rsidRPr="00873CE4">
        <w:rPr>
          <w:color w:val="000000" w:themeColor="text1"/>
        </w:rPr>
        <w:t>-</w:t>
      </w:r>
      <w:r w:rsidR="00EC5E6F">
        <w:rPr>
          <w:color w:val="000000" w:themeColor="text1"/>
        </w:rPr>
        <w:t>7378</w:t>
      </w:r>
    </w:p>
    <w:p w14:paraId="7778336C" w14:textId="77777777" w:rsidR="00873CE4" w:rsidRDefault="00873CE4" w:rsidP="007869FF">
      <w:pPr>
        <w:pStyle w:val="About"/>
        <w:spacing w:before="120"/>
        <w:rPr>
          <w:lang w:val="en-US"/>
        </w:rPr>
      </w:pPr>
    </w:p>
    <w:p w14:paraId="451462FD" w14:textId="42DEFE1B" w:rsidR="00DD4A73" w:rsidRPr="007869FF" w:rsidRDefault="00DD4A73" w:rsidP="007869FF">
      <w:pPr>
        <w:pStyle w:val="About"/>
        <w:spacing w:before="120"/>
        <w:rPr>
          <w:lang w:val="en-US"/>
        </w:rPr>
      </w:pPr>
    </w:p>
    <w:sectPr w:rsidR="00DD4A73" w:rsidRPr="007869FF" w:rsidSect="00D66BC9">
      <w:headerReference w:type="default" r:id="rId14"/>
      <w:headerReference w:type="first" r:id="rId15"/>
      <w:footerReference w:type="first" r:id="rId16"/>
      <w:pgSz w:w="11906" w:h="16838" w:code="9"/>
      <w:pgMar w:top="2754" w:right="2608" w:bottom="1418" w:left="1418" w:header="629" w:footer="48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8FCE81" w14:textId="77777777" w:rsidR="00CD42D0" w:rsidRDefault="00CD42D0" w:rsidP="00CA1EB9">
      <w:pPr>
        <w:spacing w:line="240" w:lineRule="auto"/>
      </w:pPr>
      <w:r>
        <w:separator/>
      </w:r>
    </w:p>
  </w:endnote>
  <w:endnote w:type="continuationSeparator" w:id="0">
    <w:p w14:paraId="1330952E" w14:textId="77777777" w:rsidR="00CD42D0" w:rsidRDefault="00CD42D0" w:rsidP="00CA1EB9">
      <w:pPr>
        <w:spacing w:line="240" w:lineRule="auto"/>
      </w:pPr>
      <w:r>
        <w:continuationSeparator/>
      </w:r>
    </w:p>
  </w:endnote>
  <w:endnote w:type="continuationNotice" w:id="1">
    <w:p w14:paraId="74E80C99" w14:textId="77777777" w:rsidR="00CD42D0" w:rsidRDefault="00CD42D0">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ennheiser Office">
    <w:panose1 w:val="02010504010101010104"/>
    <w:charset w:val="4D"/>
    <w:family w:val="auto"/>
    <w:pitch w:val="variable"/>
    <w:sig w:usb0="A00000AF" w:usb1="500020DB" w:usb2="00000000" w:usb3="00000000" w:csb0="00000093" w:csb1="00000000"/>
    <w:embedRegular r:id="rId1" w:fontKey="{BF6A884C-1CE1-B740-A5AE-507F1C9D2E1E}"/>
    <w:embedBold r:id="rId2" w:fontKey="{686218A4-CA67-1449-9FC8-E9ADE3306BC7}"/>
    <w:embedBoldItalic r:id="rId3" w:fontKey="{79497830-087C-B340-BDB5-BD09691F7129}"/>
  </w:font>
  <w:font w:name="Times New Roman">
    <w:panose1 w:val="02020603050405020304"/>
    <w:charset w:val="00"/>
    <w:family w:val="roman"/>
    <w:pitch w:val="variable"/>
    <w:sig w:usb0="E0002EFF" w:usb1="C000785B" w:usb2="00000009" w:usb3="00000000" w:csb0="000001FF" w:csb1="00000000"/>
    <w:embedRegular r:id="rId4" w:fontKey="{1FDD4BB5-91E7-6F44-9B6F-02790B24E458}"/>
    <w:embedBold r:id="rId5" w:fontKey="{50FFCD0E-3F2B-A74A-92EE-2FA188956B81}"/>
    <w:embedBoldItalic r:id="rId6" w:fontKey="{6DCBDE5A-FE06-B447-B769-BD4695AD58C8}"/>
  </w:font>
  <w:font w:name="Wingdings">
    <w:panose1 w:val="05000000000000000000"/>
    <w:charset w:val="4D"/>
    <w:family w:val="decorative"/>
    <w:pitch w:val="variable"/>
    <w:sig w:usb0="00000003" w:usb1="00000000" w:usb2="00000000" w:usb3="00000000" w:csb0="80000001" w:csb1="00000000"/>
    <w:embedRegular r:id="rId7" w:fontKey="{97291835-2D95-FC45-9473-29A491440BC3}"/>
  </w:font>
  <w:font w:name="Symbol">
    <w:panose1 w:val="05050102010706020507"/>
    <w:charset w:val="02"/>
    <w:family w:val="decorative"/>
    <w:pitch w:val="variable"/>
    <w:sig w:usb0="00000000" w:usb1="10000000" w:usb2="00000000" w:usb3="00000000" w:csb0="80000000" w:csb1="00000000"/>
    <w:embedRegular r:id="rId8" w:fontKey="{BBE1548C-6874-DC4A-88C4-47C6FAA29C3D}"/>
  </w:font>
  <w:font w:name="Courier New">
    <w:panose1 w:val="02070309020205020404"/>
    <w:charset w:val="00"/>
    <w:family w:val="modern"/>
    <w:pitch w:val="fixed"/>
    <w:sig w:usb0="E0002EFF" w:usb1="C0007843" w:usb2="00000009" w:usb3="00000000" w:csb0="000001FF" w:csb1="00000000"/>
    <w:embedRegular r:id="rId9" w:fontKey="{3501FADD-B884-C944-8427-E453E9A662D2}"/>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10" w:fontKey="{82E23909-AB6B-AE41-A5ED-6C6E798794BA}"/>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46D074" w14:textId="77777777" w:rsidR="00B7742A" w:rsidRDefault="00B7742A">
    <w:pPr>
      <w:pStyle w:val="Fuzeile"/>
    </w:pPr>
    <w:r>
      <w:rPr>
        <w:noProof/>
        <w:lang w:val="de-DE" w:eastAsia="de-DE"/>
      </w:rPr>
      <w:drawing>
        <wp:anchor distT="0" distB="0" distL="114300" distR="114300" simplePos="0" relativeHeight="251658241" behindDoc="0" locked="1" layoutInCell="1" allowOverlap="1" wp14:anchorId="6B9B6E96" wp14:editId="44EE4EAD">
          <wp:simplePos x="0" y="0"/>
          <wp:positionH relativeFrom="page">
            <wp:posOffset>900430</wp:posOffset>
          </wp:positionH>
          <wp:positionV relativeFrom="page">
            <wp:posOffset>10153015</wp:posOffset>
          </wp:positionV>
          <wp:extent cx="1026000" cy="108000"/>
          <wp:effectExtent l="0" t="0" r="3175" b="635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FE746A" w14:textId="77777777" w:rsidR="00CD42D0" w:rsidRDefault="00CD42D0" w:rsidP="00CA1EB9">
      <w:pPr>
        <w:spacing w:line="240" w:lineRule="auto"/>
      </w:pPr>
      <w:r>
        <w:separator/>
      </w:r>
    </w:p>
  </w:footnote>
  <w:footnote w:type="continuationSeparator" w:id="0">
    <w:p w14:paraId="5E242DE1" w14:textId="77777777" w:rsidR="00CD42D0" w:rsidRDefault="00CD42D0" w:rsidP="00CA1EB9">
      <w:pPr>
        <w:spacing w:line="240" w:lineRule="auto"/>
      </w:pPr>
      <w:r>
        <w:continuationSeparator/>
      </w:r>
    </w:p>
  </w:footnote>
  <w:footnote w:type="continuationNotice" w:id="1">
    <w:p w14:paraId="18DD6E4D" w14:textId="77777777" w:rsidR="00CD42D0" w:rsidRDefault="00CD42D0">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796FB2" w14:textId="6350154A" w:rsidR="00B7742A" w:rsidRPr="008E5D5C" w:rsidRDefault="00B7742A" w:rsidP="5E0280DC">
    <w:pPr>
      <w:pStyle w:val="Kopfzeile"/>
      <w:rPr>
        <w:color w:val="0095D5" w:themeColor="accent1"/>
      </w:rPr>
    </w:pPr>
    <w:r w:rsidRPr="00176EC6">
      <w:rPr>
        <w:color w:val="0095D5" w:themeColor="accent1"/>
      </w:rPr>
      <w:t xml:space="preserve"> </w:t>
    </w:r>
    <w:r w:rsidR="0063797A" w:rsidRPr="00F35471">
      <w:rPr>
        <w:noProof/>
        <w:color w:val="0095D5" w:themeColor="accent1"/>
        <w:lang w:val="de-DE" w:eastAsia="de-DE"/>
      </w:rPr>
      <w:drawing>
        <wp:anchor distT="0" distB="0" distL="114300" distR="114300" simplePos="0" relativeHeight="251658244" behindDoc="0" locked="1" layoutInCell="1" allowOverlap="1" wp14:anchorId="4F0B4EC8" wp14:editId="32278949">
          <wp:simplePos x="0" y="0"/>
          <wp:positionH relativeFrom="page">
            <wp:posOffset>901700</wp:posOffset>
          </wp:positionH>
          <wp:positionV relativeFrom="page">
            <wp:posOffset>523875</wp:posOffset>
          </wp:positionV>
          <wp:extent cx="575945" cy="430530"/>
          <wp:effectExtent l="0" t="0" r="0" b="7620"/>
          <wp:wrapNone/>
          <wp:docPr id="515229299" name="Picture 515229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229299" name="Picture 515229299"/>
                  <pic:cNvPicPr/>
                </pic:nvPicPr>
                <pic:blipFill>
                  <a:blip r:embed="rId1">
                    <a:extLst>
                      <a:ext uri="{28A0092B-C50C-407E-A947-70E740481C1C}">
                        <a14:useLocalDpi xmlns:a14="http://schemas.microsoft.com/office/drawing/2010/main" val="0"/>
                      </a:ext>
                    </a:extLst>
                  </a:blip>
                  <a:stretch>
                    <a:fillRect/>
                  </a:stretch>
                </pic:blipFill>
                <pic:spPr>
                  <a:xfrm>
                    <a:off x="0" y="0"/>
                    <a:ext cx="575945" cy="430530"/>
                  </a:xfrm>
                  <a:prstGeom prst="rect">
                    <a:avLst/>
                  </a:prstGeom>
                </pic:spPr>
              </pic:pic>
            </a:graphicData>
          </a:graphic>
          <wp14:sizeRelH relativeFrom="margin">
            <wp14:pctWidth>0</wp14:pctWidth>
          </wp14:sizeRelH>
          <wp14:sizeRelV relativeFrom="margin">
            <wp14:pctHeight>0</wp14:pctHeight>
          </wp14:sizeRelV>
        </wp:anchor>
      </w:drawing>
    </w:r>
    <w:r w:rsidR="0063797A">
      <w:rPr>
        <w:noProof/>
        <w:color w:val="0095D5" w:themeColor="accent1"/>
        <w:lang w:val="en-US"/>
      </w:rPr>
      <mc:AlternateContent>
        <mc:Choice Requires="wps">
          <w:drawing>
            <wp:anchor distT="0" distB="0" distL="114298" distR="114298" simplePos="0" relativeHeight="251658245" behindDoc="0" locked="0" layoutInCell="1" allowOverlap="1" wp14:anchorId="6F61A108" wp14:editId="31CA71EA">
              <wp:simplePos x="0" y="0"/>
              <wp:positionH relativeFrom="column">
                <wp:posOffset>845185</wp:posOffset>
              </wp:positionH>
              <wp:positionV relativeFrom="paragraph">
                <wp:posOffset>-20320</wp:posOffset>
              </wp:positionV>
              <wp:extent cx="0" cy="800100"/>
              <wp:effectExtent l="0" t="0" r="0" b="0"/>
              <wp:wrapNone/>
              <wp:docPr id="1608071421" name="Straight Connector 16080714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800100"/>
                      </a:xfrm>
                      <a:prstGeom prst="line">
                        <a:avLst/>
                      </a:prstGeom>
                      <a:ln w="635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1FE3B0E2" id="Gerader Verbinder 9" o:spid="_x0000_s1026" style="position:absolute;flip:x;z-index:251658245;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66.55pt,-1.6pt" to="66.55pt,6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" strokecolor="#7f7f7f [1612]" strokeweight=".5pt">
              <o:lock v:ext="edit" shapetype="f"/>
            </v:line>
          </w:pict>
        </mc:Fallback>
      </mc:AlternateContent>
    </w:r>
    <w:r w:rsidR="0063797A">
      <w:rPr>
        <w:noProof/>
        <w:lang w:eastAsia="en-GB"/>
      </w:rPr>
      <w:drawing>
        <wp:anchor distT="0" distB="0" distL="114300" distR="114300" simplePos="0" relativeHeight="251658246" behindDoc="0" locked="0" layoutInCell="1" allowOverlap="1" wp14:anchorId="2D8A1F60" wp14:editId="3E80E0EB">
          <wp:simplePos x="0" y="0"/>
          <wp:positionH relativeFrom="column">
            <wp:posOffset>1025525</wp:posOffset>
          </wp:positionH>
          <wp:positionV relativeFrom="paragraph">
            <wp:posOffset>26035</wp:posOffset>
          </wp:positionV>
          <wp:extent cx="660083" cy="629285"/>
          <wp:effectExtent l="0" t="0" r="6985" b="0"/>
          <wp:wrapNone/>
          <wp:docPr id="1894785184" name="Picture 1894785184" descr="A black and white logo&#10;&#10;Description automatically generated"/>
          <wp:cNvGraphicFramePr/>
          <a:graphic xmlns:a="http://schemas.openxmlformats.org/drawingml/2006/main">
            <a:graphicData uri="http://schemas.openxmlformats.org/drawingml/2006/picture">
              <pic:pic xmlns:pic="http://schemas.openxmlformats.org/drawingml/2006/picture">
                <pic:nvPicPr>
                  <pic:cNvPr id="1894785184" name="Picture 1894785184" descr="A black and white logo&#10;&#10;Description automatically generated"/>
                  <pic:cNvPicPr/>
                </pic:nvPicPr>
                <pic:blipFill>
                  <a:blip r:embed="rId2"/>
                  <a:stretch>
                    <a:fillRect/>
                  </a:stretch>
                </pic:blipFill>
                <pic:spPr>
                  <a:xfrm>
                    <a:off x="0" y="0"/>
                    <a:ext cx="660083" cy="629285"/>
                  </a:xfrm>
                  <a:prstGeom prst="rect">
                    <a:avLst/>
                  </a:prstGeom>
                </pic:spPr>
              </pic:pic>
            </a:graphicData>
          </a:graphic>
          <wp14:sizeRelH relativeFrom="margin">
            <wp14:pctWidth>0</wp14:pctWidth>
          </wp14:sizeRelH>
          <wp14:sizeRelV relativeFrom="margin">
            <wp14:pctHeight>0</wp14:pctHeight>
          </wp14:sizeRelV>
        </wp:anchor>
      </w:drawing>
    </w:r>
    <w:r w:rsidR="002B7DFB" w:rsidRPr="002B7DFB">
      <w:rPr>
        <w:color w:val="0095D5" w:themeColor="accent1"/>
      </w:rPr>
      <w:t xml:space="preserve"> </w:t>
    </w:r>
    <w:r w:rsidR="001444A4">
      <w:rPr>
        <w:noProof/>
        <w:color w:val="0095D5" w:themeColor="accent1"/>
        <w:lang w:val="en-US" w:eastAsia="de-DE"/>
      </w:rPr>
      <w:t>PRESS RELEASE</w:t>
    </w:r>
  </w:p>
  <w:p w14:paraId="69BED647" w14:textId="56A5DC34" w:rsidR="00B7742A" w:rsidRPr="008E5D5C" w:rsidRDefault="00B7742A" w:rsidP="008E5D5C">
    <w:pPr>
      <w:pStyle w:val="Kopfzeile"/>
    </w:pPr>
    <w:r w:rsidRPr="5E0280DC">
      <w:rPr>
        <w:noProof/>
      </w:rPr>
      <w:fldChar w:fldCharType="begin"/>
    </w:r>
    <w:r w:rsidRPr="5E0280DC">
      <w:rPr>
        <w:noProof/>
      </w:rPr>
      <w:instrText xml:space="preserve"> PAGE  \* Arabic  \* MERGEFORMAT </w:instrText>
    </w:r>
    <w:r w:rsidRPr="5E0280DC">
      <w:rPr>
        <w:noProof/>
      </w:rPr>
      <w:fldChar w:fldCharType="separate"/>
    </w:r>
    <w:r w:rsidR="003C16A8">
      <w:rPr>
        <w:noProof/>
      </w:rPr>
      <w:t>2</w:t>
    </w:r>
    <w:r w:rsidRPr="5E0280DC">
      <w:rPr>
        <w:noProof/>
      </w:rPr>
      <w:fldChar w:fldCharType="end"/>
    </w:r>
    <w:r>
      <w:t>/</w:t>
    </w:r>
    <w:r w:rsidRPr="5E0280DC">
      <w:rPr>
        <w:noProof/>
      </w:rPr>
      <w:fldChar w:fldCharType="begin"/>
    </w:r>
    <w:r w:rsidRPr="5E0280DC">
      <w:rPr>
        <w:noProof/>
      </w:rPr>
      <w:instrText xml:space="preserve"> NUMPAGES  \* Arabic  \* MERGEFORMAT </w:instrText>
    </w:r>
    <w:r w:rsidRPr="5E0280DC">
      <w:rPr>
        <w:noProof/>
      </w:rPr>
      <w:fldChar w:fldCharType="separate"/>
    </w:r>
    <w:r w:rsidR="003C16A8">
      <w:rPr>
        <w:noProof/>
      </w:rPr>
      <w:t>2</w:t>
    </w:r>
    <w:r w:rsidRPr="5E0280DC">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ACC6DD" w14:textId="26B1F02A" w:rsidR="00B7742A" w:rsidRPr="00552736" w:rsidRDefault="0063797A" w:rsidP="5E0280DC">
    <w:pPr>
      <w:pStyle w:val="Kopfzeile"/>
      <w:rPr>
        <w:noProof/>
        <w:color w:val="0095D5" w:themeColor="accent1"/>
        <w:lang w:val="de-DE" w:eastAsia="de-DE"/>
      </w:rPr>
    </w:pPr>
    <w:r>
      <w:rPr>
        <w:noProof/>
        <w:color w:val="0095D5" w:themeColor="accent1"/>
        <w:lang w:val="en-US"/>
      </w:rPr>
      <mc:AlternateContent>
        <mc:Choice Requires="wps">
          <w:drawing>
            <wp:anchor distT="0" distB="0" distL="114298" distR="114298" simplePos="0" relativeHeight="251658242" behindDoc="0" locked="0" layoutInCell="1" allowOverlap="1" wp14:anchorId="297D921B" wp14:editId="135754A6">
              <wp:simplePos x="0" y="0"/>
              <wp:positionH relativeFrom="column">
                <wp:posOffset>843915</wp:posOffset>
              </wp:positionH>
              <wp:positionV relativeFrom="paragraph">
                <wp:posOffset>-20320</wp:posOffset>
              </wp:positionV>
              <wp:extent cx="0" cy="800100"/>
              <wp:effectExtent l="0" t="0" r="0" b="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800100"/>
                      </a:xfrm>
                      <a:prstGeom prst="line">
                        <a:avLst/>
                      </a:prstGeom>
                      <a:ln w="635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7D5A7DC3" id="Gerader Verbinder 9" o:spid="_x0000_s1026" style="position:absolute;flip:x;z-index:25165824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66.45pt,-1.6pt" to="66.45pt,6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" strokecolor="#7f7f7f [1612]" strokeweight=".5pt">
              <o:lock v:ext="edit" shapetype="f"/>
            </v:line>
          </w:pict>
        </mc:Fallback>
      </mc:AlternateContent>
    </w:r>
    <w:r>
      <w:rPr>
        <w:noProof/>
        <w:lang w:eastAsia="en-GB"/>
      </w:rPr>
      <w:drawing>
        <wp:anchor distT="0" distB="0" distL="114300" distR="114300" simplePos="0" relativeHeight="251658243" behindDoc="0" locked="0" layoutInCell="1" allowOverlap="1" wp14:anchorId="288BC646" wp14:editId="1542214E">
          <wp:simplePos x="0" y="0"/>
          <wp:positionH relativeFrom="column">
            <wp:posOffset>1024255</wp:posOffset>
          </wp:positionH>
          <wp:positionV relativeFrom="paragraph">
            <wp:posOffset>26035</wp:posOffset>
          </wp:positionV>
          <wp:extent cx="660083" cy="629285"/>
          <wp:effectExtent l="0" t="0" r="6985" b="0"/>
          <wp:wrapNone/>
          <wp:docPr id="13" name="Picture 13"/>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1"/>
                  <a:stretch>
                    <a:fillRect/>
                  </a:stretch>
                </pic:blipFill>
                <pic:spPr>
                  <a:xfrm>
                    <a:off x="0" y="0"/>
                    <a:ext cx="660083" cy="629285"/>
                  </a:xfrm>
                  <a:prstGeom prst="rect">
                    <a:avLst/>
                  </a:prstGeom>
                </pic:spPr>
              </pic:pic>
            </a:graphicData>
          </a:graphic>
          <wp14:sizeRelH relativeFrom="margin">
            <wp14:pctWidth>0</wp14:pctWidth>
          </wp14:sizeRelH>
          <wp14:sizeRelV relativeFrom="margin">
            <wp14:pctHeight>0</wp14:pctHeight>
          </wp14:sizeRelV>
        </wp:anchor>
      </w:drawing>
    </w:r>
    <w:r w:rsidR="00B7742A" w:rsidRPr="00F35471">
      <w:rPr>
        <w:noProof/>
        <w:color w:val="0095D5" w:themeColor="accent1"/>
        <w:lang w:val="de-DE" w:eastAsia="de-DE"/>
      </w:rPr>
      <w:drawing>
        <wp:anchor distT="0" distB="0" distL="114300" distR="114300" simplePos="0" relativeHeight="251658240" behindDoc="0" locked="1" layoutInCell="1" allowOverlap="1" wp14:anchorId="54652A66" wp14:editId="052EE8EA">
          <wp:simplePos x="0" y="0"/>
          <wp:positionH relativeFrom="page">
            <wp:posOffset>900430</wp:posOffset>
          </wp:positionH>
          <wp:positionV relativeFrom="page">
            <wp:posOffset>523875</wp:posOffset>
          </wp:positionV>
          <wp:extent cx="575945" cy="430530"/>
          <wp:effectExtent l="0" t="0" r="0" b="762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2">
                    <a:extLst>
                      <a:ext uri="{28A0092B-C50C-407E-A947-70E740481C1C}">
                        <a14:useLocalDpi xmlns:a14="http://schemas.microsoft.com/office/drawing/2010/main" val="0"/>
                      </a:ext>
                    </a:extLst>
                  </a:blip>
                  <a:stretch>
                    <a:fillRect/>
                  </a:stretch>
                </pic:blipFill>
                <pic:spPr>
                  <a:xfrm>
                    <a:off x="0" y="0"/>
                    <a:ext cx="575945" cy="430530"/>
                  </a:xfrm>
                  <a:prstGeom prst="rect">
                    <a:avLst/>
                  </a:prstGeom>
                </pic:spPr>
              </pic:pic>
            </a:graphicData>
          </a:graphic>
          <wp14:sizeRelH relativeFrom="margin">
            <wp14:pctWidth>0</wp14:pctWidth>
          </wp14:sizeRelH>
          <wp14:sizeRelV relativeFrom="margin">
            <wp14:pctHeight>0</wp14:pctHeight>
          </wp14:sizeRelV>
        </wp:anchor>
      </w:drawing>
    </w:r>
    <w:r w:rsidR="00D3094A" w:rsidRPr="00552736">
      <w:rPr>
        <w:lang w:val="de-DE"/>
      </w:rPr>
      <w:t xml:space="preserve"> </w:t>
    </w:r>
    <w:r w:rsidR="00FA54D5">
      <w:rPr>
        <w:noProof/>
        <w:color w:val="0095D5" w:themeColor="accent1"/>
        <w:lang w:val="de-DE" w:eastAsia="de-DE"/>
      </w:rPr>
      <w:t>PR</w:t>
    </w:r>
    <w:r w:rsidR="00384017">
      <w:rPr>
        <w:noProof/>
        <w:color w:val="0095D5" w:themeColor="accent1"/>
        <w:lang w:val="de-DE" w:eastAsia="de-DE"/>
      </w:rPr>
      <w:t>ESS RELEASE</w:t>
    </w:r>
  </w:p>
  <w:p w14:paraId="4455CA67" w14:textId="5928AC8F" w:rsidR="00B7742A" w:rsidRPr="008E5D5C" w:rsidRDefault="00B7742A" w:rsidP="008E5D5C">
    <w:pPr>
      <w:pStyle w:val="Kopfzeile"/>
    </w:pPr>
    <w:r w:rsidRPr="5E0280DC">
      <w:rPr>
        <w:noProof/>
      </w:rPr>
      <w:fldChar w:fldCharType="begin"/>
    </w:r>
    <w:r w:rsidRPr="5E0280DC">
      <w:rPr>
        <w:noProof/>
      </w:rPr>
      <w:instrText xml:space="preserve"> PAGE  \* Arabic  \* MERGEFORMAT </w:instrText>
    </w:r>
    <w:r w:rsidRPr="5E0280DC">
      <w:rPr>
        <w:noProof/>
      </w:rPr>
      <w:fldChar w:fldCharType="separate"/>
    </w:r>
    <w:r w:rsidR="003C16A8">
      <w:rPr>
        <w:noProof/>
      </w:rPr>
      <w:t>1</w:t>
    </w:r>
    <w:r w:rsidRPr="5E0280DC">
      <w:rPr>
        <w:noProof/>
      </w:rPr>
      <w:fldChar w:fldCharType="end"/>
    </w:r>
    <w:r>
      <w:t>/</w:t>
    </w:r>
    <w:r w:rsidRPr="5E0280DC">
      <w:rPr>
        <w:noProof/>
      </w:rPr>
      <w:fldChar w:fldCharType="begin"/>
    </w:r>
    <w:r w:rsidRPr="5E0280DC">
      <w:rPr>
        <w:noProof/>
      </w:rPr>
      <w:instrText xml:space="preserve"> NUMPAGES  \* Arabic  \* MERGEFORMAT </w:instrText>
    </w:r>
    <w:r w:rsidRPr="5E0280DC">
      <w:rPr>
        <w:noProof/>
      </w:rPr>
      <w:fldChar w:fldCharType="separate"/>
    </w:r>
    <w:r w:rsidR="003C16A8">
      <w:rPr>
        <w:noProof/>
      </w:rPr>
      <w:t>2</w:t>
    </w:r>
    <w:r w:rsidRPr="5E0280DC">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B25692D"/>
    <w:multiLevelType w:val="hybridMultilevel"/>
    <w:tmpl w:val="EB548164"/>
    <w:lvl w:ilvl="0" w:tplc="69625C10">
      <w:start w:val="1"/>
      <w:numFmt w:val="bullet"/>
      <w:lvlText w:val="►"/>
      <w:lvlJc w:val="left"/>
      <w:pPr>
        <w:ind w:left="720" w:hanging="360"/>
      </w:pPr>
      <w:rPr>
        <w:rFonts w:ascii="Sennheiser Office" w:hAnsi="Sennheiser Office" w:hint="default"/>
      </w:rPr>
    </w:lvl>
    <w:lvl w:ilvl="1" w:tplc="1C88E6A6">
      <w:start w:val="1"/>
      <w:numFmt w:val="bullet"/>
      <w:lvlText w:val="–"/>
      <w:lvlJc w:val="left"/>
      <w:pPr>
        <w:ind w:left="1440" w:hanging="360"/>
      </w:pPr>
      <w:rPr>
        <w:rFonts w:ascii="Sennheiser Office" w:hAnsi="Sennheiser Office"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67460795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8"/>
  <w:embedTrueTypeFonts/>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1EB9"/>
    <w:rsid w:val="0000001C"/>
    <w:rsid w:val="0000139E"/>
    <w:rsid w:val="00001B50"/>
    <w:rsid w:val="000037EF"/>
    <w:rsid w:val="00003FF1"/>
    <w:rsid w:val="00004021"/>
    <w:rsid w:val="000040BE"/>
    <w:rsid w:val="00004CF8"/>
    <w:rsid w:val="0000562F"/>
    <w:rsid w:val="00007220"/>
    <w:rsid w:val="000077AB"/>
    <w:rsid w:val="000111E3"/>
    <w:rsid w:val="00013428"/>
    <w:rsid w:val="00014536"/>
    <w:rsid w:val="0001454A"/>
    <w:rsid w:val="00015B92"/>
    <w:rsid w:val="00015E82"/>
    <w:rsid w:val="00017A50"/>
    <w:rsid w:val="000200B5"/>
    <w:rsid w:val="00021011"/>
    <w:rsid w:val="000216EF"/>
    <w:rsid w:val="00021D01"/>
    <w:rsid w:val="00021DA3"/>
    <w:rsid w:val="00022F16"/>
    <w:rsid w:val="0002303A"/>
    <w:rsid w:val="00023068"/>
    <w:rsid w:val="00023D04"/>
    <w:rsid w:val="00024B23"/>
    <w:rsid w:val="000317A5"/>
    <w:rsid w:val="00031EF9"/>
    <w:rsid w:val="00032BE1"/>
    <w:rsid w:val="00034173"/>
    <w:rsid w:val="000341BC"/>
    <w:rsid w:val="0003437A"/>
    <w:rsid w:val="000348B2"/>
    <w:rsid w:val="00035ADA"/>
    <w:rsid w:val="00036174"/>
    <w:rsid w:val="00041DB4"/>
    <w:rsid w:val="00042A89"/>
    <w:rsid w:val="00042B2E"/>
    <w:rsid w:val="00042C4B"/>
    <w:rsid w:val="00043C56"/>
    <w:rsid w:val="00044CC4"/>
    <w:rsid w:val="00045108"/>
    <w:rsid w:val="00045809"/>
    <w:rsid w:val="00047007"/>
    <w:rsid w:val="00047DF3"/>
    <w:rsid w:val="0005035C"/>
    <w:rsid w:val="00050C22"/>
    <w:rsid w:val="00051B30"/>
    <w:rsid w:val="00051C79"/>
    <w:rsid w:val="0005252C"/>
    <w:rsid w:val="00054632"/>
    <w:rsid w:val="00054658"/>
    <w:rsid w:val="00055223"/>
    <w:rsid w:val="0005708C"/>
    <w:rsid w:val="00060949"/>
    <w:rsid w:val="00060B5F"/>
    <w:rsid w:val="00064E8B"/>
    <w:rsid w:val="00065BB6"/>
    <w:rsid w:val="00065C8A"/>
    <w:rsid w:val="00065D6B"/>
    <w:rsid w:val="00066A7A"/>
    <w:rsid w:val="00070E96"/>
    <w:rsid w:val="00070F4A"/>
    <w:rsid w:val="00071F95"/>
    <w:rsid w:val="00072397"/>
    <w:rsid w:val="000730E9"/>
    <w:rsid w:val="00073109"/>
    <w:rsid w:val="00073230"/>
    <w:rsid w:val="0007332A"/>
    <w:rsid w:val="00073972"/>
    <w:rsid w:val="00075CC6"/>
    <w:rsid w:val="000766A8"/>
    <w:rsid w:val="00085D50"/>
    <w:rsid w:val="000874DC"/>
    <w:rsid w:val="000878DF"/>
    <w:rsid w:val="000912D8"/>
    <w:rsid w:val="000928D0"/>
    <w:rsid w:val="000932E8"/>
    <w:rsid w:val="0009375B"/>
    <w:rsid w:val="00094C93"/>
    <w:rsid w:val="00094EDE"/>
    <w:rsid w:val="000951ED"/>
    <w:rsid w:val="00095648"/>
    <w:rsid w:val="00095C63"/>
    <w:rsid w:val="000977C2"/>
    <w:rsid w:val="000A041E"/>
    <w:rsid w:val="000A0A0A"/>
    <w:rsid w:val="000A16BA"/>
    <w:rsid w:val="000A1E58"/>
    <w:rsid w:val="000A3C61"/>
    <w:rsid w:val="000A57D0"/>
    <w:rsid w:val="000A5C12"/>
    <w:rsid w:val="000A607A"/>
    <w:rsid w:val="000A6456"/>
    <w:rsid w:val="000A6AAF"/>
    <w:rsid w:val="000B0E4F"/>
    <w:rsid w:val="000B0EF3"/>
    <w:rsid w:val="000B16ED"/>
    <w:rsid w:val="000B18CA"/>
    <w:rsid w:val="000B3A94"/>
    <w:rsid w:val="000B4057"/>
    <w:rsid w:val="000B7D79"/>
    <w:rsid w:val="000C04C8"/>
    <w:rsid w:val="000C0D62"/>
    <w:rsid w:val="000C2950"/>
    <w:rsid w:val="000C2A37"/>
    <w:rsid w:val="000C5828"/>
    <w:rsid w:val="000C639F"/>
    <w:rsid w:val="000C6C84"/>
    <w:rsid w:val="000C6F4A"/>
    <w:rsid w:val="000C71B3"/>
    <w:rsid w:val="000C79D4"/>
    <w:rsid w:val="000D0D50"/>
    <w:rsid w:val="000D0F6A"/>
    <w:rsid w:val="000D2177"/>
    <w:rsid w:val="000D2858"/>
    <w:rsid w:val="000D2CD3"/>
    <w:rsid w:val="000D39FD"/>
    <w:rsid w:val="000D6652"/>
    <w:rsid w:val="000D740A"/>
    <w:rsid w:val="000E090B"/>
    <w:rsid w:val="000E0C5E"/>
    <w:rsid w:val="000E248C"/>
    <w:rsid w:val="000E2C6D"/>
    <w:rsid w:val="000E3720"/>
    <w:rsid w:val="000E4A72"/>
    <w:rsid w:val="000E50C0"/>
    <w:rsid w:val="000E67BD"/>
    <w:rsid w:val="000E6E9A"/>
    <w:rsid w:val="000E770A"/>
    <w:rsid w:val="000E7E5C"/>
    <w:rsid w:val="000F05AE"/>
    <w:rsid w:val="000F15F8"/>
    <w:rsid w:val="000F165F"/>
    <w:rsid w:val="000F199B"/>
    <w:rsid w:val="000F1EFD"/>
    <w:rsid w:val="000F3313"/>
    <w:rsid w:val="000F355F"/>
    <w:rsid w:val="000F40E7"/>
    <w:rsid w:val="000F4818"/>
    <w:rsid w:val="000F487B"/>
    <w:rsid w:val="000F549A"/>
    <w:rsid w:val="000F555D"/>
    <w:rsid w:val="000F698C"/>
    <w:rsid w:val="000F6C67"/>
    <w:rsid w:val="000F7C55"/>
    <w:rsid w:val="001003F4"/>
    <w:rsid w:val="001004C9"/>
    <w:rsid w:val="00101615"/>
    <w:rsid w:val="00102699"/>
    <w:rsid w:val="00103934"/>
    <w:rsid w:val="00106379"/>
    <w:rsid w:val="00111FA8"/>
    <w:rsid w:val="00112B6A"/>
    <w:rsid w:val="00112E6A"/>
    <w:rsid w:val="0011319B"/>
    <w:rsid w:val="00113603"/>
    <w:rsid w:val="00113B0A"/>
    <w:rsid w:val="00113FC2"/>
    <w:rsid w:val="001148DC"/>
    <w:rsid w:val="00114A8D"/>
    <w:rsid w:val="00115059"/>
    <w:rsid w:val="001159AB"/>
    <w:rsid w:val="00115A3A"/>
    <w:rsid w:val="00116CA0"/>
    <w:rsid w:val="001176D3"/>
    <w:rsid w:val="00121501"/>
    <w:rsid w:val="001215FB"/>
    <w:rsid w:val="00122433"/>
    <w:rsid w:val="00122BDF"/>
    <w:rsid w:val="00123263"/>
    <w:rsid w:val="001236E3"/>
    <w:rsid w:val="00127FF8"/>
    <w:rsid w:val="001308D0"/>
    <w:rsid w:val="0013116D"/>
    <w:rsid w:val="0013373A"/>
    <w:rsid w:val="0013408A"/>
    <w:rsid w:val="0013424D"/>
    <w:rsid w:val="00135EBC"/>
    <w:rsid w:val="001360B2"/>
    <w:rsid w:val="001377EE"/>
    <w:rsid w:val="0013792D"/>
    <w:rsid w:val="0014006E"/>
    <w:rsid w:val="001402D8"/>
    <w:rsid w:val="00141D13"/>
    <w:rsid w:val="0014215D"/>
    <w:rsid w:val="00142BA6"/>
    <w:rsid w:val="001444A4"/>
    <w:rsid w:val="001455EA"/>
    <w:rsid w:val="001456A7"/>
    <w:rsid w:val="00145F63"/>
    <w:rsid w:val="00146F2F"/>
    <w:rsid w:val="00150D14"/>
    <w:rsid w:val="00151BA8"/>
    <w:rsid w:val="00151FE5"/>
    <w:rsid w:val="001524E0"/>
    <w:rsid w:val="00152CB0"/>
    <w:rsid w:val="0015406C"/>
    <w:rsid w:val="00155882"/>
    <w:rsid w:val="001571CD"/>
    <w:rsid w:val="001575B2"/>
    <w:rsid w:val="0015764A"/>
    <w:rsid w:val="00157A2A"/>
    <w:rsid w:val="00162137"/>
    <w:rsid w:val="00162D15"/>
    <w:rsid w:val="00164108"/>
    <w:rsid w:val="001646B1"/>
    <w:rsid w:val="00164FE9"/>
    <w:rsid w:val="00165BE9"/>
    <w:rsid w:val="001662FB"/>
    <w:rsid w:val="00167904"/>
    <w:rsid w:val="00171FB5"/>
    <w:rsid w:val="00172AF3"/>
    <w:rsid w:val="001736BB"/>
    <w:rsid w:val="00176200"/>
    <w:rsid w:val="0017671D"/>
    <w:rsid w:val="00176B23"/>
    <w:rsid w:val="00176EC6"/>
    <w:rsid w:val="00177026"/>
    <w:rsid w:val="00180D0C"/>
    <w:rsid w:val="00181067"/>
    <w:rsid w:val="001816C7"/>
    <w:rsid w:val="00182CC8"/>
    <w:rsid w:val="00183286"/>
    <w:rsid w:val="00183DA4"/>
    <w:rsid w:val="00184C87"/>
    <w:rsid w:val="00184C89"/>
    <w:rsid w:val="00184DD5"/>
    <w:rsid w:val="001855D8"/>
    <w:rsid w:val="00186C4E"/>
    <w:rsid w:val="00187F56"/>
    <w:rsid w:val="00190258"/>
    <w:rsid w:val="00190B4E"/>
    <w:rsid w:val="00191450"/>
    <w:rsid w:val="00191C26"/>
    <w:rsid w:val="001924B7"/>
    <w:rsid w:val="001926A6"/>
    <w:rsid w:val="00194C19"/>
    <w:rsid w:val="001954DD"/>
    <w:rsid w:val="001956DD"/>
    <w:rsid w:val="001A005A"/>
    <w:rsid w:val="001A1E8C"/>
    <w:rsid w:val="001A5F95"/>
    <w:rsid w:val="001A6C28"/>
    <w:rsid w:val="001A6C2C"/>
    <w:rsid w:val="001A7ED1"/>
    <w:rsid w:val="001B0FF0"/>
    <w:rsid w:val="001B18C4"/>
    <w:rsid w:val="001B46A8"/>
    <w:rsid w:val="001B6B4E"/>
    <w:rsid w:val="001B7381"/>
    <w:rsid w:val="001B743D"/>
    <w:rsid w:val="001B776A"/>
    <w:rsid w:val="001B7AC2"/>
    <w:rsid w:val="001B7EDE"/>
    <w:rsid w:val="001B7F40"/>
    <w:rsid w:val="001C1410"/>
    <w:rsid w:val="001C2079"/>
    <w:rsid w:val="001C21B4"/>
    <w:rsid w:val="001C3904"/>
    <w:rsid w:val="001C3B74"/>
    <w:rsid w:val="001C511F"/>
    <w:rsid w:val="001C63D8"/>
    <w:rsid w:val="001D1100"/>
    <w:rsid w:val="001D1775"/>
    <w:rsid w:val="001D1E56"/>
    <w:rsid w:val="001D1FAA"/>
    <w:rsid w:val="001D211D"/>
    <w:rsid w:val="001D2915"/>
    <w:rsid w:val="001D3772"/>
    <w:rsid w:val="001D42B5"/>
    <w:rsid w:val="001D46F8"/>
    <w:rsid w:val="001D4E25"/>
    <w:rsid w:val="001D78CE"/>
    <w:rsid w:val="001E06E4"/>
    <w:rsid w:val="001E2599"/>
    <w:rsid w:val="001E3A93"/>
    <w:rsid w:val="001E68C7"/>
    <w:rsid w:val="001E78E0"/>
    <w:rsid w:val="001F042B"/>
    <w:rsid w:val="001F0CB4"/>
    <w:rsid w:val="001F1095"/>
    <w:rsid w:val="001F1DB7"/>
    <w:rsid w:val="001F2562"/>
    <w:rsid w:val="001F2B76"/>
    <w:rsid w:val="001F3001"/>
    <w:rsid w:val="001F4139"/>
    <w:rsid w:val="001F446D"/>
    <w:rsid w:val="001F4CF3"/>
    <w:rsid w:val="001F7B29"/>
    <w:rsid w:val="0020081D"/>
    <w:rsid w:val="00201BDA"/>
    <w:rsid w:val="0020261F"/>
    <w:rsid w:val="002057CE"/>
    <w:rsid w:val="00205F58"/>
    <w:rsid w:val="00206208"/>
    <w:rsid w:val="0020666F"/>
    <w:rsid w:val="00207D40"/>
    <w:rsid w:val="002108B2"/>
    <w:rsid w:val="00210CFC"/>
    <w:rsid w:val="00211160"/>
    <w:rsid w:val="002131A5"/>
    <w:rsid w:val="00213B16"/>
    <w:rsid w:val="00215892"/>
    <w:rsid w:val="00217A57"/>
    <w:rsid w:val="002213F0"/>
    <w:rsid w:val="00222F7F"/>
    <w:rsid w:val="0022362E"/>
    <w:rsid w:val="002254F8"/>
    <w:rsid w:val="00226D7F"/>
    <w:rsid w:val="002279F2"/>
    <w:rsid w:val="00227FDD"/>
    <w:rsid w:val="00230757"/>
    <w:rsid w:val="00230CDC"/>
    <w:rsid w:val="0023229E"/>
    <w:rsid w:val="00232441"/>
    <w:rsid w:val="0023393B"/>
    <w:rsid w:val="00235795"/>
    <w:rsid w:val="00236E7A"/>
    <w:rsid w:val="00237683"/>
    <w:rsid w:val="002377AC"/>
    <w:rsid w:val="00237E09"/>
    <w:rsid w:val="00237FCB"/>
    <w:rsid w:val="00241531"/>
    <w:rsid w:val="00241B88"/>
    <w:rsid w:val="0024222F"/>
    <w:rsid w:val="00242A3D"/>
    <w:rsid w:val="00242EB6"/>
    <w:rsid w:val="00243391"/>
    <w:rsid w:val="00244626"/>
    <w:rsid w:val="002447BA"/>
    <w:rsid w:val="0025064F"/>
    <w:rsid w:val="00250A97"/>
    <w:rsid w:val="00250B9A"/>
    <w:rsid w:val="00250E17"/>
    <w:rsid w:val="00250FF1"/>
    <w:rsid w:val="0025203C"/>
    <w:rsid w:val="00253824"/>
    <w:rsid w:val="00254689"/>
    <w:rsid w:val="002546BC"/>
    <w:rsid w:val="0025527D"/>
    <w:rsid w:val="00255DFF"/>
    <w:rsid w:val="002601ED"/>
    <w:rsid w:val="00262D48"/>
    <w:rsid w:val="00263187"/>
    <w:rsid w:val="002637C6"/>
    <w:rsid w:val="0026460D"/>
    <w:rsid w:val="00264C0B"/>
    <w:rsid w:val="00265294"/>
    <w:rsid w:val="00265CD6"/>
    <w:rsid w:val="00266CEC"/>
    <w:rsid w:val="002700C5"/>
    <w:rsid w:val="002720E0"/>
    <w:rsid w:val="002738B2"/>
    <w:rsid w:val="00273BCE"/>
    <w:rsid w:val="0027413B"/>
    <w:rsid w:val="00277C4B"/>
    <w:rsid w:val="002808D4"/>
    <w:rsid w:val="00281087"/>
    <w:rsid w:val="0028207C"/>
    <w:rsid w:val="002823DB"/>
    <w:rsid w:val="00282A8D"/>
    <w:rsid w:val="00282EB9"/>
    <w:rsid w:val="00283F01"/>
    <w:rsid w:val="00284869"/>
    <w:rsid w:val="00286479"/>
    <w:rsid w:val="00292474"/>
    <w:rsid w:val="00293A03"/>
    <w:rsid w:val="00293E9B"/>
    <w:rsid w:val="00293EC2"/>
    <w:rsid w:val="002944BE"/>
    <w:rsid w:val="00294922"/>
    <w:rsid w:val="00295921"/>
    <w:rsid w:val="002A0B83"/>
    <w:rsid w:val="002A0D4D"/>
    <w:rsid w:val="002A2295"/>
    <w:rsid w:val="002A3C64"/>
    <w:rsid w:val="002A48FF"/>
    <w:rsid w:val="002A627D"/>
    <w:rsid w:val="002A652D"/>
    <w:rsid w:val="002A6B69"/>
    <w:rsid w:val="002A7C4D"/>
    <w:rsid w:val="002A7E5A"/>
    <w:rsid w:val="002A7FC6"/>
    <w:rsid w:val="002B2657"/>
    <w:rsid w:val="002B27A5"/>
    <w:rsid w:val="002B2A53"/>
    <w:rsid w:val="002B32FD"/>
    <w:rsid w:val="002B456A"/>
    <w:rsid w:val="002B5452"/>
    <w:rsid w:val="002B7CB8"/>
    <w:rsid w:val="002B7DFB"/>
    <w:rsid w:val="002B7F92"/>
    <w:rsid w:val="002C00F8"/>
    <w:rsid w:val="002C1EBB"/>
    <w:rsid w:val="002C2134"/>
    <w:rsid w:val="002C2A32"/>
    <w:rsid w:val="002C2EE4"/>
    <w:rsid w:val="002C358D"/>
    <w:rsid w:val="002C3700"/>
    <w:rsid w:val="002C5A16"/>
    <w:rsid w:val="002C6F4D"/>
    <w:rsid w:val="002D14B6"/>
    <w:rsid w:val="002D22D5"/>
    <w:rsid w:val="002D2427"/>
    <w:rsid w:val="002D27A6"/>
    <w:rsid w:val="002D5190"/>
    <w:rsid w:val="002D53FB"/>
    <w:rsid w:val="002D5899"/>
    <w:rsid w:val="002D7B63"/>
    <w:rsid w:val="002E0A4D"/>
    <w:rsid w:val="002E0EEC"/>
    <w:rsid w:val="002E0FBA"/>
    <w:rsid w:val="002E14D9"/>
    <w:rsid w:val="002E4AD7"/>
    <w:rsid w:val="002E4C5E"/>
    <w:rsid w:val="002E5728"/>
    <w:rsid w:val="002E600E"/>
    <w:rsid w:val="002F135C"/>
    <w:rsid w:val="002F1689"/>
    <w:rsid w:val="002F392C"/>
    <w:rsid w:val="002F4257"/>
    <w:rsid w:val="002F684E"/>
    <w:rsid w:val="002F70B9"/>
    <w:rsid w:val="002F794F"/>
    <w:rsid w:val="003003F4"/>
    <w:rsid w:val="00300768"/>
    <w:rsid w:val="00302216"/>
    <w:rsid w:val="00303B2F"/>
    <w:rsid w:val="00305512"/>
    <w:rsid w:val="0031025B"/>
    <w:rsid w:val="00311930"/>
    <w:rsid w:val="00311C6F"/>
    <w:rsid w:val="00313D38"/>
    <w:rsid w:val="0031493E"/>
    <w:rsid w:val="00314D1B"/>
    <w:rsid w:val="00315C4F"/>
    <w:rsid w:val="00315CCF"/>
    <w:rsid w:val="00316ACA"/>
    <w:rsid w:val="00317746"/>
    <w:rsid w:val="00322989"/>
    <w:rsid w:val="00324154"/>
    <w:rsid w:val="00324DB6"/>
    <w:rsid w:val="00326C20"/>
    <w:rsid w:val="00326CCA"/>
    <w:rsid w:val="00326FB8"/>
    <w:rsid w:val="0032748C"/>
    <w:rsid w:val="003274A4"/>
    <w:rsid w:val="00327A7A"/>
    <w:rsid w:val="00330EC2"/>
    <w:rsid w:val="00332CE5"/>
    <w:rsid w:val="003351E5"/>
    <w:rsid w:val="00337B84"/>
    <w:rsid w:val="00337DB9"/>
    <w:rsid w:val="003402D5"/>
    <w:rsid w:val="003418B4"/>
    <w:rsid w:val="00343514"/>
    <w:rsid w:val="003437BA"/>
    <w:rsid w:val="00343943"/>
    <w:rsid w:val="00345336"/>
    <w:rsid w:val="003457E0"/>
    <w:rsid w:val="00347934"/>
    <w:rsid w:val="00347CD7"/>
    <w:rsid w:val="00347FBA"/>
    <w:rsid w:val="00350339"/>
    <w:rsid w:val="00350592"/>
    <w:rsid w:val="003508CD"/>
    <w:rsid w:val="00350C03"/>
    <w:rsid w:val="00353BDF"/>
    <w:rsid w:val="003541B0"/>
    <w:rsid w:val="003546F3"/>
    <w:rsid w:val="00354A54"/>
    <w:rsid w:val="00354A72"/>
    <w:rsid w:val="00355086"/>
    <w:rsid w:val="00355104"/>
    <w:rsid w:val="003554BF"/>
    <w:rsid w:val="00355640"/>
    <w:rsid w:val="003559F9"/>
    <w:rsid w:val="00355D77"/>
    <w:rsid w:val="00356D13"/>
    <w:rsid w:val="00360471"/>
    <w:rsid w:val="00361008"/>
    <w:rsid w:val="003619A0"/>
    <w:rsid w:val="00361B2C"/>
    <w:rsid w:val="00363896"/>
    <w:rsid w:val="00364918"/>
    <w:rsid w:val="00364BDE"/>
    <w:rsid w:val="003661E2"/>
    <w:rsid w:val="00370102"/>
    <w:rsid w:val="00370433"/>
    <w:rsid w:val="003723C9"/>
    <w:rsid w:val="00373A87"/>
    <w:rsid w:val="00373BF9"/>
    <w:rsid w:val="00373C81"/>
    <w:rsid w:val="003745F2"/>
    <w:rsid w:val="003751CE"/>
    <w:rsid w:val="003757CA"/>
    <w:rsid w:val="00375ACD"/>
    <w:rsid w:val="003777E5"/>
    <w:rsid w:val="00377FFA"/>
    <w:rsid w:val="0038195C"/>
    <w:rsid w:val="00381DBF"/>
    <w:rsid w:val="00384017"/>
    <w:rsid w:val="003848EE"/>
    <w:rsid w:val="003853E1"/>
    <w:rsid w:val="00385DAC"/>
    <w:rsid w:val="00386A8F"/>
    <w:rsid w:val="00386F29"/>
    <w:rsid w:val="003915A8"/>
    <w:rsid w:val="00391EA7"/>
    <w:rsid w:val="00394135"/>
    <w:rsid w:val="0039479F"/>
    <w:rsid w:val="003950EA"/>
    <w:rsid w:val="00395280"/>
    <w:rsid w:val="003956C7"/>
    <w:rsid w:val="003963DE"/>
    <w:rsid w:val="00396742"/>
    <w:rsid w:val="003975B9"/>
    <w:rsid w:val="00397951"/>
    <w:rsid w:val="00397A9D"/>
    <w:rsid w:val="00397E57"/>
    <w:rsid w:val="003A0B0D"/>
    <w:rsid w:val="003A19CB"/>
    <w:rsid w:val="003A20FC"/>
    <w:rsid w:val="003A21DE"/>
    <w:rsid w:val="003A2741"/>
    <w:rsid w:val="003A2A2B"/>
    <w:rsid w:val="003A3C69"/>
    <w:rsid w:val="003A4874"/>
    <w:rsid w:val="003A52E6"/>
    <w:rsid w:val="003A63C3"/>
    <w:rsid w:val="003A6A18"/>
    <w:rsid w:val="003A6B72"/>
    <w:rsid w:val="003A730C"/>
    <w:rsid w:val="003B0B94"/>
    <w:rsid w:val="003B0FE1"/>
    <w:rsid w:val="003B18A7"/>
    <w:rsid w:val="003B5F6A"/>
    <w:rsid w:val="003B6601"/>
    <w:rsid w:val="003B71CE"/>
    <w:rsid w:val="003B7B08"/>
    <w:rsid w:val="003C0B34"/>
    <w:rsid w:val="003C0CD3"/>
    <w:rsid w:val="003C16A8"/>
    <w:rsid w:val="003C16A9"/>
    <w:rsid w:val="003C25B9"/>
    <w:rsid w:val="003C268E"/>
    <w:rsid w:val="003C29C0"/>
    <w:rsid w:val="003C32CA"/>
    <w:rsid w:val="003C3756"/>
    <w:rsid w:val="003C62A9"/>
    <w:rsid w:val="003C7E93"/>
    <w:rsid w:val="003D0598"/>
    <w:rsid w:val="003D06A1"/>
    <w:rsid w:val="003D0A33"/>
    <w:rsid w:val="003D0DD3"/>
    <w:rsid w:val="003D2A60"/>
    <w:rsid w:val="003D3B5D"/>
    <w:rsid w:val="003D4B71"/>
    <w:rsid w:val="003D55AF"/>
    <w:rsid w:val="003D6AA1"/>
    <w:rsid w:val="003D6CD5"/>
    <w:rsid w:val="003D7F59"/>
    <w:rsid w:val="003E011D"/>
    <w:rsid w:val="003E2431"/>
    <w:rsid w:val="003E3C88"/>
    <w:rsid w:val="003E40DA"/>
    <w:rsid w:val="003E6997"/>
    <w:rsid w:val="003F14F2"/>
    <w:rsid w:val="003F1A05"/>
    <w:rsid w:val="003F30EE"/>
    <w:rsid w:val="003F32ED"/>
    <w:rsid w:val="003F3B14"/>
    <w:rsid w:val="003F3C7D"/>
    <w:rsid w:val="003F46BE"/>
    <w:rsid w:val="003F4F01"/>
    <w:rsid w:val="003F5E6E"/>
    <w:rsid w:val="003F6A4B"/>
    <w:rsid w:val="003F79AF"/>
    <w:rsid w:val="003F7E47"/>
    <w:rsid w:val="00400F3C"/>
    <w:rsid w:val="004011D9"/>
    <w:rsid w:val="00401F79"/>
    <w:rsid w:val="004033B5"/>
    <w:rsid w:val="004037C1"/>
    <w:rsid w:val="00403831"/>
    <w:rsid w:val="00403DA7"/>
    <w:rsid w:val="0040452A"/>
    <w:rsid w:val="0040496D"/>
    <w:rsid w:val="00407050"/>
    <w:rsid w:val="00407A7E"/>
    <w:rsid w:val="00410DD9"/>
    <w:rsid w:val="00412717"/>
    <w:rsid w:val="00415AC6"/>
    <w:rsid w:val="00416013"/>
    <w:rsid w:val="00416BB4"/>
    <w:rsid w:val="00416FD0"/>
    <w:rsid w:val="00417645"/>
    <w:rsid w:val="00417D76"/>
    <w:rsid w:val="00420E96"/>
    <w:rsid w:val="0042302F"/>
    <w:rsid w:val="0042363A"/>
    <w:rsid w:val="00423741"/>
    <w:rsid w:val="00424838"/>
    <w:rsid w:val="00424B18"/>
    <w:rsid w:val="004251D6"/>
    <w:rsid w:val="004254F8"/>
    <w:rsid w:val="00425884"/>
    <w:rsid w:val="0042654D"/>
    <w:rsid w:val="0042683B"/>
    <w:rsid w:val="00427106"/>
    <w:rsid w:val="004277EC"/>
    <w:rsid w:val="00431565"/>
    <w:rsid w:val="00431C15"/>
    <w:rsid w:val="00433C8D"/>
    <w:rsid w:val="004374EA"/>
    <w:rsid w:val="00437E1F"/>
    <w:rsid w:val="00437FFC"/>
    <w:rsid w:val="0044031A"/>
    <w:rsid w:val="00442626"/>
    <w:rsid w:val="00443264"/>
    <w:rsid w:val="00444090"/>
    <w:rsid w:val="00444595"/>
    <w:rsid w:val="00445031"/>
    <w:rsid w:val="00445162"/>
    <w:rsid w:val="00447CC0"/>
    <w:rsid w:val="00447D6C"/>
    <w:rsid w:val="00451D2A"/>
    <w:rsid w:val="00451EA5"/>
    <w:rsid w:val="00452AC6"/>
    <w:rsid w:val="00452C50"/>
    <w:rsid w:val="00452DBE"/>
    <w:rsid w:val="00453B3E"/>
    <w:rsid w:val="004541D0"/>
    <w:rsid w:val="0045773A"/>
    <w:rsid w:val="0046226E"/>
    <w:rsid w:val="0046401C"/>
    <w:rsid w:val="0046546D"/>
    <w:rsid w:val="0046567D"/>
    <w:rsid w:val="00465EF9"/>
    <w:rsid w:val="0046600C"/>
    <w:rsid w:val="00466D44"/>
    <w:rsid w:val="00467BA0"/>
    <w:rsid w:val="00470691"/>
    <w:rsid w:val="004708AA"/>
    <w:rsid w:val="00470F58"/>
    <w:rsid w:val="00473D41"/>
    <w:rsid w:val="00474AB4"/>
    <w:rsid w:val="00475E18"/>
    <w:rsid w:val="00476C09"/>
    <w:rsid w:val="004775B6"/>
    <w:rsid w:val="00480EFF"/>
    <w:rsid w:val="00482B1F"/>
    <w:rsid w:val="00482BCB"/>
    <w:rsid w:val="00485285"/>
    <w:rsid w:val="004854EE"/>
    <w:rsid w:val="0048598B"/>
    <w:rsid w:val="00485FA5"/>
    <w:rsid w:val="0048705E"/>
    <w:rsid w:val="004870DC"/>
    <w:rsid w:val="0048773C"/>
    <w:rsid w:val="0049191D"/>
    <w:rsid w:val="004920E2"/>
    <w:rsid w:val="004931B4"/>
    <w:rsid w:val="00493506"/>
    <w:rsid w:val="00493DFB"/>
    <w:rsid w:val="00494DF5"/>
    <w:rsid w:val="00495121"/>
    <w:rsid w:val="0049598D"/>
    <w:rsid w:val="00497387"/>
    <w:rsid w:val="00497818"/>
    <w:rsid w:val="00497C26"/>
    <w:rsid w:val="004A3580"/>
    <w:rsid w:val="004A398F"/>
    <w:rsid w:val="004A3BDB"/>
    <w:rsid w:val="004A436C"/>
    <w:rsid w:val="004A5946"/>
    <w:rsid w:val="004A5FA1"/>
    <w:rsid w:val="004A66B3"/>
    <w:rsid w:val="004A6B98"/>
    <w:rsid w:val="004B012A"/>
    <w:rsid w:val="004B2301"/>
    <w:rsid w:val="004B2364"/>
    <w:rsid w:val="004B238D"/>
    <w:rsid w:val="004B2D29"/>
    <w:rsid w:val="004B3A94"/>
    <w:rsid w:val="004B52A8"/>
    <w:rsid w:val="004B5765"/>
    <w:rsid w:val="004B58E8"/>
    <w:rsid w:val="004B78AE"/>
    <w:rsid w:val="004B7E1E"/>
    <w:rsid w:val="004C12E2"/>
    <w:rsid w:val="004C1EC4"/>
    <w:rsid w:val="004C1F2D"/>
    <w:rsid w:val="004C4556"/>
    <w:rsid w:val="004C4A84"/>
    <w:rsid w:val="004C4B46"/>
    <w:rsid w:val="004C5BF9"/>
    <w:rsid w:val="004C5F77"/>
    <w:rsid w:val="004C649A"/>
    <w:rsid w:val="004C67D7"/>
    <w:rsid w:val="004C6F2A"/>
    <w:rsid w:val="004C71A4"/>
    <w:rsid w:val="004C7CAB"/>
    <w:rsid w:val="004D1DCD"/>
    <w:rsid w:val="004D2046"/>
    <w:rsid w:val="004D31BA"/>
    <w:rsid w:val="004D4BA0"/>
    <w:rsid w:val="004D547B"/>
    <w:rsid w:val="004D6E08"/>
    <w:rsid w:val="004D710E"/>
    <w:rsid w:val="004D7CE3"/>
    <w:rsid w:val="004E02E1"/>
    <w:rsid w:val="004E16AE"/>
    <w:rsid w:val="004E1CE6"/>
    <w:rsid w:val="004E1D2A"/>
    <w:rsid w:val="004E5516"/>
    <w:rsid w:val="004E5DC3"/>
    <w:rsid w:val="004E5F39"/>
    <w:rsid w:val="004E767A"/>
    <w:rsid w:val="004E782F"/>
    <w:rsid w:val="004F1076"/>
    <w:rsid w:val="004F1582"/>
    <w:rsid w:val="004F21BD"/>
    <w:rsid w:val="004F3B3C"/>
    <w:rsid w:val="004F4A11"/>
    <w:rsid w:val="004F4E6E"/>
    <w:rsid w:val="004F682A"/>
    <w:rsid w:val="004F6B08"/>
    <w:rsid w:val="004F6D45"/>
    <w:rsid w:val="005026EA"/>
    <w:rsid w:val="00503CE6"/>
    <w:rsid w:val="00505001"/>
    <w:rsid w:val="00506118"/>
    <w:rsid w:val="00507808"/>
    <w:rsid w:val="005106E3"/>
    <w:rsid w:val="0051071E"/>
    <w:rsid w:val="005113E7"/>
    <w:rsid w:val="00511F19"/>
    <w:rsid w:val="005134F1"/>
    <w:rsid w:val="00513931"/>
    <w:rsid w:val="00514CE5"/>
    <w:rsid w:val="005158BA"/>
    <w:rsid w:val="00515F29"/>
    <w:rsid w:val="00520A3D"/>
    <w:rsid w:val="00520D02"/>
    <w:rsid w:val="005222C7"/>
    <w:rsid w:val="005232D2"/>
    <w:rsid w:val="00526A69"/>
    <w:rsid w:val="00526BF9"/>
    <w:rsid w:val="005270D6"/>
    <w:rsid w:val="0052719D"/>
    <w:rsid w:val="00530CE0"/>
    <w:rsid w:val="00531037"/>
    <w:rsid w:val="005327DB"/>
    <w:rsid w:val="005353E0"/>
    <w:rsid w:val="00535F2E"/>
    <w:rsid w:val="00537B88"/>
    <w:rsid w:val="00540065"/>
    <w:rsid w:val="00540078"/>
    <w:rsid w:val="005401D2"/>
    <w:rsid w:val="0054086B"/>
    <w:rsid w:val="00542000"/>
    <w:rsid w:val="0054266E"/>
    <w:rsid w:val="00542DF3"/>
    <w:rsid w:val="00545F1C"/>
    <w:rsid w:val="00546CB2"/>
    <w:rsid w:val="00547140"/>
    <w:rsid w:val="00547536"/>
    <w:rsid w:val="00550173"/>
    <w:rsid w:val="005518F0"/>
    <w:rsid w:val="00552188"/>
    <w:rsid w:val="00552736"/>
    <w:rsid w:val="00552CE1"/>
    <w:rsid w:val="005543DF"/>
    <w:rsid w:val="00554426"/>
    <w:rsid w:val="00555029"/>
    <w:rsid w:val="00557E1C"/>
    <w:rsid w:val="00557E58"/>
    <w:rsid w:val="00560264"/>
    <w:rsid w:val="005609E0"/>
    <w:rsid w:val="00560EA2"/>
    <w:rsid w:val="0056131D"/>
    <w:rsid w:val="00561DBF"/>
    <w:rsid w:val="00562BC9"/>
    <w:rsid w:val="005630E2"/>
    <w:rsid w:val="00563D51"/>
    <w:rsid w:val="0056430F"/>
    <w:rsid w:val="00564940"/>
    <w:rsid w:val="00564FEC"/>
    <w:rsid w:val="0056522C"/>
    <w:rsid w:val="005653C9"/>
    <w:rsid w:val="00570156"/>
    <w:rsid w:val="00570BBD"/>
    <w:rsid w:val="00570D3D"/>
    <w:rsid w:val="00571BE4"/>
    <w:rsid w:val="005739BA"/>
    <w:rsid w:val="0057442D"/>
    <w:rsid w:val="005757C0"/>
    <w:rsid w:val="0057619D"/>
    <w:rsid w:val="005771C7"/>
    <w:rsid w:val="005778E4"/>
    <w:rsid w:val="005807B8"/>
    <w:rsid w:val="00581D5E"/>
    <w:rsid w:val="00581F10"/>
    <w:rsid w:val="00582A18"/>
    <w:rsid w:val="005873A1"/>
    <w:rsid w:val="005877B6"/>
    <w:rsid w:val="00590BE1"/>
    <w:rsid w:val="00592E02"/>
    <w:rsid w:val="005932B9"/>
    <w:rsid w:val="00595D54"/>
    <w:rsid w:val="00597172"/>
    <w:rsid w:val="00597B51"/>
    <w:rsid w:val="005A0BC2"/>
    <w:rsid w:val="005A2C3D"/>
    <w:rsid w:val="005A34ED"/>
    <w:rsid w:val="005A5111"/>
    <w:rsid w:val="005A6A59"/>
    <w:rsid w:val="005B0DD9"/>
    <w:rsid w:val="005B16FE"/>
    <w:rsid w:val="005B2361"/>
    <w:rsid w:val="005B4C0C"/>
    <w:rsid w:val="005B64C1"/>
    <w:rsid w:val="005B684A"/>
    <w:rsid w:val="005C096B"/>
    <w:rsid w:val="005C0C4A"/>
    <w:rsid w:val="005C1F67"/>
    <w:rsid w:val="005C2CA9"/>
    <w:rsid w:val="005C5501"/>
    <w:rsid w:val="005C571F"/>
    <w:rsid w:val="005C5D13"/>
    <w:rsid w:val="005C66ED"/>
    <w:rsid w:val="005C79C8"/>
    <w:rsid w:val="005D1458"/>
    <w:rsid w:val="005D1567"/>
    <w:rsid w:val="005D29BF"/>
    <w:rsid w:val="005D364B"/>
    <w:rsid w:val="005D571F"/>
    <w:rsid w:val="005E2B8A"/>
    <w:rsid w:val="005E3AA3"/>
    <w:rsid w:val="005E43C0"/>
    <w:rsid w:val="005E4FEC"/>
    <w:rsid w:val="005E63A2"/>
    <w:rsid w:val="005E720D"/>
    <w:rsid w:val="005E75A2"/>
    <w:rsid w:val="005E770F"/>
    <w:rsid w:val="005E7A05"/>
    <w:rsid w:val="005F2636"/>
    <w:rsid w:val="005F2FA7"/>
    <w:rsid w:val="005F54F4"/>
    <w:rsid w:val="005F6BFD"/>
    <w:rsid w:val="00600703"/>
    <w:rsid w:val="006009CB"/>
    <w:rsid w:val="0060142B"/>
    <w:rsid w:val="00602350"/>
    <w:rsid w:val="006035C5"/>
    <w:rsid w:val="00603F8C"/>
    <w:rsid w:val="006041F4"/>
    <w:rsid w:val="0060473E"/>
    <w:rsid w:val="00604D9D"/>
    <w:rsid w:val="00604FE3"/>
    <w:rsid w:val="00605DDE"/>
    <w:rsid w:val="006072CC"/>
    <w:rsid w:val="006074E6"/>
    <w:rsid w:val="006074FD"/>
    <w:rsid w:val="00610369"/>
    <w:rsid w:val="006105F3"/>
    <w:rsid w:val="006108B6"/>
    <w:rsid w:val="0061142B"/>
    <w:rsid w:val="00611D31"/>
    <w:rsid w:val="00612EE7"/>
    <w:rsid w:val="00613358"/>
    <w:rsid w:val="00614DDE"/>
    <w:rsid w:val="0061545A"/>
    <w:rsid w:val="006158FB"/>
    <w:rsid w:val="00615C8F"/>
    <w:rsid w:val="006174A9"/>
    <w:rsid w:val="00617ADB"/>
    <w:rsid w:val="00620E93"/>
    <w:rsid w:val="00623137"/>
    <w:rsid w:val="006254D7"/>
    <w:rsid w:val="006258A9"/>
    <w:rsid w:val="006269A8"/>
    <w:rsid w:val="00626EA5"/>
    <w:rsid w:val="0063099C"/>
    <w:rsid w:val="00630C4D"/>
    <w:rsid w:val="00631A46"/>
    <w:rsid w:val="00631E54"/>
    <w:rsid w:val="00632DC8"/>
    <w:rsid w:val="00632E72"/>
    <w:rsid w:val="00633A68"/>
    <w:rsid w:val="0063433D"/>
    <w:rsid w:val="006344E5"/>
    <w:rsid w:val="00635EF4"/>
    <w:rsid w:val="006365CB"/>
    <w:rsid w:val="0063786D"/>
    <w:rsid w:val="0063797A"/>
    <w:rsid w:val="00637A65"/>
    <w:rsid w:val="006405F4"/>
    <w:rsid w:val="00640AFE"/>
    <w:rsid w:val="00641091"/>
    <w:rsid w:val="006412A0"/>
    <w:rsid w:val="006433FD"/>
    <w:rsid w:val="00644848"/>
    <w:rsid w:val="00647E7D"/>
    <w:rsid w:val="00650F8A"/>
    <w:rsid w:val="00651772"/>
    <w:rsid w:val="00651AFE"/>
    <w:rsid w:val="0065467F"/>
    <w:rsid w:val="00657C34"/>
    <w:rsid w:val="0066065C"/>
    <w:rsid w:val="006627A1"/>
    <w:rsid w:val="00662DEA"/>
    <w:rsid w:val="00664CE0"/>
    <w:rsid w:val="0066690A"/>
    <w:rsid w:val="00666A88"/>
    <w:rsid w:val="00667E93"/>
    <w:rsid w:val="0067647B"/>
    <w:rsid w:val="006803A5"/>
    <w:rsid w:val="006803EA"/>
    <w:rsid w:val="00680D89"/>
    <w:rsid w:val="00680D92"/>
    <w:rsid w:val="00681781"/>
    <w:rsid w:val="00682BE6"/>
    <w:rsid w:val="00684077"/>
    <w:rsid w:val="00684D5A"/>
    <w:rsid w:val="006856B4"/>
    <w:rsid w:val="006859CD"/>
    <w:rsid w:val="0068733E"/>
    <w:rsid w:val="00687D7B"/>
    <w:rsid w:val="00690356"/>
    <w:rsid w:val="006927ED"/>
    <w:rsid w:val="0069455B"/>
    <w:rsid w:val="006956B6"/>
    <w:rsid w:val="006970E7"/>
    <w:rsid w:val="006A0F67"/>
    <w:rsid w:val="006A1058"/>
    <w:rsid w:val="006A151B"/>
    <w:rsid w:val="006A1F7F"/>
    <w:rsid w:val="006A3324"/>
    <w:rsid w:val="006A4777"/>
    <w:rsid w:val="006A5458"/>
    <w:rsid w:val="006A7C8A"/>
    <w:rsid w:val="006B017D"/>
    <w:rsid w:val="006B0CF6"/>
    <w:rsid w:val="006B0EB9"/>
    <w:rsid w:val="006B23B8"/>
    <w:rsid w:val="006B338C"/>
    <w:rsid w:val="006B340B"/>
    <w:rsid w:val="006B3963"/>
    <w:rsid w:val="006B3C3A"/>
    <w:rsid w:val="006B3E36"/>
    <w:rsid w:val="006B4475"/>
    <w:rsid w:val="006B48DA"/>
    <w:rsid w:val="006B4E4F"/>
    <w:rsid w:val="006B6C7F"/>
    <w:rsid w:val="006C0522"/>
    <w:rsid w:val="006C05F0"/>
    <w:rsid w:val="006C1672"/>
    <w:rsid w:val="006C1944"/>
    <w:rsid w:val="006C380F"/>
    <w:rsid w:val="006C47FE"/>
    <w:rsid w:val="006C6987"/>
    <w:rsid w:val="006C756C"/>
    <w:rsid w:val="006C7BF5"/>
    <w:rsid w:val="006D07A8"/>
    <w:rsid w:val="006D0AA3"/>
    <w:rsid w:val="006D272D"/>
    <w:rsid w:val="006D27F6"/>
    <w:rsid w:val="006D4D39"/>
    <w:rsid w:val="006D6791"/>
    <w:rsid w:val="006D6A31"/>
    <w:rsid w:val="006D6DA3"/>
    <w:rsid w:val="006D7BF8"/>
    <w:rsid w:val="006E2EDA"/>
    <w:rsid w:val="006E3ACD"/>
    <w:rsid w:val="006E47FC"/>
    <w:rsid w:val="006E4C79"/>
    <w:rsid w:val="006E5C8D"/>
    <w:rsid w:val="006E602A"/>
    <w:rsid w:val="006E6C0E"/>
    <w:rsid w:val="006F058F"/>
    <w:rsid w:val="006F0B78"/>
    <w:rsid w:val="006F1200"/>
    <w:rsid w:val="006F1A56"/>
    <w:rsid w:val="006F2675"/>
    <w:rsid w:val="006F2A98"/>
    <w:rsid w:val="006F3834"/>
    <w:rsid w:val="006F428A"/>
    <w:rsid w:val="006F644B"/>
    <w:rsid w:val="007005D7"/>
    <w:rsid w:val="00700666"/>
    <w:rsid w:val="00701C42"/>
    <w:rsid w:val="00702258"/>
    <w:rsid w:val="00703146"/>
    <w:rsid w:val="00705529"/>
    <w:rsid w:val="00705B68"/>
    <w:rsid w:val="00706375"/>
    <w:rsid w:val="00706E71"/>
    <w:rsid w:val="00710FE7"/>
    <w:rsid w:val="007113C7"/>
    <w:rsid w:val="007123DC"/>
    <w:rsid w:val="0071545A"/>
    <w:rsid w:val="0071743C"/>
    <w:rsid w:val="0071762F"/>
    <w:rsid w:val="007178AC"/>
    <w:rsid w:val="00717EA2"/>
    <w:rsid w:val="00720A2D"/>
    <w:rsid w:val="00721641"/>
    <w:rsid w:val="00722233"/>
    <w:rsid w:val="00722CD4"/>
    <w:rsid w:val="007237E9"/>
    <w:rsid w:val="00724257"/>
    <w:rsid w:val="00724527"/>
    <w:rsid w:val="00724DEC"/>
    <w:rsid w:val="00725A08"/>
    <w:rsid w:val="00725BD1"/>
    <w:rsid w:val="00725FD0"/>
    <w:rsid w:val="00726031"/>
    <w:rsid w:val="00726787"/>
    <w:rsid w:val="007277FE"/>
    <w:rsid w:val="00731699"/>
    <w:rsid w:val="00732897"/>
    <w:rsid w:val="007328C9"/>
    <w:rsid w:val="0073376A"/>
    <w:rsid w:val="00733AC0"/>
    <w:rsid w:val="00733D18"/>
    <w:rsid w:val="007359C6"/>
    <w:rsid w:val="00736C89"/>
    <w:rsid w:val="00736CE9"/>
    <w:rsid w:val="00737002"/>
    <w:rsid w:val="007375D0"/>
    <w:rsid w:val="007405FB"/>
    <w:rsid w:val="007406F1"/>
    <w:rsid w:val="0074085B"/>
    <w:rsid w:val="007411F5"/>
    <w:rsid w:val="007415B3"/>
    <w:rsid w:val="00741A33"/>
    <w:rsid w:val="00742A89"/>
    <w:rsid w:val="00744BF6"/>
    <w:rsid w:val="007466BC"/>
    <w:rsid w:val="00746F89"/>
    <w:rsid w:val="00746FB4"/>
    <w:rsid w:val="00747324"/>
    <w:rsid w:val="00747BB3"/>
    <w:rsid w:val="00752E19"/>
    <w:rsid w:val="00754221"/>
    <w:rsid w:val="00754250"/>
    <w:rsid w:val="0075571E"/>
    <w:rsid w:val="00755D0B"/>
    <w:rsid w:val="00755DB6"/>
    <w:rsid w:val="00756003"/>
    <w:rsid w:val="00756A5A"/>
    <w:rsid w:val="00757131"/>
    <w:rsid w:val="0076047F"/>
    <w:rsid w:val="007611BB"/>
    <w:rsid w:val="0076178C"/>
    <w:rsid w:val="007629B2"/>
    <w:rsid w:val="00763ED7"/>
    <w:rsid w:val="007642E5"/>
    <w:rsid w:val="00764C3E"/>
    <w:rsid w:val="0076621C"/>
    <w:rsid w:val="00766816"/>
    <w:rsid w:val="00766A14"/>
    <w:rsid w:val="00766E21"/>
    <w:rsid w:val="007670B3"/>
    <w:rsid w:val="00767761"/>
    <w:rsid w:val="007726BF"/>
    <w:rsid w:val="00772CCA"/>
    <w:rsid w:val="0077314D"/>
    <w:rsid w:val="007742D2"/>
    <w:rsid w:val="00774478"/>
    <w:rsid w:val="00776446"/>
    <w:rsid w:val="00776F9C"/>
    <w:rsid w:val="00780935"/>
    <w:rsid w:val="007816AF"/>
    <w:rsid w:val="00781BC7"/>
    <w:rsid w:val="0078272A"/>
    <w:rsid w:val="0078631D"/>
    <w:rsid w:val="007869FF"/>
    <w:rsid w:val="007873CB"/>
    <w:rsid w:val="0078796F"/>
    <w:rsid w:val="00790B65"/>
    <w:rsid w:val="0079202D"/>
    <w:rsid w:val="00795293"/>
    <w:rsid w:val="0079535B"/>
    <w:rsid w:val="0079685B"/>
    <w:rsid w:val="00796A62"/>
    <w:rsid w:val="007970F9"/>
    <w:rsid w:val="007A0F02"/>
    <w:rsid w:val="007B1034"/>
    <w:rsid w:val="007B1543"/>
    <w:rsid w:val="007B164D"/>
    <w:rsid w:val="007B1D40"/>
    <w:rsid w:val="007B3AD5"/>
    <w:rsid w:val="007B42D4"/>
    <w:rsid w:val="007B53F0"/>
    <w:rsid w:val="007B6D70"/>
    <w:rsid w:val="007B71EC"/>
    <w:rsid w:val="007C1622"/>
    <w:rsid w:val="007C228D"/>
    <w:rsid w:val="007C2625"/>
    <w:rsid w:val="007C31A2"/>
    <w:rsid w:val="007C4F79"/>
    <w:rsid w:val="007C53DC"/>
    <w:rsid w:val="007C6671"/>
    <w:rsid w:val="007C674D"/>
    <w:rsid w:val="007C6C77"/>
    <w:rsid w:val="007C7AF3"/>
    <w:rsid w:val="007C7D39"/>
    <w:rsid w:val="007D0D0E"/>
    <w:rsid w:val="007D0E84"/>
    <w:rsid w:val="007D12E9"/>
    <w:rsid w:val="007D178B"/>
    <w:rsid w:val="007D4786"/>
    <w:rsid w:val="007D4A4C"/>
    <w:rsid w:val="007D4FA6"/>
    <w:rsid w:val="007D54E3"/>
    <w:rsid w:val="007D5805"/>
    <w:rsid w:val="007D6322"/>
    <w:rsid w:val="007D723D"/>
    <w:rsid w:val="007D7CE2"/>
    <w:rsid w:val="007E04C8"/>
    <w:rsid w:val="007E135C"/>
    <w:rsid w:val="007E1A96"/>
    <w:rsid w:val="007E24B6"/>
    <w:rsid w:val="007E376C"/>
    <w:rsid w:val="007E4E8D"/>
    <w:rsid w:val="007E50B5"/>
    <w:rsid w:val="007E599E"/>
    <w:rsid w:val="007E6170"/>
    <w:rsid w:val="007E64EA"/>
    <w:rsid w:val="007E6CF4"/>
    <w:rsid w:val="007E6DC6"/>
    <w:rsid w:val="007E7550"/>
    <w:rsid w:val="007F060E"/>
    <w:rsid w:val="007F21E0"/>
    <w:rsid w:val="007F2B16"/>
    <w:rsid w:val="007F4E58"/>
    <w:rsid w:val="007F6ADD"/>
    <w:rsid w:val="007F719B"/>
    <w:rsid w:val="0080164A"/>
    <w:rsid w:val="008020F3"/>
    <w:rsid w:val="008026C1"/>
    <w:rsid w:val="00802A69"/>
    <w:rsid w:val="008035DA"/>
    <w:rsid w:val="00803AC5"/>
    <w:rsid w:val="008040F0"/>
    <w:rsid w:val="008041C4"/>
    <w:rsid w:val="0080553A"/>
    <w:rsid w:val="00805D33"/>
    <w:rsid w:val="00807209"/>
    <w:rsid w:val="00807C98"/>
    <w:rsid w:val="00807F55"/>
    <w:rsid w:val="008107A7"/>
    <w:rsid w:val="00810C70"/>
    <w:rsid w:val="00810F94"/>
    <w:rsid w:val="0081431A"/>
    <w:rsid w:val="00815475"/>
    <w:rsid w:val="00816BA4"/>
    <w:rsid w:val="00817AA6"/>
    <w:rsid w:val="00820102"/>
    <w:rsid w:val="00820DA7"/>
    <w:rsid w:val="008247C8"/>
    <w:rsid w:val="00824BDD"/>
    <w:rsid w:val="00825654"/>
    <w:rsid w:val="00825CA3"/>
    <w:rsid w:val="00826CF3"/>
    <w:rsid w:val="00826D6E"/>
    <w:rsid w:val="00827357"/>
    <w:rsid w:val="00830F6C"/>
    <w:rsid w:val="00830FE1"/>
    <w:rsid w:val="00832752"/>
    <w:rsid w:val="008327E2"/>
    <w:rsid w:val="00832859"/>
    <w:rsid w:val="00833357"/>
    <w:rsid w:val="00833AD9"/>
    <w:rsid w:val="00833D5B"/>
    <w:rsid w:val="00833D6F"/>
    <w:rsid w:val="008346AC"/>
    <w:rsid w:val="00837250"/>
    <w:rsid w:val="00840550"/>
    <w:rsid w:val="00843AFF"/>
    <w:rsid w:val="00843F74"/>
    <w:rsid w:val="00844FAC"/>
    <w:rsid w:val="00845D68"/>
    <w:rsid w:val="00847348"/>
    <w:rsid w:val="00847977"/>
    <w:rsid w:val="00847ADD"/>
    <w:rsid w:val="008504D3"/>
    <w:rsid w:val="008555C5"/>
    <w:rsid w:val="00855C94"/>
    <w:rsid w:val="00857376"/>
    <w:rsid w:val="008576A4"/>
    <w:rsid w:val="00860543"/>
    <w:rsid w:val="008610C5"/>
    <w:rsid w:val="00862097"/>
    <w:rsid w:val="008643E5"/>
    <w:rsid w:val="008644D8"/>
    <w:rsid w:val="0086495A"/>
    <w:rsid w:val="0086706F"/>
    <w:rsid w:val="00870CD3"/>
    <w:rsid w:val="00870E1D"/>
    <w:rsid w:val="00870E52"/>
    <w:rsid w:val="00871134"/>
    <w:rsid w:val="00871BB8"/>
    <w:rsid w:val="00872D4B"/>
    <w:rsid w:val="00872F86"/>
    <w:rsid w:val="00873CE4"/>
    <w:rsid w:val="008741B7"/>
    <w:rsid w:val="00875D5F"/>
    <w:rsid w:val="00875FF9"/>
    <w:rsid w:val="00876462"/>
    <w:rsid w:val="00877F6A"/>
    <w:rsid w:val="00880B7D"/>
    <w:rsid w:val="008811DB"/>
    <w:rsid w:val="00881544"/>
    <w:rsid w:val="00884446"/>
    <w:rsid w:val="00885AE3"/>
    <w:rsid w:val="00886795"/>
    <w:rsid w:val="00887ED5"/>
    <w:rsid w:val="00891B06"/>
    <w:rsid w:val="00891B07"/>
    <w:rsid w:val="00891F7D"/>
    <w:rsid w:val="0089202C"/>
    <w:rsid w:val="008920F1"/>
    <w:rsid w:val="00893D75"/>
    <w:rsid w:val="0089459A"/>
    <w:rsid w:val="00894634"/>
    <w:rsid w:val="008957DA"/>
    <w:rsid w:val="0089660A"/>
    <w:rsid w:val="0089743D"/>
    <w:rsid w:val="00897495"/>
    <w:rsid w:val="0089795A"/>
    <w:rsid w:val="008A088F"/>
    <w:rsid w:val="008A259D"/>
    <w:rsid w:val="008A2B5C"/>
    <w:rsid w:val="008A2DF9"/>
    <w:rsid w:val="008B08C8"/>
    <w:rsid w:val="008B0ED5"/>
    <w:rsid w:val="008B1888"/>
    <w:rsid w:val="008B188E"/>
    <w:rsid w:val="008B29FD"/>
    <w:rsid w:val="008B3745"/>
    <w:rsid w:val="008B3B80"/>
    <w:rsid w:val="008B41A7"/>
    <w:rsid w:val="008B5136"/>
    <w:rsid w:val="008B5295"/>
    <w:rsid w:val="008B5DA7"/>
    <w:rsid w:val="008B5FA6"/>
    <w:rsid w:val="008B6802"/>
    <w:rsid w:val="008B6B92"/>
    <w:rsid w:val="008C0454"/>
    <w:rsid w:val="008C0D9E"/>
    <w:rsid w:val="008C27EC"/>
    <w:rsid w:val="008C3322"/>
    <w:rsid w:val="008C3837"/>
    <w:rsid w:val="008C38DF"/>
    <w:rsid w:val="008C7796"/>
    <w:rsid w:val="008D00CB"/>
    <w:rsid w:val="008D12BB"/>
    <w:rsid w:val="008D1392"/>
    <w:rsid w:val="008D4579"/>
    <w:rsid w:val="008D5A8C"/>
    <w:rsid w:val="008D5FD6"/>
    <w:rsid w:val="008D67CF"/>
    <w:rsid w:val="008D6CAB"/>
    <w:rsid w:val="008D741F"/>
    <w:rsid w:val="008E244E"/>
    <w:rsid w:val="008E2A30"/>
    <w:rsid w:val="008E3EF3"/>
    <w:rsid w:val="008E59D6"/>
    <w:rsid w:val="008E5D5C"/>
    <w:rsid w:val="008E79C7"/>
    <w:rsid w:val="008E7F7A"/>
    <w:rsid w:val="008F06A3"/>
    <w:rsid w:val="008F0CE3"/>
    <w:rsid w:val="008F1836"/>
    <w:rsid w:val="008F1C1D"/>
    <w:rsid w:val="008F25AA"/>
    <w:rsid w:val="008F3B32"/>
    <w:rsid w:val="008F42C1"/>
    <w:rsid w:val="008F4EDD"/>
    <w:rsid w:val="008F5FED"/>
    <w:rsid w:val="008F66EB"/>
    <w:rsid w:val="008F680B"/>
    <w:rsid w:val="008F6EAA"/>
    <w:rsid w:val="0090147C"/>
    <w:rsid w:val="0090320F"/>
    <w:rsid w:val="00904EFF"/>
    <w:rsid w:val="009050A7"/>
    <w:rsid w:val="00905221"/>
    <w:rsid w:val="00905377"/>
    <w:rsid w:val="009054CA"/>
    <w:rsid w:val="0090595A"/>
    <w:rsid w:val="00906758"/>
    <w:rsid w:val="009071E8"/>
    <w:rsid w:val="00907203"/>
    <w:rsid w:val="0090754F"/>
    <w:rsid w:val="00910E37"/>
    <w:rsid w:val="009129E4"/>
    <w:rsid w:val="00912B47"/>
    <w:rsid w:val="00912E74"/>
    <w:rsid w:val="009137F9"/>
    <w:rsid w:val="00914A27"/>
    <w:rsid w:val="00914DD7"/>
    <w:rsid w:val="009159F5"/>
    <w:rsid w:val="00921221"/>
    <w:rsid w:val="00921685"/>
    <w:rsid w:val="009232CC"/>
    <w:rsid w:val="009239EA"/>
    <w:rsid w:val="0092695D"/>
    <w:rsid w:val="009270DC"/>
    <w:rsid w:val="009274CE"/>
    <w:rsid w:val="009302B0"/>
    <w:rsid w:val="00930460"/>
    <w:rsid w:val="00930A19"/>
    <w:rsid w:val="00930E3F"/>
    <w:rsid w:val="00930E67"/>
    <w:rsid w:val="00931953"/>
    <w:rsid w:val="00931D6E"/>
    <w:rsid w:val="009320A9"/>
    <w:rsid w:val="0093394C"/>
    <w:rsid w:val="00934A8C"/>
    <w:rsid w:val="00934DB1"/>
    <w:rsid w:val="00934E87"/>
    <w:rsid w:val="00935992"/>
    <w:rsid w:val="00935C6D"/>
    <w:rsid w:val="00937CA6"/>
    <w:rsid w:val="00942A94"/>
    <w:rsid w:val="009432EC"/>
    <w:rsid w:val="00945B30"/>
    <w:rsid w:val="009464C7"/>
    <w:rsid w:val="00950DDD"/>
    <w:rsid w:val="0095180D"/>
    <w:rsid w:val="00954564"/>
    <w:rsid w:val="00954833"/>
    <w:rsid w:val="009548DC"/>
    <w:rsid w:val="00955BA6"/>
    <w:rsid w:val="00956681"/>
    <w:rsid w:val="009601D3"/>
    <w:rsid w:val="009619F2"/>
    <w:rsid w:val="00961E35"/>
    <w:rsid w:val="0096344A"/>
    <w:rsid w:val="0096404E"/>
    <w:rsid w:val="009649C6"/>
    <w:rsid w:val="00965205"/>
    <w:rsid w:val="0096604D"/>
    <w:rsid w:val="00966FA1"/>
    <w:rsid w:val="00967BD5"/>
    <w:rsid w:val="00967D89"/>
    <w:rsid w:val="00971859"/>
    <w:rsid w:val="00973B0F"/>
    <w:rsid w:val="00973C03"/>
    <w:rsid w:val="009757EA"/>
    <w:rsid w:val="00975F17"/>
    <w:rsid w:val="00977493"/>
    <w:rsid w:val="009802D5"/>
    <w:rsid w:val="00983343"/>
    <w:rsid w:val="0098334A"/>
    <w:rsid w:val="009833A9"/>
    <w:rsid w:val="0098683B"/>
    <w:rsid w:val="00987708"/>
    <w:rsid w:val="00987AA0"/>
    <w:rsid w:val="00987ED6"/>
    <w:rsid w:val="00991D6A"/>
    <w:rsid w:val="009926E7"/>
    <w:rsid w:val="00994A28"/>
    <w:rsid w:val="00994BE8"/>
    <w:rsid w:val="00995403"/>
    <w:rsid w:val="00996B53"/>
    <w:rsid w:val="009971E9"/>
    <w:rsid w:val="00997A10"/>
    <w:rsid w:val="00997A5C"/>
    <w:rsid w:val="00997A91"/>
    <w:rsid w:val="009A15CB"/>
    <w:rsid w:val="009A1D3E"/>
    <w:rsid w:val="009A1E34"/>
    <w:rsid w:val="009A257B"/>
    <w:rsid w:val="009A3E7E"/>
    <w:rsid w:val="009A4FEC"/>
    <w:rsid w:val="009A7F94"/>
    <w:rsid w:val="009B0885"/>
    <w:rsid w:val="009B0DEA"/>
    <w:rsid w:val="009B1BF6"/>
    <w:rsid w:val="009B1EF2"/>
    <w:rsid w:val="009B2486"/>
    <w:rsid w:val="009B252A"/>
    <w:rsid w:val="009B26C9"/>
    <w:rsid w:val="009B2994"/>
    <w:rsid w:val="009B4A86"/>
    <w:rsid w:val="009B665E"/>
    <w:rsid w:val="009B7837"/>
    <w:rsid w:val="009C0C6E"/>
    <w:rsid w:val="009C0CFF"/>
    <w:rsid w:val="009C23F2"/>
    <w:rsid w:val="009C23FF"/>
    <w:rsid w:val="009C3135"/>
    <w:rsid w:val="009C31E3"/>
    <w:rsid w:val="009C45A2"/>
    <w:rsid w:val="009C4A75"/>
    <w:rsid w:val="009C5E24"/>
    <w:rsid w:val="009D160E"/>
    <w:rsid w:val="009D1B18"/>
    <w:rsid w:val="009D2092"/>
    <w:rsid w:val="009D3EA7"/>
    <w:rsid w:val="009D41FF"/>
    <w:rsid w:val="009D4EBB"/>
    <w:rsid w:val="009D580A"/>
    <w:rsid w:val="009D5F3F"/>
    <w:rsid w:val="009D6AD5"/>
    <w:rsid w:val="009D782F"/>
    <w:rsid w:val="009E0301"/>
    <w:rsid w:val="009E03ED"/>
    <w:rsid w:val="009E048A"/>
    <w:rsid w:val="009E0A5F"/>
    <w:rsid w:val="009E216F"/>
    <w:rsid w:val="009E3F31"/>
    <w:rsid w:val="009E3FDD"/>
    <w:rsid w:val="009E43C2"/>
    <w:rsid w:val="009E485E"/>
    <w:rsid w:val="009E4AEE"/>
    <w:rsid w:val="009E4E57"/>
    <w:rsid w:val="009E583D"/>
    <w:rsid w:val="009E6AD9"/>
    <w:rsid w:val="009E71D0"/>
    <w:rsid w:val="009E791C"/>
    <w:rsid w:val="009F0293"/>
    <w:rsid w:val="009F065C"/>
    <w:rsid w:val="009F3E18"/>
    <w:rsid w:val="009F46B5"/>
    <w:rsid w:val="009F5E2A"/>
    <w:rsid w:val="009F6A94"/>
    <w:rsid w:val="009F731D"/>
    <w:rsid w:val="009F7B0B"/>
    <w:rsid w:val="00A009CF"/>
    <w:rsid w:val="00A0127C"/>
    <w:rsid w:val="00A02143"/>
    <w:rsid w:val="00A02558"/>
    <w:rsid w:val="00A038F6"/>
    <w:rsid w:val="00A0626C"/>
    <w:rsid w:val="00A0686D"/>
    <w:rsid w:val="00A06A37"/>
    <w:rsid w:val="00A06ED3"/>
    <w:rsid w:val="00A07394"/>
    <w:rsid w:val="00A07F76"/>
    <w:rsid w:val="00A10E0C"/>
    <w:rsid w:val="00A11BE9"/>
    <w:rsid w:val="00A121B7"/>
    <w:rsid w:val="00A122C6"/>
    <w:rsid w:val="00A13ABE"/>
    <w:rsid w:val="00A142B0"/>
    <w:rsid w:val="00A14E9E"/>
    <w:rsid w:val="00A1658C"/>
    <w:rsid w:val="00A16E75"/>
    <w:rsid w:val="00A17A37"/>
    <w:rsid w:val="00A17D46"/>
    <w:rsid w:val="00A2123C"/>
    <w:rsid w:val="00A22D81"/>
    <w:rsid w:val="00A2633C"/>
    <w:rsid w:val="00A26F29"/>
    <w:rsid w:val="00A30306"/>
    <w:rsid w:val="00A323FC"/>
    <w:rsid w:val="00A3587A"/>
    <w:rsid w:val="00A37099"/>
    <w:rsid w:val="00A37E9F"/>
    <w:rsid w:val="00A40643"/>
    <w:rsid w:val="00A41AD1"/>
    <w:rsid w:val="00A435D1"/>
    <w:rsid w:val="00A44619"/>
    <w:rsid w:val="00A450E2"/>
    <w:rsid w:val="00A477C7"/>
    <w:rsid w:val="00A50244"/>
    <w:rsid w:val="00A50574"/>
    <w:rsid w:val="00A5089C"/>
    <w:rsid w:val="00A51033"/>
    <w:rsid w:val="00A525F2"/>
    <w:rsid w:val="00A52A4A"/>
    <w:rsid w:val="00A554E3"/>
    <w:rsid w:val="00A55AC9"/>
    <w:rsid w:val="00A56FC3"/>
    <w:rsid w:val="00A57B5E"/>
    <w:rsid w:val="00A57DEB"/>
    <w:rsid w:val="00A60BFF"/>
    <w:rsid w:val="00A60E6F"/>
    <w:rsid w:val="00A61BA4"/>
    <w:rsid w:val="00A62135"/>
    <w:rsid w:val="00A6493C"/>
    <w:rsid w:val="00A67C5F"/>
    <w:rsid w:val="00A70532"/>
    <w:rsid w:val="00A709FD"/>
    <w:rsid w:val="00A7173D"/>
    <w:rsid w:val="00A72008"/>
    <w:rsid w:val="00A741DC"/>
    <w:rsid w:val="00A7475B"/>
    <w:rsid w:val="00A74A67"/>
    <w:rsid w:val="00A74F0F"/>
    <w:rsid w:val="00A75405"/>
    <w:rsid w:val="00A7681C"/>
    <w:rsid w:val="00A80F0C"/>
    <w:rsid w:val="00A821F6"/>
    <w:rsid w:val="00A82C33"/>
    <w:rsid w:val="00A847C3"/>
    <w:rsid w:val="00A84A2E"/>
    <w:rsid w:val="00A84CE0"/>
    <w:rsid w:val="00A84EF1"/>
    <w:rsid w:val="00A85232"/>
    <w:rsid w:val="00A852E8"/>
    <w:rsid w:val="00A855DA"/>
    <w:rsid w:val="00A85E43"/>
    <w:rsid w:val="00A87B3F"/>
    <w:rsid w:val="00A87C4F"/>
    <w:rsid w:val="00A9070D"/>
    <w:rsid w:val="00A90CC2"/>
    <w:rsid w:val="00A90D7B"/>
    <w:rsid w:val="00A9246F"/>
    <w:rsid w:val="00A933E8"/>
    <w:rsid w:val="00A93A25"/>
    <w:rsid w:val="00A93B72"/>
    <w:rsid w:val="00A958D5"/>
    <w:rsid w:val="00A958F5"/>
    <w:rsid w:val="00A95A4C"/>
    <w:rsid w:val="00A968AA"/>
    <w:rsid w:val="00A978F7"/>
    <w:rsid w:val="00AA021A"/>
    <w:rsid w:val="00AA028F"/>
    <w:rsid w:val="00AA033B"/>
    <w:rsid w:val="00AA06EC"/>
    <w:rsid w:val="00AA0755"/>
    <w:rsid w:val="00AA17F8"/>
    <w:rsid w:val="00AA261C"/>
    <w:rsid w:val="00AA2D27"/>
    <w:rsid w:val="00AA4756"/>
    <w:rsid w:val="00AA4D20"/>
    <w:rsid w:val="00AA5210"/>
    <w:rsid w:val="00AA5904"/>
    <w:rsid w:val="00AA5A11"/>
    <w:rsid w:val="00AA6187"/>
    <w:rsid w:val="00AB0A6E"/>
    <w:rsid w:val="00AB0C5A"/>
    <w:rsid w:val="00AB1923"/>
    <w:rsid w:val="00AB2897"/>
    <w:rsid w:val="00AB2BEF"/>
    <w:rsid w:val="00AB345D"/>
    <w:rsid w:val="00AB38C8"/>
    <w:rsid w:val="00AB48ED"/>
    <w:rsid w:val="00AB4AED"/>
    <w:rsid w:val="00AB5767"/>
    <w:rsid w:val="00AB5C0C"/>
    <w:rsid w:val="00AC01D9"/>
    <w:rsid w:val="00AC0C15"/>
    <w:rsid w:val="00AC468E"/>
    <w:rsid w:val="00AC4E77"/>
    <w:rsid w:val="00AC5E45"/>
    <w:rsid w:val="00AC6D2E"/>
    <w:rsid w:val="00AC7F62"/>
    <w:rsid w:val="00AD152F"/>
    <w:rsid w:val="00AD381C"/>
    <w:rsid w:val="00AD3BA5"/>
    <w:rsid w:val="00AD51C8"/>
    <w:rsid w:val="00AD75E0"/>
    <w:rsid w:val="00AE0EF3"/>
    <w:rsid w:val="00AE113F"/>
    <w:rsid w:val="00AE1469"/>
    <w:rsid w:val="00AE1CDA"/>
    <w:rsid w:val="00AE1D24"/>
    <w:rsid w:val="00AE2057"/>
    <w:rsid w:val="00AE3310"/>
    <w:rsid w:val="00AE3350"/>
    <w:rsid w:val="00AE45F6"/>
    <w:rsid w:val="00AE4D96"/>
    <w:rsid w:val="00AE51B9"/>
    <w:rsid w:val="00AE5C0F"/>
    <w:rsid w:val="00AE7D80"/>
    <w:rsid w:val="00AF017D"/>
    <w:rsid w:val="00AF1061"/>
    <w:rsid w:val="00AF1654"/>
    <w:rsid w:val="00AF1CC6"/>
    <w:rsid w:val="00AF2B74"/>
    <w:rsid w:val="00AF372C"/>
    <w:rsid w:val="00AF3910"/>
    <w:rsid w:val="00AF42F6"/>
    <w:rsid w:val="00AF47A6"/>
    <w:rsid w:val="00AF6491"/>
    <w:rsid w:val="00AF67F0"/>
    <w:rsid w:val="00B028AE"/>
    <w:rsid w:val="00B0413A"/>
    <w:rsid w:val="00B05088"/>
    <w:rsid w:val="00B061B4"/>
    <w:rsid w:val="00B06FF6"/>
    <w:rsid w:val="00B074AE"/>
    <w:rsid w:val="00B07612"/>
    <w:rsid w:val="00B10325"/>
    <w:rsid w:val="00B115A7"/>
    <w:rsid w:val="00B116DB"/>
    <w:rsid w:val="00B12059"/>
    <w:rsid w:val="00B15034"/>
    <w:rsid w:val="00B15251"/>
    <w:rsid w:val="00B16971"/>
    <w:rsid w:val="00B172C2"/>
    <w:rsid w:val="00B17B56"/>
    <w:rsid w:val="00B2089A"/>
    <w:rsid w:val="00B20E88"/>
    <w:rsid w:val="00B21087"/>
    <w:rsid w:val="00B2233B"/>
    <w:rsid w:val="00B230CF"/>
    <w:rsid w:val="00B24280"/>
    <w:rsid w:val="00B24C6F"/>
    <w:rsid w:val="00B25936"/>
    <w:rsid w:val="00B265CA"/>
    <w:rsid w:val="00B26721"/>
    <w:rsid w:val="00B26732"/>
    <w:rsid w:val="00B304C5"/>
    <w:rsid w:val="00B313E7"/>
    <w:rsid w:val="00B315A8"/>
    <w:rsid w:val="00B3189A"/>
    <w:rsid w:val="00B31B03"/>
    <w:rsid w:val="00B3266D"/>
    <w:rsid w:val="00B329B7"/>
    <w:rsid w:val="00B3383A"/>
    <w:rsid w:val="00B34078"/>
    <w:rsid w:val="00B3482C"/>
    <w:rsid w:val="00B353EF"/>
    <w:rsid w:val="00B3566A"/>
    <w:rsid w:val="00B35FFE"/>
    <w:rsid w:val="00B3798A"/>
    <w:rsid w:val="00B37BB8"/>
    <w:rsid w:val="00B37C00"/>
    <w:rsid w:val="00B37E54"/>
    <w:rsid w:val="00B403B1"/>
    <w:rsid w:val="00B410E2"/>
    <w:rsid w:val="00B41C94"/>
    <w:rsid w:val="00B4250C"/>
    <w:rsid w:val="00B44471"/>
    <w:rsid w:val="00B44620"/>
    <w:rsid w:val="00B44E3B"/>
    <w:rsid w:val="00B44FF6"/>
    <w:rsid w:val="00B4615A"/>
    <w:rsid w:val="00B461DC"/>
    <w:rsid w:val="00B46310"/>
    <w:rsid w:val="00B4681B"/>
    <w:rsid w:val="00B47500"/>
    <w:rsid w:val="00B476AD"/>
    <w:rsid w:val="00B47E03"/>
    <w:rsid w:val="00B51A9E"/>
    <w:rsid w:val="00B52112"/>
    <w:rsid w:val="00B5397E"/>
    <w:rsid w:val="00B557E4"/>
    <w:rsid w:val="00B55D05"/>
    <w:rsid w:val="00B55F30"/>
    <w:rsid w:val="00B57AEF"/>
    <w:rsid w:val="00B606F7"/>
    <w:rsid w:val="00B616E1"/>
    <w:rsid w:val="00B61B9F"/>
    <w:rsid w:val="00B61C30"/>
    <w:rsid w:val="00B61F62"/>
    <w:rsid w:val="00B6213A"/>
    <w:rsid w:val="00B62C03"/>
    <w:rsid w:val="00B63B52"/>
    <w:rsid w:val="00B640EC"/>
    <w:rsid w:val="00B657E8"/>
    <w:rsid w:val="00B67653"/>
    <w:rsid w:val="00B7044D"/>
    <w:rsid w:val="00B720E3"/>
    <w:rsid w:val="00B72596"/>
    <w:rsid w:val="00B72D7B"/>
    <w:rsid w:val="00B743D5"/>
    <w:rsid w:val="00B74752"/>
    <w:rsid w:val="00B749B8"/>
    <w:rsid w:val="00B7742A"/>
    <w:rsid w:val="00B77925"/>
    <w:rsid w:val="00B81645"/>
    <w:rsid w:val="00B816D8"/>
    <w:rsid w:val="00B81905"/>
    <w:rsid w:val="00B82F32"/>
    <w:rsid w:val="00B84670"/>
    <w:rsid w:val="00B84A3C"/>
    <w:rsid w:val="00B84C29"/>
    <w:rsid w:val="00B86787"/>
    <w:rsid w:val="00B86F8D"/>
    <w:rsid w:val="00B86F8E"/>
    <w:rsid w:val="00B87215"/>
    <w:rsid w:val="00B91981"/>
    <w:rsid w:val="00B919AE"/>
    <w:rsid w:val="00B920C6"/>
    <w:rsid w:val="00B93ADD"/>
    <w:rsid w:val="00B93DFA"/>
    <w:rsid w:val="00B94FEC"/>
    <w:rsid w:val="00B96637"/>
    <w:rsid w:val="00B96BCF"/>
    <w:rsid w:val="00B9775F"/>
    <w:rsid w:val="00BA1A69"/>
    <w:rsid w:val="00BA584B"/>
    <w:rsid w:val="00BA748E"/>
    <w:rsid w:val="00BA7757"/>
    <w:rsid w:val="00BA7B68"/>
    <w:rsid w:val="00BB089A"/>
    <w:rsid w:val="00BB0AA8"/>
    <w:rsid w:val="00BB14C0"/>
    <w:rsid w:val="00BB3311"/>
    <w:rsid w:val="00BB3641"/>
    <w:rsid w:val="00BB437F"/>
    <w:rsid w:val="00BC04F5"/>
    <w:rsid w:val="00BC094A"/>
    <w:rsid w:val="00BC2C77"/>
    <w:rsid w:val="00BC2D93"/>
    <w:rsid w:val="00BC33E9"/>
    <w:rsid w:val="00BC3C5A"/>
    <w:rsid w:val="00BC690E"/>
    <w:rsid w:val="00BD1376"/>
    <w:rsid w:val="00BD607B"/>
    <w:rsid w:val="00BE0107"/>
    <w:rsid w:val="00BE0845"/>
    <w:rsid w:val="00BE0B90"/>
    <w:rsid w:val="00BE197A"/>
    <w:rsid w:val="00BE20ED"/>
    <w:rsid w:val="00BE5ADD"/>
    <w:rsid w:val="00BE62AE"/>
    <w:rsid w:val="00BE63F7"/>
    <w:rsid w:val="00BE6CB9"/>
    <w:rsid w:val="00BE7698"/>
    <w:rsid w:val="00BE76CC"/>
    <w:rsid w:val="00BE7935"/>
    <w:rsid w:val="00BE79FA"/>
    <w:rsid w:val="00BE7C1F"/>
    <w:rsid w:val="00BF0816"/>
    <w:rsid w:val="00BF23BE"/>
    <w:rsid w:val="00BF2975"/>
    <w:rsid w:val="00BF442F"/>
    <w:rsid w:val="00BF5167"/>
    <w:rsid w:val="00BF5216"/>
    <w:rsid w:val="00BF5D4F"/>
    <w:rsid w:val="00C000B3"/>
    <w:rsid w:val="00C0078C"/>
    <w:rsid w:val="00C00D86"/>
    <w:rsid w:val="00C010AF"/>
    <w:rsid w:val="00C027D6"/>
    <w:rsid w:val="00C02C50"/>
    <w:rsid w:val="00C02FE0"/>
    <w:rsid w:val="00C03E5F"/>
    <w:rsid w:val="00C04C14"/>
    <w:rsid w:val="00C06917"/>
    <w:rsid w:val="00C073D6"/>
    <w:rsid w:val="00C079EB"/>
    <w:rsid w:val="00C11BAE"/>
    <w:rsid w:val="00C129CD"/>
    <w:rsid w:val="00C13AEE"/>
    <w:rsid w:val="00C13DA5"/>
    <w:rsid w:val="00C14BF8"/>
    <w:rsid w:val="00C14F82"/>
    <w:rsid w:val="00C1598A"/>
    <w:rsid w:val="00C163F7"/>
    <w:rsid w:val="00C16521"/>
    <w:rsid w:val="00C17F27"/>
    <w:rsid w:val="00C20395"/>
    <w:rsid w:val="00C22629"/>
    <w:rsid w:val="00C23CD4"/>
    <w:rsid w:val="00C23E06"/>
    <w:rsid w:val="00C2436D"/>
    <w:rsid w:val="00C24DAB"/>
    <w:rsid w:val="00C250A7"/>
    <w:rsid w:val="00C26A55"/>
    <w:rsid w:val="00C30EB7"/>
    <w:rsid w:val="00C3144D"/>
    <w:rsid w:val="00C314B0"/>
    <w:rsid w:val="00C31CBA"/>
    <w:rsid w:val="00C31DA2"/>
    <w:rsid w:val="00C31E32"/>
    <w:rsid w:val="00C32A9E"/>
    <w:rsid w:val="00C32C7D"/>
    <w:rsid w:val="00C331EB"/>
    <w:rsid w:val="00C33D8E"/>
    <w:rsid w:val="00C34D88"/>
    <w:rsid w:val="00C3558F"/>
    <w:rsid w:val="00C364F4"/>
    <w:rsid w:val="00C37130"/>
    <w:rsid w:val="00C37856"/>
    <w:rsid w:val="00C42252"/>
    <w:rsid w:val="00C42501"/>
    <w:rsid w:val="00C44337"/>
    <w:rsid w:val="00C447BC"/>
    <w:rsid w:val="00C46548"/>
    <w:rsid w:val="00C4697C"/>
    <w:rsid w:val="00C50E6C"/>
    <w:rsid w:val="00C519D7"/>
    <w:rsid w:val="00C528D2"/>
    <w:rsid w:val="00C53801"/>
    <w:rsid w:val="00C53D81"/>
    <w:rsid w:val="00C540DF"/>
    <w:rsid w:val="00C54BFD"/>
    <w:rsid w:val="00C55484"/>
    <w:rsid w:val="00C55A93"/>
    <w:rsid w:val="00C569A9"/>
    <w:rsid w:val="00C56DC1"/>
    <w:rsid w:val="00C57E04"/>
    <w:rsid w:val="00C6091D"/>
    <w:rsid w:val="00C60A91"/>
    <w:rsid w:val="00C61B42"/>
    <w:rsid w:val="00C6337F"/>
    <w:rsid w:val="00C639CF"/>
    <w:rsid w:val="00C645B2"/>
    <w:rsid w:val="00C64A87"/>
    <w:rsid w:val="00C65A43"/>
    <w:rsid w:val="00C663E0"/>
    <w:rsid w:val="00C66ACF"/>
    <w:rsid w:val="00C66B75"/>
    <w:rsid w:val="00C67E98"/>
    <w:rsid w:val="00C701C0"/>
    <w:rsid w:val="00C7103F"/>
    <w:rsid w:val="00C71659"/>
    <w:rsid w:val="00C725BE"/>
    <w:rsid w:val="00C72EAA"/>
    <w:rsid w:val="00C74EAC"/>
    <w:rsid w:val="00C75104"/>
    <w:rsid w:val="00C7577A"/>
    <w:rsid w:val="00C7604E"/>
    <w:rsid w:val="00C771B1"/>
    <w:rsid w:val="00C8099E"/>
    <w:rsid w:val="00C820A3"/>
    <w:rsid w:val="00C825A2"/>
    <w:rsid w:val="00C83B33"/>
    <w:rsid w:val="00C84F72"/>
    <w:rsid w:val="00C858A6"/>
    <w:rsid w:val="00C85E99"/>
    <w:rsid w:val="00C86247"/>
    <w:rsid w:val="00C87E06"/>
    <w:rsid w:val="00C91ACD"/>
    <w:rsid w:val="00C921E1"/>
    <w:rsid w:val="00C92B9A"/>
    <w:rsid w:val="00C92C25"/>
    <w:rsid w:val="00C9329E"/>
    <w:rsid w:val="00C94490"/>
    <w:rsid w:val="00C957F5"/>
    <w:rsid w:val="00C9646E"/>
    <w:rsid w:val="00C967DC"/>
    <w:rsid w:val="00C97520"/>
    <w:rsid w:val="00C97ACC"/>
    <w:rsid w:val="00CA1EB9"/>
    <w:rsid w:val="00CA25DC"/>
    <w:rsid w:val="00CA2FD6"/>
    <w:rsid w:val="00CA3216"/>
    <w:rsid w:val="00CA4A05"/>
    <w:rsid w:val="00CA6C82"/>
    <w:rsid w:val="00CA7504"/>
    <w:rsid w:val="00CA77ED"/>
    <w:rsid w:val="00CA7D7F"/>
    <w:rsid w:val="00CA7DC4"/>
    <w:rsid w:val="00CB0203"/>
    <w:rsid w:val="00CB2560"/>
    <w:rsid w:val="00CB3668"/>
    <w:rsid w:val="00CB3D63"/>
    <w:rsid w:val="00CB3F39"/>
    <w:rsid w:val="00CB4CDB"/>
    <w:rsid w:val="00CB6487"/>
    <w:rsid w:val="00CB66DF"/>
    <w:rsid w:val="00CB717C"/>
    <w:rsid w:val="00CB7DE3"/>
    <w:rsid w:val="00CC06C6"/>
    <w:rsid w:val="00CC3533"/>
    <w:rsid w:val="00CC353D"/>
    <w:rsid w:val="00CC46AA"/>
    <w:rsid w:val="00CC52F2"/>
    <w:rsid w:val="00CC547B"/>
    <w:rsid w:val="00CC548C"/>
    <w:rsid w:val="00CC56E0"/>
    <w:rsid w:val="00CC7E41"/>
    <w:rsid w:val="00CD02F6"/>
    <w:rsid w:val="00CD0DC5"/>
    <w:rsid w:val="00CD21D4"/>
    <w:rsid w:val="00CD3A55"/>
    <w:rsid w:val="00CD4163"/>
    <w:rsid w:val="00CD42D0"/>
    <w:rsid w:val="00CD5497"/>
    <w:rsid w:val="00CD5BC9"/>
    <w:rsid w:val="00CD6659"/>
    <w:rsid w:val="00CD6AE9"/>
    <w:rsid w:val="00CD6E8E"/>
    <w:rsid w:val="00CE03D0"/>
    <w:rsid w:val="00CE0576"/>
    <w:rsid w:val="00CE0B69"/>
    <w:rsid w:val="00CE1108"/>
    <w:rsid w:val="00CE1CD5"/>
    <w:rsid w:val="00CE1E3B"/>
    <w:rsid w:val="00CE41B4"/>
    <w:rsid w:val="00CE55E6"/>
    <w:rsid w:val="00CE6F50"/>
    <w:rsid w:val="00CE7AE2"/>
    <w:rsid w:val="00CE7E7C"/>
    <w:rsid w:val="00CF1392"/>
    <w:rsid w:val="00CF1D44"/>
    <w:rsid w:val="00CF1E82"/>
    <w:rsid w:val="00CF2585"/>
    <w:rsid w:val="00CF2CBA"/>
    <w:rsid w:val="00CF38AC"/>
    <w:rsid w:val="00CF3CD3"/>
    <w:rsid w:val="00CF7A55"/>
    <w:rsid w:val="00D007AB"/>
    <w:rsid w:val="00D017A8"/>
    <w:rsid w:val="00D025AC"/>
    <w:rsid w:val="00D03035"/>
    <w:rsid w:val="00D0591E"/>
    <w:rsid w:val="00D05BBB"/>
    <w:rsid w:val="00D10F90"/>
    <w:rsid w:val="00D117EE"/>
    <w:rsid w:val="00D11EBB"/>
    <w:rsid w:val="00D12586"/>
    <w:rsid w:val="00D1262C"/>
    <w:rsid w:val="00D13783"/>
    <w:rsid w:val="00D20757"/>
    <w:rsid w:val="00D20C72"/>
    <w:rsid w:val="00D210EB"/>
    <w:rsid w:val="00D2118E"/>
    <w:rsid w:val="00D2137B"/>
    <w:rsid w:val="00D21FAE"/>
    <w:rsid w:val="00D220B4"/>
    <w:rsid w:val="00D22EA6"/>
    <w:rsid w:val="00D23278"/>
    <w:rsid w:val="00D248F7"/>
    <w:rsid w:val="00D25304"/>
    <w:rsid w:val="00D25E59"/>
    <w:rsid w:val="00D26B5E"/>
    <w:rsid w:val="00D3094A"/>
    <w:rsid w:val="00D30EED"/>
    <w:rsid w:val="00D31137"/>
    <w:rsid w:val="00D317E1"/>
    <w:rsid w:val="00D3252D"/>
    <w:rsid w:val="00D3309F"/>
    <w:rsid w:val="00D36EC3"/>
    <w:rsid w:val="00D3787A"/>
    <w:rsid w:val="00D40DB4"/>
    <w:rsid w:val="00D40DDB"/>
    <w:rsid w:val="00D41731"/>
    <w:rsid w:val="00D43654"/>
    <w:rsid w:val="00D4615B"/>
    <w:rsid w:val="00D4687A"/>
    <w:rsid w:val="00D47160"/>
    <w:rsid w:val="00D47C52"/>
    <w:rsid w:val="00D5232D"/>
    <w:rsid w:val="00D525B6"/>
    <w:rsid w:val="00D53073"/>
    <w:rsid w:val="00D534CC"/>
    <w:rsid w:val="00D53A77"/>
    <w:rsid w:val="00D54D5C"/>
    <w:rsid w:val="00D55484"/>
    <w:rsid w:val="00D55A0B"/>
    <w:rsid w:val="00D55BB7"/>
    <w:rsid w:val="00D55CB8"/>
    <w:rsid w:val="00D5612A"/>
    <w:rsid w:val="00D565D4"/>
    <w:rsid w:val="00D60006"/>
    <w:rsid w:val="00D606AF"/>
    <w:rsid w:val="00D644ED"/>
    <w:rsid w:val="00D65BF5"/>
    <w:rsid w:val="00D65F98"/>
    <w:rsid w:val="00D66BC9"/>
    <w:rsid w:val="00D6737E"/>
    <w:rsid w:val="00D673D2"/>
    <w:rsid w:val="00D676C4"/>
    <w:rsid w:val="00D7023C"/>
    <w:rsid w:val="00D71BF5"/>
    <w:rsid w:val="00D7325C"/>
    <w:rsid w:val="00D747F0"/>
    <w:rsid w:val="00D749D0"/>
    <w:rsid w:val="00D74F14"/>
    <w:rsid w:val="00D75484"/>
    <w:rsid w:val="00D7604F"/>
    <w:rsid w:val="00D77298"/>
    <w:rsid w:val="00D7761C"/>
    <w:rsid w:val="00D77B14"/>
    <w:rsid w:val="00D805AE"/>
    <w:rsid w:val="00D8138B"/>
    <w:rsid w:val="00D81837"/>
    <w:rsid w:val="00D83989"/>
    <w:rsid w:val="00D841C7"/>
    <w:rsid w:val="00D87B48"/>
    <w:rsid w:val="00D90B3E"/>
    <w:rsid w:val="00D91828"/>
    <w:rsid w:val="00D931C9"/>
    <w:rsid w:val="00D94B65"/>
    <w:rsid w:val="00D952A6"/>
    <w:rsid w:val="00D956ED"/>
    <w:rsid w:val="00D9589B"/>
    <w:rsid w:val="00D96750"/>
    <w:rsid w:val="00D967FB"/>
    <w:rsid w:val="00D97731"/>
    <w:rsid w:val="00DA192C"/>
    <w:rsid w:val="00DA2C1E"/>
    <w:rsid w:val="00DA2E83"/>
    <w:rsid w:val="00DA6701"/>
    <w:rsid w:val="00DA6A42"/>
    <w:rsid w:val="00DB00A8"/>
    <w:rsid w:val="00DB0483"/>
    <w:rsid w:val="00DB0F82"/>
    <w:rsid w:val="00DB392A"/>
    <w:rsid w:val="00DB3E1E"/>
    <w:rsid w:val="00DB416C"/>
    <w:rsid w:val="00DB4302"/>
    <w:rsid w:val="00DB4A83"/>
    <w:rsid w:val="00DB54C1"/>
    <w:rsid w:val="00DB771A"/>
    <w:rsid w:val="00DC0019"/>
    <w:rsid w:val="00DC086E"/>
    <w:rsid w:val="00DC0BB4"/>
    <w:rsid w:val="00DC31CB"/>
    <w:rsid w:val="00DC37A3"/>
    <w:rsid w:val="00DC426E"/>
    <w:rsid w:val="00DC4283"/>
    <w:rsid w:val="00DC69CF"/>
    <w:rsid w:val="00DC7326"/>
    <w:rsid w:val="00DC78DF"/>
    <w:rsid w:val="00DD1A45"/>
    <w:rsid w:val="00DD2A37"/>
    <w:rsid w:val="00DD2C3B"/>
    <w:rsid w:val="00DD2E4E"/>
    <w:rsid w:val="00DD331E"/>
    <w:rsid w:val="00DD3D62"/>
    <w:rsid w:val="00DD4A73"/>
    <w:rsid w:val="00DD4BF8"/>
    <w:rsid w:val="00DD61E8"/>
    <w:rsid w:val="00DD6695"/>
    <w:rsid w:val="00DD6E79"/>
    <w:rsid w:val="00DD7D51"/>
    <w:rsid w:val="00DD7F53"/>
    <w:rsid w:val="00DE06BB"/>
    <w:rsid w:val="00DE2389"/>
    <w:rsid w:val="00DE2A09"/>
    <w:rsid w:val="00DE2D9F"/>
    <w:rsid w:val="00DE34AD"/>
    <w:rsid w:val="00DE3EE0"/>
    <w:rsid w:val="00DE5484"/>
    <w:rsid w:val="00DE7AD2"/>
    <w:rsid w:val="00DF4321"/>
    <w:rsid w:val="00DF4FB6"/>
    <w:rsid w:val="00DF5635"/>
    <w:rsid w:val="00DF5A99"/>
    <w:rsid w:val="00DF6718"/>
    <w:rsid w:val="00DF6989"/>
    <w:rsid w:val="00DF7B7B"/>
    <w:rsid w:val="00E01758"/>
    <w:rsid w:val="00E018B1"/>
    <w:rsid w:val="00E01A8E"/>
    <w:rsid w:val="00E021CE"/>
    <w:rsid w:val="00E028C3"/>
    <w:rsid w:val="00E02B89"/>
    <w:rsid w:val="00E02BFE"/>
    <w:rsid w:val="00E03FB1"/>
    <w:rsid w:val="00E05F20"/>
    <w:rsid w:val="00E07186"/>
    <w:rsid w:val="00E071B1"/>
    <w:rsid w:val="00E10ED1"/>
    <w:rsid w:val="00E11E9D"/>
    <w:rsid w:val="00E1211A"/>
    <w:rsid w:val="00E122E0"/>
    <w:rsid w:val="00E1230B"/>
    <w:rsid w:val="00E12F79"/>
    <w:rsid w:val="00E134C2"/>
    <w:rsid w:val="00E15337"/>
    <w:rsid w:val="00E15DD2"/>
    <w:rsid w:val="00E17FB5"/>
    <w:rsid w:val="00E20A26"/>
    <w:rsid w:val="00E213C4"/>
    <w:rsid w:val="00E21728"/>
    <w:rsid w:val="00E21AEB"/>
    <w:rsid w:val="00E21AF5"/>
    <w:rsid w:val="00E22231"/>
    <w:rsid w:val="00E233E0"/>
    <w:rsid w:val="00E27B4C"/>
    <w:rsid w:val="00E31138"/>
    <w:rsid w:val="00E3154C"/>
    <w:rsid w:val="00E33CCE"/>
    <w:rsid w:val="00E3450C"/>
    <w:rsid w:val="00E35544"/>
    <w:rsid w:val="00E368F5"/>
    <w:rsid w:val="00E375EB"/>
    <w:rsid w:val="00E40D22"/>
    <w:rsid w:val="00E41077"/>
    <w:rsid w:val="00E42392"/>
    <w:rsid w:val="00E42C92"/>
    <w:rsid w:val="00E43280"/>
    <w:rsid w:val="00E4488D"/>
    <w:rsid w:val="00E46C14"/>
    <w:rsid w:val="00E46CFD"/>
    <w:rsid w:val="00E472AF"/>
    <w:rsid w:val="00E47AF5"/>
    <w:rsid w:val="00E50B28"/>
    <w:rsid w:val="00E50BA6"/>
    <w:rsid w:val="00E5141A"/>
    <w:rsid w:val="00E526FB"/>
    <w:rsid w:val="00E53C9A"/>
    <w:rsid w:val="00E54759"/>
    <w:rsid w:val="00E550F7"/>
    <w:rsid w:val="00E5533A"/>
    <w:rsid w:val="00E574C3"/>
    <w:rsid w:val="00E57583"/>
    <w:rsid w:val="00E605C8"/>
    <w:rsid w:val="00E60A64"/>
    <w:rsid w:val="00E62CF4"/>
    <w:rsid w:val="00E63248"/>
    <w:rsid w:val="00E635CD"/>
    <w:rsid w:val="00E64547"/>
    <w:rsid w:val="00E64894"/>
    <w:rsid w:val="00E6565D"/>
    <w:rsid w:val="00E65C03"/>
    <w:rsid w:val="00E70497"/>
    <w:rsid w:val="00E70B79"/>
    <w:rsid w:val="00E71082"/>
    <w:rsid w:val="00E7193A"/>
    <w:rsid w:val="00E71A14"/>
    <w:rsid w:val="00E71C5E"/>
    <w:rsid w:val="00E72563"/>
    <w:rsid w:val="00E72631"/>
    <w:rsid w:val="00E7397F"/>
    <w:rsid w:val="00E754CF"/>
    <w:rsid w:val="00E770B4"/>
    <w:rsid w:val="00E80200"/>
    <w:rsid w:val="00E80A2F"/>
    <w:rsid w:val="00E80AE5"/>
    <w:rsid w:val="00E81DC1"/>
    <w:rsid w:val="00E81E80"/>
    <w:rsid w:val="00E82998"/>
    <w:rsid w:val="00E82CF6"/>
    <w:rsid w:val="00E85A2A"/>
    <w:rsid w:val="00E870B8"/>
    <w:rsid w:val="00E900FB"/>
    <w:rsid w:val="00E90413"/>
    <w:rsid w:val="00E90772"/>
    <w:rsid w:val="00E9221D"/>
    <w:rsid w:val="00E922E0"/>
    <w:rsid w:val="00E9447B"/>
    <w:rsid w:val="00E965F5"/>
    <w:rsid w:val="00E9771D"/>
    <w:rsid w:val="00EA120B"/>
    <w:rsid w:val="00EA15D2"/>
    <w:rsid w:val="00EA20F3"/>
    <w:rsid w:val="00EA4C37"/>
    <w:rsid w:val="00EA7CCA"/>
    <w:rsid w:val="00EB1905"/>
    <w:rsid w:val="00EB29FA"/>
    <w:rsid w:val="00EB2C7E"/>
    <w:rsid w:val="00EB3D4D"/>
    <w:rsid w:val="00EB6084"/>
    <w:rsid w:val="00EB63E0"/>
    <w:rsid w:val="00EB788C"/>
    <w:rsid w:val="00EB7AA9"/>
    <w:rsid w:val="00EC087D"/>
    <w:rsid w:val="00EC0AD8"/>
    <w:rsid w:val="00EC1391"/>
    <w:rsid w:val="00EC1915"/>
    <w:rsid w:val="00EC2A94"/>
    <w:rsid w:val="00EC3F36"/>
    <w:rsid w:val="00EC41C2"/>
    <w:rsid w:val="00EC48DB"/>
    <w:rsid w:val="00EC4AC7"/>
    <w:rsid w:val="00EC504B"/>
    <w:rsid w:val="00EC576E"/>
    <w:rsid w:val="00EC5E6F"/>
    <w:rsid w:val="00EC5EB0"/>
    <w:rsid w:val="00EC5F01"/>
    <w:rsid w:val="00ED0331"/>
    <w:rsid w:val="00ED09CF"/>
    <w:rsid w:val="00ED12F5"/>
    <w:rsid w:val="00ED1468"/>
    <w:rsid w:val="00ED18B2"/>
    <w:rsid w:val="00ED21A0"/>
    <w:rsid w:val="00ED2212"/>
    <w:rsid w:val="00ED2392"/>
    <w:rsid w:val="00ED28FC"/>
    <w:rsid w:val="00ED4150"/>
    <w:rsid w:val="00ED4963"/>
    <w:rsid w:val="00ED72D9"/>
    <w:rsid w:val="00EE01CF"/>
    <w:rsid w:val="00EE039B"/>
    <w:rsid w:val="00EE1946"/>
    <w:rsid w:val="00EE309A"/>
    <w:rsid w:val="00EE4509"/>
    <w:rsid w:val="00EE5C0F"/>
    <w:rsid w:val="00EE6778"/>
    <w:rsid w:val="00EE6FA7"/>
    <w:rsid w:val="00EF053D"/>
    <w:rsid w:val="00EF25B7"/>
    <w:rsid w:val="00EF262F"/>
    <w:rsid w:val="00EF3638"/>
    <w:rsid w:val="00EF392B"/>
    <w:rsid w:val="00EF3E6C"/>
    <w:rsid w:val="00EF4C55"/>
    <w:rsid w:val="00EF72A9"/>
    <w:rsid w:val="00EF7964"/>
    <w:rsid w:val="00F022A9"/>
    <w:rsid w:val="00F04680"/>
    <w:rsid w:val="00F04E30"/>
    <w:rsid w:val="00F05C67"/>
    <w:rsid w:val="00F06E17"/>
    <w:rsid w:val="00F07082"/>
    <w:rsid w:val="00F10242"/>
    <w:rsid w:val="00F12BD2"/>
    <w:rsid w:val="00F12D26"/>
    <w:rsid w:val="00F12FDF"/>
    <w:rsid w:val="00F13D05"/>
    <w:rsid w:val="00F13D32"/>
    <w:rsid w:val="00F13FD1"/>
    <w:rsid w:val="00F15AE8"/>
    <w:rsid w:val="00F211AD"/>
    <w:rsid w:val="00F22419"/>
    <w:rsid w:val="00F235DF"/>
    <w:rsid w:val="00F23A54"/>
    <w:rsid w:val="00F240D5"/>
    <w:rsid w:val="00F2477B"/>
    <w:rsid w:val="00F25829"/>
    <w:rsid w:val="00F25A80"/>
    <w:rsid w:val="00F261F1"/>
    <w:rsid w:val="00F26A69"/>
    <w:rsid w:val="00F306DC"/>
    <w:rsid w:val="00F30C6E"/>
    <w:rsid w:val="00F3133E"/>
    <w:rsid w:val="00F33914"/>
    <w:rsid w:val="00F33F82"/>
    <w:rsid w:val="00F34B20"/>
    <w:rsid w:val="00F34F52"/>
    <w:rsid w:val="00F35339"/>
    <w:rsid w:val="00F35471"/>
    <w:rsid w:val="00F35DA8"/>
    <w:rsid w:val="00F35F6F"/>
    <w:rsid w:val="00F36FA4"/>
    <w:rsid w:val="00F415A0"/>
    <w:rsid w:val="00F419FF"/>
    <w:rsid w:val="00F41B49"/>
    <w:rsid w:val="00F431A2"/>
    <w:rsid w:val="00F43A70"/>
    <w:rsid w:val="00F446E0"/>
    <w:rsid w:val="00F450D1"/>
    <w:rsid w:val="00F45AA6"/>
    <w:rsid w:val="00F45F5C"/>
    <w:rsid w:val="00F47564"/>
    <w:rsid w:val="00F5026C"/>
    <w:rsid w:val="00F53BD9"/>
    <w:rsid w:val="00F55CFC"/>
    <w:rsid w:val="00F561C1"/>
    <w:rsid w:val="00F575F3"/>
    <w:rsid w:val="00F57947"/>
    <w:rsid w:val="00F579C3"/>
    <w:rsid w:val="00F61328"/>
    <w:rsid w:val="00F6183F"/>
    <w:rsid w:val="00F625E1"/>
    <w:rsid w:val="00F6270E"/>
    <w:rsid w:val="00F63CD2"/>
    <w:rsid w:val="00F640A2"/>
    <w:rsid w:val="00F64BB7"/>
    <w:rsid w:val="00F67DDD"/>
    <w:rsid w:val="00F67EED"/>
    <w:rsid w:val="00F7054C"/>
    <w:rsid w:val="00F70576"/>
    <w:rsid w:val="00F7095D"/>
    <w:rsid w:val="00F71392"/>
    <w:rsid w:val="00F73611"/>
    <w:rsid w:val="00F73D93"/>
    <w:rsid w:val="00F73DB1"/>
    <w:rsid w:val="00F74173"/>
    <w:rsid w:val="00F75316"/>
    <w:rsid w:val="00F756C7"/>
    <w:rsid w:val="00F7744C"/>
    <w:rsid w:val="00F778C9"/>
    <w:rsid w:val="00F801A6"/>
    <w:rsid w:val="00F8052C"/>
    <w:rsid w:val="00F80A94"/>
    <w:rsid w:val="00F83646"/>
    <w:rsid w:val="00F846EA"/>
    <w:rsid w:val="00F85F62"/>
    <w:rsid w:val="00F86B9B"/>
    <w:rsid w:val="00F9202D"/>
    <w:rsid w:val="00F92371"/>
    <w:rsid w:val="00F92A16"/>
    <w:rsid w:val="00F94497"/>
    <w:rsid w:val="00F94C12"/>
    <w:rsid w:val="00F9576B"/>
    <w:rsid w:val="00F96018"/>
    <w:rsid w:val="00F979C7"/>
    <w:rsid w:val="00FA051B"/>
    <w:rsid w:val="00FA09BD"/>
    <w:rsid w:val="00FA13E7"/>
    <w:rsid w:val="00FA261B"/>
    <w:rsid w:val="00FA2FAD"/>
    <w:rsid w:val="00FA32F1"/>
    <w:rsid w:val="00FA3BB7"/>
    <w:rsid w:val="00FA3BF4"/>
    <w:rsid w:val="00FA435D"/>
    <w:rsid w:val="00FA4716"/>
    <w:rsid w:val="00FA4B59"/>
    <w:rsid w:val="00FA4D2D"/>
    <w:rsid w:val="00FA50EF"/>
    <w:rsid w:val="00FA54D5"/>
    <w:rsid w:val="00FA5505"/>
    <w:rsid w:val="00FA6371"/>
    <w:rsid w:val="00FA79D9"/>
    <w:rsid w:val="00FA7A09"/>
    <w:rsid w:val="00FA7DA4"/>
    <w:rsid w:val="00FB077E"/>
    <w:rsid w:val="00FB099C"/>
    <w:rsid w:val="00FB3E1A"/>
    <w:rsid w:val="00FB497E"/>
    <w:rsid w:val="00FB6B7B"/>
    <w:rsid w:val="00FB718C"/>
    <w:rsid w:val="00FC10ED"/>
    <w:rsid w:val="00FC1540"/>
    <w:rsid w:val="00FC2366"/>
    <w:rsid w:val="00FC438E"/>
    <w:rsid w:val="00FC4E8E"/>
    <w:rsid w:val="00FC4F30"/>
    <w:rsid w:val="00FC62DF"/>
    <w:rsid w:val="00FD1241"/>
    <w:rsid w:val="00FD13E1"/>
    <w:rsid w:val="00FD1671"/>
    <w:rsid w:val="00FD3414"/>
    <w:rsid w:val="00FD55BE"/>
    <w:rsid w:val="00FD575E"/>
    <w:rsid w:val="00FD5A9E"/>
    <w:rsid w:val="00FD699D"/>
    <w:rsid w:val="00FD69BF"/>
    <w:rsid w:val="00FD6D4D"/>
    <w:rsid w:val="00FD712C"/>
    <w:rsid w:val="00FD7BA9"/>
    <w:rsid w:val="00FE1E1A"/>
    <w:rsid w:val="00FE2059"/>
    <w:rsid w:val="00FE226F"/>
    <w:rsid w:val="00FE2C98"/>
    <w:rsid w:val="00FE5DEC"/>
    <w:rsid w:val="00FE6074"/>
    <w:rsid w:val="00FE701E"/>
    <w:rsid w:val="00FE7308"/>
    <w:rsid w:val="00FE790E"/>
    <w:rsid w:val="00FE7FE3"/>
    <w:rsid w:val="00FF0103"/>
    <w:rsid w:val="00FF2824"/>
    <w:rsid w:val="00FF418F"/>
    <w:rsid w:val="00FF5038"/>
    <w:rsid w:val="00FF54C5"/>
    <w:rsid w:val="00FF5DE6"/>
    <w:rsid w:val="00FF5FE7"/>
    <w:rsid w:val="00FF629E"/>
    <w:rsid w:val="00FF6B13"/>
    <w:rsid w:val="01FDBB71"/>
    <w:rsid w:val="02279DF0"/>
    <w:rsid w:val="024FBB4E"/>
    <w:rsid w:val="03B176A3"/>
    <w:rsid w:val="06C9B6D2"/>
    <w:rsid w:val="082ED91C"/>
    <w:rsid w:val="0B1F4870"/>
    <w:rsid w:val="0B2EDC04"/>
    <w:rsid w:val="0B4C27A9"/>
    <w:rsid w:val="0B68EE53"/>
    <w:rsid w:val="0DC64153"/>
    <w:rsid w:val="0FA489FA"/>
    <w:rsid w:val="1202E1AB"/>
    <w:rsid w:val="13E68C21"/>
    <w:rsid w:val="14636532"/>
    <w:rsid w:val="14DB60D3"/>
    <w:rsid w:val="160EB89E"/>
    <w:rsid w:val="161111E3"/>
    <w:rsid w:val="16419A0F"/>
    <w:rsid w:val="1A5E4435"/>
    <w:rsid w:val="1AD21E8D"/>
    <w:rsid w:val="1C9BE7DC"/>
    <w:rsid w:val="1D5E70CC"/>
    <w:rsid w:val="1D75BFD8"/>
    <w:rsid w:val="1EFF1627"/>
    <w:rsid w:val="1F34C15B"/>
    <w:rsid w:val="21670A99"/>
    <w:rsid w:val="2181EED6"/>
    <w:rsid w:val="21C0C164"/>
    <w:rsid w:val="2330C333"/>
    <w:rsid w:val="23532EB1"/>
    <w:rsid w:val="237522AA"/>
    <w:rsid w:val="243F884A"/>
    <w:rsid w:val="264423C2"/>
    <w:rsid w:val="288F5018"/>
    <w:rsid w:val="2DB7A2BD"/>
    <w:rsid w:val="2DCBFFE4"/>
    <w:rsid w:val="2E77924B"/>
    <w:rsid w:val="30A65944"/>
    <w:rsid w:val="345479AB"/>
    <w:rsid w:val="34E748E9"/>
    <w:rsid w:val="34F885BC"/>
    <w:rsid w:val="35947CC6"/>
    <w:rsid w:val="38362CD0"/>
    <w:rsid w:val="3A1F28B0"/>
    <w:rsid w:val="3DCA603F"/>
    <w:rsid w:val="3DE2F4D7"/>
    <w:rsid w:val="3ECE7DB4"/>
    <w:rsid w:val="41C4F191"/>
    <w:rsid w:val="44FF50E2"/>
    <w:rsid w:val="46874BC6"/>
    <w:rsid w:val="48B76358"/>
    <w:rsid w:val="4A2B603B"/>
    <w:rsid w:val="4A9EBCE8"/>
    <w:rsid w:val="4BEDF4DE"/>
    <w:rsid w:val="4D89C53F"/>
    <w:rsid w:val="4FA73EE6"/>
    <w:rsid w:val="50382E9A"/>
    <w:rsid w:val="508D03C4"/>
    <w:rsid w:val="50ACA121"/>
    <w:rsid w:val="5184F2EB"/>
    <w:rsid w:val="51C9EC02"/>
    <w:rsid w:val="5217629B"/>
    <w:rsid w:val="52749857"/>
    <w:rsid w:val="5485C2A2"/>
    <w:rsid w:val="570C88C8"/>
    <w:rsid w:val="5E0280DC"/>
    <w:rsid w:val="5E14E2DC"/>
    <w:rsid w:val="5E2C2E06"/>
    <w:rsid w:val="5EA6EE99"/>
    <w:rsid w:val="62DBE2FB"/>
    <w:rsid w:val="635F54C9"/>
    <w:rsid w:val="648E2AA1"/>
    <w:rsid w:val="668D746E"/>
    <w:rsid w:val="69413C5D"/>
    <w:rsid w:val="69D821FA"/>
    <w:rsid w:val="6EA8095E"/>
    <w:rsid w:val="6F1D3A58"/>
    <w:rsid w:val="6FD25333"/>
    <w:rsid w:val="77FBA426"/>
    <w:rsid w:val="7B0273C0"/>
    <w:rsid w:val="7BFF432E"/>
    <w:rsid w:val="7C08E87D"/>
    <w:rsid w:val="7E59A747"/>
    <w:rsid w:val="7EC27043"/>
    <w:rsid w:val="7EF280B8"/>
    <w:rsid w:val="7F66C959"/>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D5F2942"/>
  <w15:docId w15:val="{08C9C00D-4F2A-49FA-A913-092DF2A75F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C45A2"/>
    <w:pPr>
      <w:spacing w:after="0" w:line="360" w:lineRule="auto"/>
    </w:pPr>
    <w:rPr>
      <w:sz w:val="18"/>
      <w:lang w:val="en-GB"/>
    </w:rPr>
  </w:style>
  <w:style w:type="paragraph" w:styleId="berschrift1">
    <w:name w:val="heading 1"/>
    <w:basedOn w:val="Standard"/>
    <w:next w:val="Standard"/>
    <w:link w:val="berschrift1Zchn"/>
    <w:uiPriority w:val="9"/>
    <w:qFormat/>
    <w:rsid w:val="009C45A2"/>
    <w:pPr>
      <w:outlineLvl w:val="0"/>
    </w:pPr>
    <w:rPr>
      <w:b/>
      <w:caps/>
      <w:color w:val="0095D5" w:themeColor="accent1"/>
    </w:rPr>
  </w:style>
  <w:style w:type="paragraph" w:styleId="berschrift2">
    <w:name w:val="heading 2"/>
    <w:basedOn w:val="Standard"/>
    <w:next w:val="Standard"/>
    <w:link w:val="berschrift2Zchn"/>
    <w:uiPriority w:val="9"/>
    <w:unhideWhenUsed/>
    <w:rsid w:val="009C45A2"/>
    <w:pPr>
      <w:outlineLvl w:val="1"/>
    </w:pPr>
    <w:rPr>
      <w:b/>
    </w:rPr>
  </w:style>
  <w:style w:type="paragraph" w:styleId="berschrift3">
    <w:name w:val="heading 3"/>
    <w:basedOn w:val="Standard"/>
    <w:next w:val="Standard"/>
    <w:link w:val="berschrift3Zchn"/>
    <w:uiPriority w:val="9"/>
    <w:semiHidden/>
    <w:unhideWhenUsed/>
    <w:rsid w:val="00D36EC3"/>
    <w:pPr>
      <w:keepNext/>
      <w:keepLines/>
      <w:spacing w:before="40"/>
      <w:outlineLvl w:val="2"/>
    </w:pPr>
    <w:rPr>
      <w:rFonts w:asciiTheme="majorHAnsi" w:eastAsiaTheme="majorEastAsia" w:hAnsiTheme="majorHAnsi" w:cstheme="majorBidi"/>
      <w:color w:val="00496A" w:themeColor="accent1" w:themeShade="7F"/>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caps/>
      <w:spacing w:val="12"/>
      <w:sz w:val="15"/>
    </w:rPr>
  </w:style>
  <w:style w:type="character" w:customStyle="1" w:styleId="KopfzeileZchn">
    <w:name w:val="Kopfzeile Zchn"/>
    <w:basedOn w:val="Absatz-Standardschriftart"/>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sz w:val="12"/>
    </w:rPr>
  </w:style>
  <w:style w:type="character" w:customStyle="1" w:styleId="FuzeileZchn">
    <w:name w:val="Fußzeile Zchn"/>
    <w:basedOn w:val="Absatz-Standardschriftart"/>
    <w:link w:val="Fuzeile"/>
    <w:uiPriority w:val="99"/>
    <w:rsid w:val="00AB5767"/>
    <w:rPr>
      <w:sz w:val="12"/>
      <w:lang w:val="en-GB"/>
    </w:rPr>
  </w:style>
  <w:style w:type="table" w:styleId="Tabellenraster">
    <w:name w:val="Table Grid"/>
    <w:basedOn w:val="NormaleTabelle"/>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rsid w:val="00AC4E77"/>
    <w:pPr>
      <w:spacing w:before="440" w:after="200"/>
      <w:contextualSpacing/>
    </w:pPr>
    <w:rPr>
      <w:sz w:val="24"/>
    </w:rPr>
  </w:style>
  <w:style w:type="character" w:customStyle="1" w:styleId="TitelZchn">
    <w:name w:val="Titel Zchn"/>
    <w:basedOn w:val="Absatz-Standardschriftart"/>
    <w:link w:val="Titel"/>
    <w:uiPriority w:val="10"/>
    <w:rsid w:val="00AC4E77"/>
    <w:rPr>
      <w:sz w:val="24"/>
      <w:lang w:val="en-GB"/>
    </w:rPr>
  </w:style>
  <w:style w:type="character" w:customStyle="1" w:styleId="berschrift1Zchn">
    <w:name w:val="Überschrift 1 Zchn"/>
    <w:basedOn w:val="Absatz-Standardschriftart"/>
    <w:link w:val="berschrift1"/>
    <w:uiPriority w:val="9"/>
    <w:rsid w:val="009C45A2"/>
    <w:rPr>
      <w:b/>
      <w:caps/>
      <w:color w:val="0095D5" w:themeColor="accent1"/>
      <w:sz w:val="18"/>
      <w:lang w:val="en-GB"/>
    </w:rPr>
  </w:style>
  <w:style w:type="paragraph" w:customStyle="1" w:styleId="Marginalnote">
    <w:name w:val="Marginal note"/>
    <w:basedOn w:val="Standard"/>
    <w:qFormat/>
    <w:rsid w:val="00F45F5C"/>
    <w:pPr>
      <w:framePr w:w="1418" w:wrap="around" w:vAnchor="text" w:hAnchor="text" w:x="8194" w:y="41"/>
      <w:spacing w:line="195" w:lineRule="atLeast"/>
    </w:pPr>
    <w:rPr>
      <w:sz w:val="15"/>
    </w:rPr>
  </w:style>
  <w:style w:type="character" w:customStyle="1" w:styleId="berschrift2Zchn">
    <w:name w:val="Überschrift 2 Zchn"/>
    <w:basedOn w:val="Absatz-Standardschriftart"/>
    <w:link w:val="berschrift2"/>
    <w:uiPriority w:val="9"/>
    <w:rsid w:val="009C45A2"/>
    <w:rPr>
      <w:b/>
      <w:sz w:val="18"/>
      <w:lang w:val="en-GB"/>
    </w:rPr>
  </w:style>
  <w:style w:type="paragraph" w:customStyle="1" w:styleId="Contact">
    <w:name w:val="Contact"/>
    <w:basedOn w:val="Standard"/>
    <w:qFormat/>
    <w:rsid w:val="00C24DAB"/>
    <w:pPr>
      <w:tabs>
        <w:tab w:val="left" w:pos="4111"/>
      </w:tabs>
      <w:spacing w:line="210" w:lineRule="atLeast"/>
    </w:pPr>
    <w:rPr>
      <w:sz w:val="15"/>
    </w:rPr>
  </w:style>
  <w:style w:type="character" w:styleId="Hyperlink">
    <w:name w:val="Hyperlink"/>
    <w:basedOn w:val="Absatz-Standardschriftart"/>
    <w:uiPriority w:val="99"/>
    <w:unhideWhenUsed/>
    <w:rsid w:val="00C24DAB"/>
    <w:rPr>
      <w:color w:val="000000" w:themeColor="hyperlink"/>
      <w:u w:val="single"/>
    </w:rPr>
  </w:style>
  <w:style w:type="paragraph" w:customStyle="1" w:styleId="Embargo">
    <w:name w:val="Embargo"/>
    <w:basedOn w:val="Standard"/>
    <w:qFormat/>
    <w:rsid w:val="009C45A2"/>
    <w:pPr>
      <w:spacing w:after="240"/>
    </w:pPr>
    <w:rPr>
      <w:b/>
      <w:color w:val="FF0A14"/>
    </w:rPr>
  </w:style>
  <w:style w:type="paragraph" w:styleId="Beschriftung">
    <w:name w:val="caption"/>
    <w:basedOn w:val="Standard"/>
    <w:next w:val="Standard"/>
    <w:uiPriority w:val="35"/>
    <w:unhideWhenUsed/>
    <w:qFormat/>
    <w:rsid w:val="009320A9"/>
    <w:pPr>
      <w:spacing w:line="210" w:lineRule="atLeast"/>
    </w:pPr>
    <w:rPr>
      <w:sz w:val="15"/>
    </w:rPr>
  </w:style>
  <w:style w:type="paragraph" w:customStyle="1" w:styleId="About">
    <w:name w:val="About"/>
    <w:basedOn w:val="Standard"/>
    <w:qFormat/>
    <w:rsid w:val="00B476AD"/>
    <w:pPr>
      <w:spacing w:line="240" w:lineRule="auto"/>
    </w:pPr>
  </w:style>
  <w:style w:type="paragraph" w:styleId="Listenabsatz">
    <w:name w:val="List Paragraph"/>
    <w:basedOn w:val="Standard"/>
    <w:uiPriority w:val="34"/>
    <w:qFormat/>
    <w:rsid w:val="00D65F98"/>
    <w:pPr>
      <w:ind w:left="720"/>
      <w:contextualSpacing/>
    </w:pPr>
  </w:style>
  <w:style w:type="character" w:styleId="Kommentarzeichen">
    <w:name w:val="annotation reference"/>
    <w:basedOn w:val="Absatz-Standardschriftart"/>
    <w:uiPriority w:val="99"/>
    <w:semiHidden/>
    <w:unhideWhenUsed/>
    <w:rsid w:val="00F561C1"/>
    <w:rPr>
      <w:sz w:val="16"/>
      <w:szCs w:val="16"/>
    </w:rPr>
  </w:style>
  <w:style w:type="paragraph" w:styleId="Kommentartext">
    <w:name w:val="annotation text"/>
    <w:basedOn w:val="Standard"/>
    <w:link w:val="KommentartextZchn"/>
    <w:uiPriority w:val="99"/>
    <w:unhideWhenUsed/>
    <w:rsid w:val="00F561C1"/>
    <w:pPr>
      <w:spacing w:line="240" w:lineRule="auto"/>
    </w:pPr>
    <w:rPr>
      <w:sz w:val="20"/>
      <w:szCs w:val="20"/>
    </w:rPr>
  </w:style>
  <w:style w:type="character" w:customStyle="1" w:styleId="KommentartextZchn">
    <w:name w:val="Kommentartext Zchn"/>
    <w:basedOn w:val="Absatz-Standardschriftart"/>
    <w:link w:val="Kommentartext"/>
    <w:uiPriority w:val="99"/>
    <w:rsid w:val="00F561C1"/>
    <w:rPr>
      <w:sz w:val="20"/>
      <w:szCs w:val="20"/>
      <w:lang w:val="en-GB"/>
    </w:rPr>
  </w:style>
  <w:style w:type="paragraph" w:styleId="Kommentarthema">
    <w:name w:val="annotation subject"/>
    <w:basedOn w:val="Kommentartext"/>
    <w:next w:val="Kommentartext"/>
    <w:link w:val="KommentarthemaZchn"/>
    <w:uiPriority w:val="99"/>
    <w:semiHidden/>
    <w:unhideWhenUsed/>
    <w:rsid w:val="00F561C1"/>
    <w:rPr>
      <w:b/>
      <w:bCs/>
    </w:rPr>
  </w:style>
  <w:style w:type="character" w:customStyle="1" w:styleId="KommentarthemaZchn">
    <w:name w:val="Kommentarthema Zchn"/>
    <w:basedOn w:val="KommentartextZchn"/>
    <w:link w:val="Kommentarthema"/>
    <w:uiPriority w:val="99"/>
    <w:semiHidden/>
    <w:rsid w:val="00F561C1"/>
    <w:rPr>
      <w:b/>
      <w:bCs/>
      <w:sz w:val="20"/>
      <w:szCs w:val="20"/>
      <w:lang w:val="en-GB"/>
    </w:rPr>
  </w:style>
  <w:style w:type="paragraph" w:styleId="Sprechblasentext">
    <w:name w:val="Balloon Text"/>
    <w:basedOn w:val="Standard"/>
    <w:link w:val="SprechblasentextZchn"/>
    <w:uiPriority w:val="99"/>
    <w:semiHidden/>
    <w:unhideWhenUsed/>
    <w:rsid w:val="00F561C1"/>
    <w:pPr>
      <w:spacing w:line="240" w:lineRule="auto"/>
    </w:pPr>
    <w:rPr>
      <w:rFonts w:ascii="Segoe UI" w:hAnsi="Segoe UI" w:cs="Segoe UI"/>
      <w:szCs w:val="18"/>
    </w:rPr>
  </w:style>
  <w:style w:type="character" w:customStyle="1" w:styleId="SprechblasentextZchn">
    <w:name w:val="Sprechblasentext Zchn"/>
    <w:basedOn w:val="Absatz-Standardschriftart"/>
    <w:link w:val="Sprechblasentext"/>
    <w:uiPriority w:val="99"/>
    <w:semiHidden/>
    <w:rsid w:val="00F561C1"/>
    <w:rPr>
      <w:rFonts w:ascii="Segoe UI" w:hAnsi="Segoe UI" w:cs="Segoe UI"/>
      <w:sz w:val="18"/>
      <w:szCs w:val="18"/>
      <w:lang w:val="en-GB"/>
    </w:rPr>
  </w:style>
  <w:style w:type="paragraph" w:styleId="StandardWeb">
    <w:name w:val="Normal (Web)"/>
    <w:basedOn w:val="Standard"/>
    <w:uiPriority w:val="99"/>
    <w:unhideWhenUsed/>
    <w:rsid w:val="00017A50"/>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NichtaufgelsteErwhnung1">
    <w:name w:val="Nicht aufgelöste Erwähnung1"/>
    <w:basedOn w:val="Absatz-Standardschriftart"/>
    <w:uiPriority w:val="99"/>
    <w:semiHidden/>
    <w:unhideWhenUsed/>
    <w:rsid w:val="00CE1E3B"/>
    <w:rPr>
      <w:color w:val="808080"/>
      <w:shd w:val="clear" w:color="auto" w:fill="E6E6E6"/>
    </w:rPr>
  </w:style>
  <w:style w:type="paragraph" w:customStyle="1" w:styleId="paragraph">
    <w:name w:val="paragraph"/>
    <w:basedOn w:val="Standard"/>
    <w:rsid w:val="00191C26"/>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normaltextrun">
    <w:name w:val="normaltextrun"/>
    <w:basedOn w:val="Absatz-Standardschriftart"/>
    <w:rsid w:val="00191C26"/>
  </w:style>
  <w:style w:type="character" w:customStyle="1" w:styleId="eop">
    <w:name w:val="eop"/>
    <w:basedOn w:val="Absatz-Standardschriftart"/>
    <w:rsid w:val="00191C26"/>
  </w:style>
  <w:style w:type="character" w:customStyle="1" w:styleId="berschrift3Zchn">
    <w:name w:val="Überschrift 3 Zchn"/>
    <w:basedOn w:val="Absatz-Standardschriftart"/>
    <w:link w:val="berschrift3"/>
    <w:uiPriority w:val="9"/>
    <w:semiHidden/>
    <w:rsid w:val="00D36EC3"/>
    <w:rPr>
      <w:rFonts w:asciiTheme="majorHAnsi" w:eastAsiaTheme="majorEastAsia" w:hAnsiTheme="majorHAnsi" w:cstheme="majorBidi"/>
      <w:color w:val="00496A" w:themeColor="accent1" w:themeShade="7F"/>
      <w:sz w:val="24"/>
      <w:szCs w:val="24"/>
      <w:lang w:val="en-GB"/>
    </w:rPr>
  </w:style>
  <w:style w:type="character" w:styleId="NichtaufgelsteErwhnung">
    <w:name w:val="Unresolved Mention"/>
    <w:basedOn w:val="Absatz-Standardschriftart"/>
    <w:uiPriority w:val="99"/>
    <w:semiHidden/>
    <w:unhideWhenUsed/>
    <w:rsid w:val="001A5F95"/>
    <w:rPr>
      <w:color w:val="605E5C"/>
      <w:shd w:val="clear" w:color="auto" w:fill="E1DFDD"/>
    </w:rPr>
  </w:style>
  <w:style w:type="character" w:styleId="BesuchterLink">
    <w:name w:val="FollowedHyperlink"/>
    <w:basedOn w:val="Absatz-Standardschriftart"/>
    <w:uiPriority w:val="99"/>
    <w:semiHidden/>
    <w:unhideWhenUsed/>
    <w:rsid w:val="003D0DD3"/>
    <w:rPr>
      <w:color w:val="000000" w:themeColor="followedHyperlink"/>
      <w:u w:val="single"/>
    </w:rPr>
  </w:style>
  <w:style w:type="paragraph" w:styleId="berarbeitung">
    <w:name w:val="Revision"/>
    <w:hidden/>
    <w:uiPriority w:val="99"/>
    <w:semiHidden/>
    <w:rsid w:val="00B81905"/>
    <w:pPr>
      <w:spacing w:after="0" w:line="240" w:lineRule="auto"/>
    </w:pPr>
    <w:rPr>
      <w:sz w:val="18"/>
      <w:lang w:val="en-GB"/>
    </w:rPr>
  </w:style>
  <w:style w:type="character" w:styleId="Erwhnung">
    <w:name w:val="Mention"/>
    <w:basedOn w:val="Absatz-Standardschriftart"/>
    <w:uiPriority w:val="99"/>
    <w:unhideWhenUsed/>
    <w:rsid w:val="00FF6B13"/>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6442727">
      <w:bodyDiv w:val="1"/>
      <w:marLeft w:val="0"/>
      <w:marRight w:val="0"/>
      <w:marTop w:val="0"/>
      <w:marBottom w:val="0"/>
      <w:divBdr>
        <w:top w:val="none" w:sz="0" w:space="0" w:color="auto"/>
        <w:left w:val="none" w:sz="0" w:space="0" w:color="auto"/>
        <w:bottom w:val="none" w:sz="0" w:space="0" w:color="auto"/>
        <w:right w:val="none" w:sz="0" w:space="0" w:color="auto"/>
      </w:divBdr>
    </w:div>
    <w:div w:id="98574764">
      <w:bodyDiv w:val="1"/>
      <w:marLeft w:val="0"/>
      <w:marRight w:val="0"/>
      <w:marTop w:val="0"/>
      <w:marBottom w:val="0"/>
      <w:divBdr>
        <w:top w:val="none" w:sz="0" w:space="0" w:color="auto"/>
        <w:left w:val="none" w:sz="0" w:space="0" w:color="auto"/>
        <w:bottom w:val="none" w:sz="0" w:space="0" w:color="auto"/>
        <w:right w:val="none" w:sz="0" w:space="0" w:color="auto"/>
      </w:divBdr>
    </w:div>
    <w:div w:id="191118959">
      <w:bodyDiv w:val="1"/>
      <w:marLeft w:val="0"/>
      <w:marRight w:val="0"/>
      <w:marTop w:val="0"/>
      <w:marBottom w:val="0"/>
      <w:divBdr>
        <w:top w:val="none" w:sz="0" w:space="0" w:color="auto"/>
        <w:left w:val="none" w:sz="0" w:space="0" w:color="auto"/>
        <w:bottom w:val="none" w:sz="0" w:space="0" w:color="auto"/>
        <w:right w:val="none" w:sz="0" w:space="0" w:color="auto"/>
      </w:divBdr>
    </w:div>
    <w:div w:id="194274047">
      <w:bodyDiv w:val="1"/>
      <w:marLeft w:val="0"/>
      <w:marRight w:val="0"/>
      <w:marTop w:val="0"/>
      <w:marBottom w:val="0"/>
      <w:divBdr>
        <w:top w:val="none" w:sz="0" w:space="0" w:color="auto"/>
        <w:left w:val="none" w:sz="0" w:space="0" w:color="auto"/>
        <w:bottom w:val="none" w:sz="0" w:space="0" w:color="auto"/>
        <w:right w:val="none" w:sz="0" w:space="0" w:color="auto"/>
      </w:divBdr>
    </w:div>
    <w:div w:id="243952733">
      <w:bodyDiv w:val="1"/>
      <w:marLeft w:val="0"/>
      <w:marRight w:val="0"/>
      <w:marTop w:val="0"/>
      <w:marBottom w:val="0"/>
      <w:divBdr>
        <w:top w:val="none" w:sz="0" w:space="0" w:color="auto"/>
        <w:left w:val="none" w:sz="0" w:space="0" w:color="auto"/>
        <w:bottom w:val="none" w:sz="0" w:space="0" w:color="auto"/>
        <w:right w:val="none" w:sz="0" w:space="0" w:color="auto"/>
      </w:divBdr>
    </w:div>
    <w:div w:id="280378953">
      <w:bodyDiv w:val="1"/>
      <w:marLeft w:val="0"/>
      <w:marRight w:val="0"/>
      <w:marTop w:val="0"/>
      <w:marBottom w:val="0"/>
      <w:divBdr>
        <w:top w:val="none" w:sz="0" w:space="0" w:color="auto"/>
        <w:left w:val="none" w:sz="0" w:space="0" w:color="auto"/>
        <w:bottom w:val="none" w:sz="0" w:space="0" w:color="auto"/>
        <w:right w:val="none" w:sz="0" w:space="0" w:color="auto"/>
      </w:divBdr>
    </w:div>
    <w:div w:id="362943196">
      <w:bodyDiv w:val="1"/>
      <w:marLeft w:val="0"/>
      <w:marRight w:val="0"/>
      <w:marTop w:val="0"/>
      <w:marBottom w:val="0"/>
      <w:divBdr>
        <w:top w:val="none" w:sz="0" w:space="0" w:color="auto"/>
        <w:left w:val="none" w:sz="0" w:space="0" w:color="auto"/>
        <w:bottom w:val="none" w:sz="0" w:space="0" w:color="auto"/>
        <w:right w:val="none" w:sz="0" w:space="0" w:color="auto"/>
      </w:divBdr>
      <w:divsChild>
        <w:div w:id="109396974">
          <w:marLeft w:val="360"/>
          <w:marRight w:val="0"/>
          <w:marTop w:val="0"/>
          <w:marBottom w:val="360"/>
          <w:divBdr>
            <w:top w:val="none" w:sz="0" w:space="0" w:color="auto"/>
            <w:left w:val="none" w:sz="0" w:space="0" w:color="auto"/>
            <w:bottom w:val="none" w:sz="0" w:space="0" w:color="auto"/>
            <w:right w:val="none" w:sz="0" w:space="0" w:color="auto"/>
          </w:divBdr>
        </w:div>
        <w:div w:id="583760227">
          <w:marLeft w:val="706"/>
          <w:marRight w:val="0"/>
          <w:marTop w:val="0"/>
          <w:marBottom w:val="360"/>
          <w:divBdr>
            <w:top w:val="none" w:sz="0" w:space="0" w:color="auto"/>
            <w:left w:val="none" w:sz="0" w:space="0" w:color="auto"/>
            <w:bottom w:val="none" w:sz="0" w:space="0" w:color="auto"/>
            <w:right w:val="none" w:sz="0" w:space="0" w:color="auto"/>
          </w:divBdr>
        </w:div>
        <w:div w:id="1009404106">
          <w:marLeft w:val="706"/>
          <w:marRight w:val="0"/>
          <w:marTop w:val="0"/>
          <w:marBottom w:val="360"/>
          <w:divBdr>
            <w:top w:val="none" w:sz="0" w:space="0" w:color="auto"/>
            <w:left w:val="none" w:sz="0" w:space="0" w:color="auto"/>
            <w:bottom w:val="none" w:sz="0" w:space="0" w:color="auto"/>
            <w:right w:val="none" w:sz="0" w:space="0" w:color="auto"/>
          </w:divBdr>
        </w:div>
        <w:div w:id="1614746415">
          <w:marLeft w:val="360"/>
          <w:marRight w:val="0"/>
          <w:marTop w:val="0"/>
          <w:marBottom w:val="360"/>
          <w:divBdr>
            <w:top w:val="none" w:sz="0" w:space="0" w:color="auto"/>
            <w:left w:val="none" w:sz="0" w:space="0" w:color="auto"/>
            <w:bottom w:val="none" w:sz="0" w:space="0" w:color="auto"/>
            <w:right w:val="none" w:sz="0" w:space="0" w:color="auto"/>
          </w:divBdr>
        </w:div>
      </w:divsChild>
    </w:div>
    <w:div w:id="434788367">
      <w:bodyDiv w:val="1"/>
      <w:marLeft w:val="0"/>
      <w:marRight w:val="0"/>
      <w:marTop w:val="0"/>
      <w:marBottom w:val="0"/>
      <w:divBdr>
        <w:top w:val="none" w:sz="0" w:space="0" w:color="auto"/>
        <w:left w:val="none" w:sz="0" w:space="0" w:color="auto"/>
        <w:bottom w:val="none" w:sz="0" w:space="0" w:color="auto"/>
        <w:right w:val="none" w:sz="0" w:space="0" w:color="auto"/>
      </w:divBdr>
    </w:div>
    <w:div w:id="439420927">
      <w:bodyDiv w:val="1"/>
      <w:marLeft w:val="0"/>
      <w:marRight w:val="0"/>
      <w:marTop w:val="0"/>
      <w:marBottom w:val="0"/>
      <w:divBdr>
        <w:top w:val="none" w:sz="0" w:space="0" w:color="auto"/>
        <w:left w:val="none" w:sz="0" w:space="0" w:color="auto"/>
        <w:bottom w:val="none" w:sz="0" w:space="0" w:color="auto"/>
        <w:right w:val="none" w:sz="0" w:space="0" w:color="auto"/>
      </w:divBdr>
    </w:div>
    <w:div w:id="453602956">
      <w:bodyDiv w:val="1"/>
      <w:marLeft w:val="0"/>
      <w:marRight w:val="0"/>
      <w:marTop w:val="0"/>
      <w:marBottom w:val="0"/>
      <w:divBdr>
        <w:top w:val="none" w:sz="0" w:space="0" w:color="auto"/>
        <w:left w:val="none" w:sz="0" w:space="0" w:color="auto"/>
        <w:bottom w:val="none" w:sz="0" w:space="0" w:color="auto"/>
        <w:right w:val="none" w:sz="0" w:space="0" w:color="auto"/>
      </w:divBdr>
    </w:div>
    <w:div w:id="461851837">
      <w:bodyDiv w:val="1"/>
      <w:marLeft w:val="0"/>
      <w:marRight w:val="0"/>
      <w:marTop w:val="0"/>
      <w:marBottom w:val="0"/>
      <w:divBdr>
        <w:top w:val="none" w:sz="0" w:space="0" w:color="auto"/>
        <w:left w:val="none" w:sz="0" w:space="0" w:color="auto"/>
        <w:bottom w:val="none" w:sz="0" w:space="0" w:color="auto"/>
        <w:right w:val="none" w:sz="0" w:space="0" w:color="auto"/>
      </w:divBdr>
    </w:div>
    <w:div w:id="506097469">
      <w:bodyDiv w:val="1"/>
      <w:marLeft w:val="0"/>
      <w:marRight w:val="0"/>
      <w:marTop w:val="0"/>
      <w:marBottom w:val="0"/>
      <w:divBdr>
        <w:top w:val="none" w:sz="0" w:space="0" w:color="auto"/>
        <w:left w:val="none" w:sz="0" w:space="0" w:color="auto"/>
        <w:bottom w:val="none" w:sz="0" w:space="0" w:color="auto"/>
        <w:right w:val="none" w:sz="0" w:space="0" w:color="auto"/>
      </w:divBdr>
      <w:divsChild>
        <w:div w:id="1968078417">
          <w:marLeft w:val="0"/>
          <w:marRight w:val="0"/>
          <w:marTop w:val="0"/>
          <w:marBottom w:val="0"/>
          <w:divBdr>
            <w:top w:val="none" w:sz="0" w:space="0" w:color="auto"/>
            <w:left w:val="none" w:sz="0" w:space="0" w:color="auto"/>
            <w:bottom w:val="none" w:sz="0" w:space="0" w:color="auto"/>
            <w:right w:val="none" w:sz="0" w:space="0" w:color="auto"/>
          </w:divBdr>
          <w:divsChild>
            <w:div w:id="1864394435">
              <w:marLeft w:val="300"/>
              <w:marRight w:val="300"/>
              <w:marTop w:val="900"/>
              <w:marBottom w:val="0"/>
              <w:divBdr>
                <w:top w:val="none" w:sz="0" w:space="0" w:color="auto"/>
                <w:left w:val="none" w:sz="0" w:space="0" w:color="auto"/>
                <w:bottom w:val="none" w:sz="0" w:space="0" w:color="auto"/>
                <w:right w:val="none" w:sz="0" w:space="0" w:color="auto"/>
              </w:divBdr>
              <w:divsChild>
                <w:div w:id="1294214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0507490">
      <w:bodyDiv w:val="1"/>
      <w:marLeft w:val="0"/>
      <w:marRight w:val="0"/>
      <w:marTop w:val="0"/>
      <w:marBottom w:val="0"/>
      <w:divBdr>
        <w:top w:val="none" w:sz="0" w:space="0" w:color="auto"/>
        <w:left w:val="none" w:sz="0" w:space="0" w:color="auto"/>
        <w:bottom w:val="none" w:sz="0" w:space="0" w:color="auto"/>
        <w:right w:val="none" w:sz="0" w:space="0" w:color="auto"/>
      </w:divBdr>
    </w:div>
    <w:div w:id="621348756">
      <w:bodyDiv w:val="1"/>
      <w:marLeft w:val="0"/>
      <w:marRight w:val="0"/>
      <w:marTop w:val="0"/>
      <w:marBottom w:val="0"/>
      <w:divBdr>
        <w:top w:val="none" w:sz="0" w:space="0" w:color="auto"/>
        <w:left w:val="none" w:sz="0" w:space="0" w:color="auto"/>
        <w:bottom w:val="none" w:sz="0" w:space="0" w:color="auto"/>
        <w:right w:val="none" w:sz="0" w:space="0" w:color="auto"/>
      </w:divBdr>
    </w:div>
    <w:div w:id="738014158">
      <w:bodyDiv w:val="1"/>
      <w:marLeft w:val="0"/>
      <w:marRight w:val="0"/>
      <w:marTop w:val="0"/>
      <w:marBottom w:val="0"/>
      <w:divBdr>
        <w:top w:val="none" w:sz="0" w:space="0" w:color="auto"/>
        <w:left w:val="none" w:sz="0" w:space="0" w:color="auto"/>
        <w:bottom w:val="none" w:sz="0" w:space="0" w:color="auto"/>
        <w:right w:val="none" w:sz="0" w:space="0" w:color="auto"/>
      </w:divBdr>
    </w:div>
    <w:div w:id="797797791">
      <w:bodyDiv w:val="1"/>
      <w:marLeft w:val="0"/>
      <w:marRight w:val="0"/>
      <w:marTop w:val="0"/>
      <w:marBottom w:val="0"/>
      <w:divBdr>
        <w:top w:val="none" w:sz="0" w:space="0" w:color="auto"/>
        <w:left w:val="none" w:sz="0" w:space="0" w:color="auto"/>
        <w:bottom w:val="none" w:sz="0" w:space="0" w:color="auto"/>
        <w:right w:val="none" w:sz="0" w:space="0" w:color="auto"/>
      </w:divBdr>
    </w:div>
    <w:div w:id="883835497">
      <w:bodyDiv w:val="1"/>
      <w:marLeft w:val="0"/>
      <w:marRight w:val="0"/>
      <w:marTop w:val="0"/>
      <w:marBottom w:val="0"/>
      <w:divBdr>
        <w:top w:val="none" w:sz="0" w:space="0" w:color="auto"/>
        <w:left w:val="none" w:sz="0" w:space="0" w:color="auto"/>
        <w:bottom w:val="none" w:sz="0" w:space="0" w:color="auto"/>
        <w:right w:val="none" w:sz="0" w:space="0" w:color="auto"/>
      </w:divBdr>
    </w:div>
    <w:div w:id="909076405">
      <w:bodyDiv w:val="1"/>
      <w:marLeft w:val="0"/>
      <w:marRight w:val="0"/>
      <w:marTop w:val="0"/>
      <w:marBottom w:val="0"/>
      <w:divBdr>
        <w:top w:val="none" w:sz="0" w:space="0" w:color="auto"/>
        <w:left w:val="none" w:sz="0" w:space="0" w:color="auto"/>
        <w:bottom w:val="none" w:sz="0" w:space="0" w:color="auto"/>
        <w:right w:val="none" w:sz="0" w:space="0" w:color="auto"/>
      </w:divBdr>
    </w:div>
    <w:div w:id="933325484">
      <w:bodyDiv w:val="1"/>
      <w:marLeft w:val="0"/>
      <w:marRight w:val="0"/>
      <w:marTop w:val="0"/>
      <w:marBottom w:val="0"/>
      <w:divBdr>
        <w:top w:val="none" w:sz="0" w:space="0" w:color="auto"/>
        <w:left w:val="none" w:sz="0" w:space="0" w:color="auto"/>
        <w:bottom w:val="none" w:sz="0" w:space="0" w:color="auto"/>
        <w:right w:val="none" w:sz="0" w:space="0" w:color="auto"/>
      </w:divBdr>
    </w:div>
    <w:div w:id="969212483">
      <w:bodyDiv w:val="1"/>
      <w:marLeft w:val="0"/>
      <w:marRight w:val="0"/>
      <w:marTop w:val="0"/>
      <w:marBottom w:val="0"/>
      <w:divBdr>
        <w:top w:val="none" w:sz="0" w:space="0" w:color="auto"/>
        <w:left w:val="none" w:sz="0" w:space="0" w:color="auto"/>
        <w:bottom w:val="none" w:sz="0" w:space="0" w:color="auto"/>
        <w:right w:val="none" w:sz="0" w:space="0" w:color="auto"/>
      </w:divBdr>
    </w:div>
    <w:div w:id="1005405496">
      <w:bodyDiv w:val="1"/>
      <w:marLeft w:val="0"/>
      <w:marRight w:val="0"/>
      <w:marTop w:val="0"/>
      <w:marBottom w:val="0"/>
      <w:divBdr>
        <w:top w:val="none" w:sz="0" w:space="0" w:color="auto"/>
        <w:left w:val="none" w:sz="0" w:space="0" w:color="auto"/>
        <w:bottom w:val="none" w:sz="0" w:space="0" w:color="auto"/>
        <w:right w:val="none" w:sz="0" w:space="0" w:color="auto"/>
      </w:divBdr>
      <w:divsChild>
        <w:div w:id="164127729">
          <w:marLeft w:val="360"/>
          <w:marRight w:val="0"/>
          <w:marTop w:val="0"/>
          <w:marBottom w:val="360"/>
          <w:divBdr>
            <w:top w:val="none" w:sz="0" w:space="0" w:color="auto"/>
            <w:left w:val="none" w:sz="0" w:space="0" w:color="auto"/>
            <w:bottom w:val="none" w:sz="0" w:space="0" w:color="auto"/>
            <w:right w:val="none" w:sz="0" w:space="0" w:color="auto"/>
          </w:divBdr>
        </w:div>
      </w:divsChild>
    </w:div>
    <w:div w:id="1024675228">
      <w:bodyDiv w:val="1"/>
      <w:marLeft w:val="0"/>
      <w:marRight w:val="0"/>
      <w:marTop w:val="0"/>
      <w:marBottom w:val="0"/>
      <w:divBdr>
        <w:top w:val="none" w:sz="0" w:space="0" w:color="auto"/>
        <w:left w:val="none" w:sz="0" w:space="0" w:color="auto"/>
        <w:bottom w:val="none" w:sz="0" w:space="0" w:color="auto"/>
        <w:right w:val="none" w:sz="0" w:space="0" w:color="auto"/>
      </w:divBdr>
    </w:div>
    <w:div w:id="1053387975">
      <w:bodyDiv w:val="1"/>
      <w:marLeft w:val="0"/>
      <w:marRight w:val="0"/>
      <w:marTop w:val="0"/>
      <w:marBottom w:val="0"/>
      <w:divBdr>
        <w:top w:val="none" w:sz="0" w:space="0" w:color="auto"/>
        <w:left w:val="none" w:sz="0" w:space="0" w:color="auto"/>
        <w:bottom w:val="none" w:sz="0" w:space="0" w:color="auto"/>
        <w:right w:val="none" w:sz="0" w:space="0" w:color="auto"/>
      </w:divBdr>
    </w:div>
    <w:div w:id="1057320167">
      <w:bodyDiv w:val="1"/>
      <w:marLeft w:val="0"/>
      <w:marRight w:val="0"/>
      <w:marTop w:val="0"/>
      <w:marBottom w:val="0"/>
      <w:divBdr>
        <w:top w:val="none" w:sz="0" w:space="0" w:color="auto"/>
        <w:left w:val="none" w:sz="0" w:space="0" w:color="auto"/>
        <w:bottom w:val="none" w:sz="0" w:space="0" w:color="auto"/>
        <w:right w:val="none" w:sz="0" w:space="0" w:color="auto"/>
      </w:divBdr>
    </w:div>
    <w:div w:id="1063869622">
      <w:bodyDiv w:val="1"/>
      <w:marLeft w:val="0"/>
      <w:marRight w:val="0"/>
      <w:marTop w:val="0"/>
      <w:marBottom w:val="0"/>
      <w:divBdr>
        <w:top w:val="none" w:sz="0" w:space="0" w:color="auto"/>
        <w:left w:val="none" w:sz="0" w:space="0" w:color="auto"/>
        <w:bottom w:val="none" w:sz="0" w:space="0" w:color="auto"/>
        <w:right w:val="none" w:sz="0" w:space="0" w:color="auto"/>
      </w:divBdr>
    </w:div>
    <w:div w:id="1075124369">
      <w:bodyDiv w:val="1"/>
      <w:marLeft w:val="0"/>
      <w:marRight w:val="0"/>
      <w:marTop w:val="0"/>
      <w:marBottom w:val="0"/>
      <w:divBdr>
        <w:top w:val="none" w:sz="0" w:space="0" w:color="auto"/>
        <w:left w:val="none" w:sz="0" w:space="0" w:color="auto"/>
        <w:bottom w:val="none" w:sz="0" w:space="0" w:color="auto"/>
        <w:right w:val="none" w:sz="0" w:space="0" w:color="auto"/>
      </w:divBdr>
    </w:div>
    <w:div w:id="1100763144">
      <w:bodyDiv w:val="1"/>
      <w:marLeft w:val="0"/>
      <w:marRight w:val="0"/>
      <w:marTop w:val="0"/>
      <w:marBottom w:val="0"/>
      <w:divBdr>
        <w:top w:val="none" w:sz="0" w:space="0" w:color="auto"/>
        <w:left w:val="none" w:sz="0" w:space="0" w:color="auto"/>
        <w:bottom w:val="none" w:sz="0" w:space="0" w:color="auto"/>
        <w:right w:val="none" w:sz="0" w:space="0" w:color="auto"/>
      </w:divBdr>
    </w:div>
    <w:div w:id="1109011623">
      <w:bodyDiv w:val="1"/>
      <w:marLeft w:val="0"/>
      <w:marRight w:val="0"/>
      <w:marTop w:val="0"/>
      <w:marBottom w:val="0"/>
      <w:divBdr>
        <w:top w:val="none" w:sz="0" w:space="0" w:color="auto"/>
        <w:left w:val="none" w:sz="0" w:space="0" w:color="auto"/>
        <w:bottom w:val="none" w:sz="0" w:space="0" w:color="auto"/>
        <w:right w:val="none" w:sz="0" w:space="0" w:color="auto"/>
      </w:divBdr>
    </w:div>
    <w:div w:id="1110662790">
      <w:bodyDiv w:val="1"/>
      <w:marLeft w:val="0"/>
      <w:marRight w:val="0"/>
      <w:marTop w:val="0"/>
      <w:marBottom w:val="0"/>
      <w:divBdr>
        <w:top w:val="none" w:sz="0" w:space="0" w:color="auto"/>
        <w:left w:val="none" w:sz="0" w:space="0" w:color="auto"/>
        <w:bottom w:val="none" w:sz="0" w:space="0" w:color="auto"/>
        <w:right w:val="none" w:sz="0" w:space="0" w:color="auto"/>
      </w:divBdr>
    </w:div>
    <w:div w:id="1179657651">
      <w:bodyDiv w:val="1"/>
      <w:marLeft w:val="0"/>
      <w:marRight w:val="0"/>
      <w:marTop w:val="0"/>
      <w:marBottom w:val="0"/>
      <w:divBdr>
        <w:top w:val="none" w:sz="0" w:space="0" w:color="auto"/>
        <w:left w:val="none" w:sz="0" w:space="0" w:color="auto"/>
        <w:bottom w:val="none" w:sz="0" w:space="0" w:color="auto"/>
        <w:right w:val="none" w:sz="0" w:space="0" w:color="auto"/>
      </w:divBdr>
    </w:div>
    <w:div w:id="1222595390">
      <w:bodyDiv w:val="1"/>
      <w:marLeft w:val="0"/>
      <w:marRight w:val="0"/>
      <w:marTop w:val="0"/>
      <w:marBottom w:val="0"/>
      <w:divBdr>
        <w:top w:val="none" w:sz="0" w:space="0" w:color="auto"/>
        <w:left w:val="none" w:sz="0" w:space="0" w:color="auto"/>
        <w:bottom w:val="none" w:sz="0" w:space="0" w:color="auto"/>
        <w:right w:val="none" w:sz="0" w:space="0" w:color="auto"/>
      </w:divBdr>
    </w:div>
    <w:div w:id="1315183079">
      <w:bodyDiv w:val="1"/>
      <w:marLeft w:val="0"/>
      <w:marRight w:val="0"/>
      <w:marTop w:val="0"/>
      <w:marBottom w:val="0"/>
      <w:divBdr>
        <w:top w:val="none" w:sz="0" w:space="0" w:color="auto"/>
        <w:left w:val="none" w:sz="0" w:space="0" w:color="auto"/>
        <w:bottom w:val="none" w:sz="0" w:space="0" w:color="auto"/>
        <w:right w:val="none" w:sz="0" w:space="0" w:color="auto"/>
      </w:divBdr>
    </w:div>
    <w:div w:id="1326781827">
      <w:bodyDiv w:val="1"/>
      <w:marLeft w:val="0"/>
      <w:marRight w:val="0"/>
      <w:marTop w:val="0"/>
      <w:marBottom w:val="0"/>
      <w:divBdr>
        <w:top w:val="none" w:sz="0" w:space="0" w:color="auto"/>
        <w:left w:val="none" w:sz="0" w:space="0" w:color="auto"/>
        <w:bottom w:val="none" w:sz="0" w:space="0" w:color="auto"/>
        <w:right w:val="none" w:sz="0" w:space="0" w:color="auto"/>
      </w:divBdr>
    </w:div>
    <w:div w:id="1364861210">
      <w:bodyDiv w:val="1"/>
      <w:marLeft w:val="0"/>
      <w:marRight w:val="0"/>
      <w:marTop w:val="0"/>
      <w:marBottom w:val="0"/>
      <w:divBdr>
        <w:top w:val="none" w:sz="0" w:space="0" w:color="auto"/>
        <w:left w:val="none" w:sz="0" w:space="0" w:color="auto"/>
        <w:bottom w:val="none" w:sz="0" w:space="0" w:color="auto"/>
        <w:right w:val="none" w:sz="0" w:space="0" w:color="auto"/>
      </w:divBdr>
    </w:div>
    <w:div w:id="1518234266">
      <w:bodyDiv w:val="1"/>
      <w:marLeft w:val="0"/>
      <w:marRight w:val="0"/>
      <w:marTop w:val="0"/>
      <w:marBottom w:val="0"/>
      <w:divBdr>
        <w:top w:val="none" w:sz="0" w:space="0" w:color="auto"/>
        <w:left w:val="none" w:sz="0" w:space="0" w:color="auto"/>
        <w:bottom w:val="none" w:sz="0" w:space="0" w:color="auto"/>
        <w:right w:val="none" w:sz="0" w:space="0" w:color="auto"/>
      </w:divBdr>
    </w:div>
    <w:div w:id="1524712506">
      <w:bodyDiv w:val="1"/>
      <w:marLeft w:val="0"/>
      <w:marRight w:val="0"/>
      <w:marTop w:val="0"/>
      <w:marBottom w:val="0"/>
      <w:divBdr>
        <w:top w:val="none" w:sz="0" w:space="0" w:color="auto"/>
        <w:left w:val="none" w:sz="0" w:space="0" w:color="auto"/>
        <w:bottom w:val="none" w:sz="0" w:space="0" w:color="auto"/>
        <w:right w:val="none" w:sz="0" w:space="0" w:color="auto"/>
      </w:divBdr>
      <w:divsChild>
        <w:div w:id="848906558">
          <w:marLeft w:val="0"/>
          <w:marRight w:val="0"/>
          <w:marTop w:val="0"/>
          <w:marBottom w:val="0"/>
          <w:divBdr>
            <w:top w:val="none" w:sz="0" w:space="0" w:color="auto"/>
            <w:left w:val="none" w:sz="0" w:space="0" w:color="auto"/>
            <w:bottom w:val="none" w:sz="0" w:space="0" w:color="auto"/>
            <w:right w:val="none" w:sz="0" w:space="0" w:color="auto"/>
          </w:divBdr>
        </w:div>
      </w:divsChild>
    </w:div>
    <w:div w:id="1531796581">
      <w:bodyDiv w:val="1"/>
      <w:marLeft w:val="0"/>
      <w:marRight w:val="0"/>
      <w:marTop w:val="0"/>
      <w:marBottom w:val="0"/>
      <w:divBdr>
        <w:top w:val="none" w:sz="0" w:space="0" w:color="auto"/>
        <w:left w:val="none" w:sz="0" w:space="0" w:color="auto"/>
        <w:bottom w:val="none" w:sz="0" w:space="0" w:color="auto"/>
        <w:right w:val="none" w:sz="0" w:space="0" w:color="auto"/>
      </w:divBdr>
    </w:div>
    <w:div w:id="1575973576">
      <w:bodyDiv w:val="1"/>
      <w:marLeft w:val="0"/>
      <w:marRight w:val="0"/>
      <w:marTop w:val="0"/>
      <w:marBottom w:val="0"/>
      <w:divBdr>
        <w:top w:val="none" w:sz="0" w:space="0" w:color="auto"/>
        <w:left w:val="none" w:sz="0" w:space="0" w:color="auto"/>
        <w:bottom w:val="none" w:sz="0" w:space="0" w:color="auto"/>
        <w:right w:val="none" w:sz="0" w:space="0" w:color="auto"/>
      </w:divBdr>
    </w:div>
    <w:div w:id="1735229242">
      <w:bodyDiv w:val="1"/>
      <w:marLeft w:val="0"/>
      <w:marRight w:val="0"/>
      <w:marTop w:val="0"/>
      <w:marBottom w:val="0"/>
      <w:divBdr>
        <w:top w:val="none" w:sz="0" w:space="0" w:color="auto"/>
        <w:left w:val="none" w:sz="0" w:space="0" w:color="auto"/>
        <w:bottom w:val="none" w:sz="0" w:space="0" w:color="auto"/>
        <w:right w:val="none" w:sz="0" w:space="0" w:color="auto"/>
      </w:divBdr>
    </w:div>
    <w:div w:id="1758861454">
      <w:bodyDiv w:val="1"/>
      <w:marLeft w:val="0"/>
      <w:marRight w:val="0"/>
      <w:marTop w:val="0"/>
      <w:marBottom w:val="0"/>
      <w:divBdr>
        <w:top w:val="none" w:sz="0" w:space="0" w:color="auto"/>
        <w:left w:val="none" w:sz="0" w:space="0" w:color="auto"/>
        <w:bottom w:val="none" w:sz="0" w:space="0" w:color="auto"/>
        <w:right w:val="none" w:sz="0" w:space="0" w:color="auto"/>
      </w:divBdr>
    </w:div>
    <w:div w:id="1764229874">
      <w:bodyDiv w:val="1"/>
      <w:marLeft w:val="0"/>
      <w:marRight w:val="0"/>
      <w:marTop w:val="0"/>
      <w:marBottom w:val="0"/>
      <w:divBdr>
        <w:top w:val="none" w:sz="0" w:space="0" w:color="auto"/>
        <w:left w:val="none" w:sz="0" w:space="0" w:color="auto"/>
        <w:bottom w:val="none" w:sz="0" w:space="0" w:color="auto"/>
        <w:right w:val="none" w:sz="0" w:space="0" w:color="auto"/>
      </w:divBdr>
    </w:div>
    <w:div w:id="1775708442">
      <w:bodyDiv w:val="1"/>
      <w:marLeft w:val="0"/>
      <w:marRight w:val="0"/>
      <w:marTop w:val="0"/>
      <w:marBottom w:val="0"/>
      <w:divBdr>
        <w:top w:val="none" w:sz="0" w:space="0" w:color="auto"/>
        <w:left w:val="none" w:sz="0" w:space="0" w:color="auto"/>
        <w:bottom w:val="none" w:sz="0" w:space="0" w:color="auto"/>
        <w:right w:val="none" w:sz="0" w:space="0" w:color="auto"/>
      </w:divBdr>
    </w:div>
    <w:div w:id="1837263579">
      <w:bodyDiv w:val="1"/>
      <w:marLeft w:val="0"/>
      <w:marRight w:val="0"/>
      <w:marTop w:val="0"/>
      <w:marBottom w:val="0"/>
      <w:divBdr>
        <w:top w:val="none" w:sz="0" w:space="0" w:color="auto"/>
        <w:left w:val="none" w:sz="0" w:space="0" w:color="auto"/>
        <w:bottom w:val="none" w:sz="0" w:space="0" w:color="auto"/>
        <w:right w:val="none" w:sz="0" w:space="0" w:color="auto"/>
      </w:divBdr>
    </w:div>
    <w:div w:id="1842310304">
      <w:bodyDiv w:val="1"/>
      <w:marLeft w:val="0"/>
      <w:marRight w:val="0"/>
      <w:marTop w:val="0"/>
      <w:marBottom w:val="0"/>
      <w:divBdr>
        <w:top w:val="none" w:sz="0" w:space="0" w:color="auto"/>
        <w:left w:val="none" w:sz="0" w:space="0" w:color="auto"/>
        <w:bottom w:val="none" w:sz="0" w:space="0" w:color="auto"/>
        <w:right w:val="none" w:sz="0" w:space="0" w:color="auto"/>
      </w:divBdr>
      <w:divsChild>
        <w:div w:id="568854142">
          <w:marLeft w:val="0"/>
          <w:marRight w:val="0"/>
          <w:marTop w:val="0"/>
          <w:marBottom w:val="0"/>
          <w:divBdr>
            <w:top w:val="none" w:sz="0" w:space="0" w:color="auto"/>
            <w:left w:val="none" w:sz="0" w:space="0" w:color="auto"/>
            <w:bottom w:val="none" w:sz="0" w:space="0" w:color="auto"/>
            <w:right w:val="none" w:sz="0" w:space="0" w:color="auto"/>
          </w:divBdr>
        </w:div>
        <w:div w:id="735207033">
          <w:marLeft w:val="0"/>
          <w:marRight w:val="0"/>
          <w:marTop w:val="0"/>
          <w:marBottom w:val="0"/>
          <w:divBdr>
            <w:top w:val="none" w:sz="0" w:space="0" w:color="auto"/>
            <w:left w:val="none" w:sz="0" w:space="0" w:color="auto"/>
            <w:bottom w:val="none" w:sz="0" w:space="0" w:color="auto"/>
            <w:right w:val="none" w:sz="0" w:space="0" w:color="auto"/>
          </w:divBdr>
        </w:div>
      </w:divsChild>
    </w:div>
    <w:div w:id="1867787218">
      <w:bodyDiv w:val="1"/>
      <w:marLeft w:val="0"/>
      <w:marRight w:val="0"/>
      <w:marTop w:val="0"/>
      <w:marBottom w:val="0"/>
      <w:divBdr>
        <w:top w:val="none" w:sz="0" w:space="0" w:color="auto"/>
        <w:left w:val="none" w:sz="0" w:space="0" w:color="auto"/>
        <w:bottom w:val="none" w:sz="0" w:space="0" w:color="auto"/>
        <w:right w:val="none" w:sz="0" w:space="0" w:color="auto"/>
      </w:divBdr>
    </w:div>
    <w:div w:id="1869027801">
      <w:bodyDiv w:val="1"/>
      <w:marLeft w:val="0"/>
      <w:marRight w:val="0"/>
      <w:marTop w:val="0"/>
      <w:marBottom w:val="0"/>
      <w:divBdr>
        <w:top w:val="none" w:sz="0" w:space="0" w:color="auto"/>
        <w:left w:val="none" w:sz="0" w:space="0" w:color="auto"/>
        <w:bottom w:val="none" w:sz="0" w:space="0" w:color="auto"/>
        <w:right w:val="none" w:sz="0" w:space="0" w:color="auto"/>
      </w:divBdr>
    </w:div>
    <w:div w:id="2016150683">
      <w:bodyDiv w:val="1"/>
      <w:marLeft w:val="0"/>
      <w:marRight w:val="0"/>
      <w:marTop w:val="0"/>
      <w:marBottom w:val="0"/>
      <w:divBdr>
        <w:top w:val="none" w:sz="0" w:space="0" w:color="auto"/>
        <w:left w:val="none" w:sz="0" w:space="0" w:color="auto"/>
        <w:bottom w:val="none" w:sz="0" w:space="0" w:color="auto"/>
        <w:right w:val="none" w:sz="0" w:space="0" w:color="auto"/>
      </w:divBdr>
    </w:div>
    <w:div w:id="2018925265">
      <w:bodyDiv w:val="1"/>
      <w:marLeft w:val="0"/>
      <w:marRight w:val="0"/>
      <w:marTop w:val="0"/>
      <w:marBottom w:val="0"/>
      <w:divBdr>
        <w:top w:val="none" w:sz="0" w:space="0" w:color="auto"/>
        <w:left w:val="none" w:sz="0" w:space="0" w:color="auto"/>
        <w:bottom w:val="none" w:sz="0" w:space="0" w:color="auto"/>
        <w:right w:val="none" w:sz="0" w:space="0" w:color="auto"/>
      </w:divBdr>
    </w:div>
    <w:div w:id="2051878268">
      <w:bodyDiv w:val="1"/>
      <w:marLeft w:val="0"/>
      <w:marRight w:val="0"/>
      <w:marTop w:val="0"/>
      <w:marBottom w:val="0"/>
      <w:divBdr>
        <w:top w:val="none" w:sz="0" w:space="0" w:color="auto"/>
        <w:left w:val="none" w:sz="0" w:space="0" w:color="auto"/>
        <w:bottom w:val="none" w:sz="0" w:space="0" w:color="auto"/>
        <w:right w:val="none" w:sz="0" w:space="0" w:color="auto"/>
      </w:divBdr>
    </w:div>
    <w:div w:id="2125421629">
      <w:bodyDiv w:val="1"/>
      <w:marLeft w:val="0"/>
      <w:marRight w:val="0"/>
      <w:marTop w:val="0"/>
      <w:marBottom w:val="0"/>
      <w:divBdr>
        <w:top w:val="none" w:sz="0" w:space="0" w:color="auto"/>
        <w:left w:val="none" w:sz="0" w:space="0" w:color="auto"/>
        <w:bottom w:val="none" w:sz="0" w:space="0" w:color="auto"/>
        <w:right w:val="none" w:sz="0" w:space="0" w:color="auto"/>
      </w:divBdr>
    </w:div>
    <w:div w:id="2126804670">
      <w:bodyDiv w:val="1"/>
      <w:marLeft w:val="0"/>
      <w:marRight w:val="0"/>
      <w:marTop w:val="0"/>
      <w:marBottom w:val="0"/>
      <w:divBdr>
        <w:top w:val="none" w:sz="0" w:space="0" w:color="auto"/>
        <w:left w:val="none" w:sz="0" w:space="0" w:color="auto"/>
        <w:bottom w:val="none" w:sz="0" w:space="0" w:color="auto"/>
        <w:right w:val="none" w:sz="0" w:space="0" w:color="auto"/>
      </w:divBdr>
    </w:div>
    <w:div w:id="21273848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header" Target="header2.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6.emf"/></Relationships>
</file>

<file path=word/_rels/header1.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emf"/></Relationships>
</file>

<file path=word/_rels/header2.xml.rels><?xml version="1.0" encoding="UTF-8" standalone="yes"?>
<Relationships xmlns="http://schemas.openxmlformats.org/package/2006/relationships"><Relationship Id="rId2" Type="http://schemas.openxmlformats.org/officeDocument/2006/relationships/image" Target="media/image4.emf"/><Relationship Id="rId1" Type="http://schemas.openxmlformats.org/officeDocument/2006/relationships/image" Target="media/image5.jpeg"/></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53721C8A722B11469633187C8A29FA86" ma:contentTypeVersion="19" ma:contentTypeDescription="Create a new document." ma:contentTypeScope="" ma:versionID="297f314074592cd09d6cac4c5ebb35ac">
  <xsd:schema xmlns:xsd="http://www.w3.org/2001/XMLSchema" xmlns:xs="http://www.w3.org/2001/XMLSchema" xmlns:p="http://schemas.microsoft.com/office/2006/metadata/properties" xmlns:ns2="538d1026-59ad-4674-bfbc-edcf8c7c444f" xmlns:ns3="02edf36b-f29e-4ed5-91e2-6b7d03b72559" targetNamespace="http://schemas.microsoft.com/office/2006/metadata/properties" ma:root="true" ma:fieldsID="85289a3d85dc4c83b46a4f409c0263cf" ns2:_="" ns3:_="">
    <xsd:import namespace="538d1026-59ad-4674-bfbc-edcf8c7c444f"/>
    <xsd:import namespace="02edf36b-f29e-4ed5-91e2-6b7d03b7255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SearchProperties" minOccurs="0"/>
                <xsd:element ref="ns2:MediaServiceObjectDetectorVersions" minOccurs="0"/>
                <xsd:element ref="ns2:Link"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38d1026-59ad-4674-bfbc-edcf8c7c44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Link" ma:index="25" nillable="true" ma:displayName="Link" ma:format="Hyperlink" ma:internalName="Link">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02edf36b-f29e-4ed5-91e2-6b7d03b7255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9b5058a-bca0-49ce-b8ed-989b73e2c2bb}" ma:internalName="TaxCatchAll" ma:showField="CatchAllData" ma:web="02edf36b-f29e-4ed5-91e2-6b7d03b7255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538d1026-59ad-4674-bfbc-edcf8c7c444f">
      <Terms xmlns="http://schemas.microsoft.com/office/infopath/2007/PartnerControls"/>
    </lcf76f155ced4ddcb4097134ff3c332f>
    <TaxCatchAll xmlns="02edf36b-f29e-4ed5-91e2-6b7d03b72559" xsi:nil="true"/>
    <SharedWithUsers xmlns="02edf36b-f29e-4ed5-91e2-6b7d03b72559">
      <UserInfo>
        <DisplayName>Schmidt, Stephanie</DisplayName>
        <AccountId>25</AccountId>
        <AccountType/>
      </UserInfo>
      <UserInfo>
        <DisplayName>Sablotny, Andreas</DisplayName>
        <AccountId>76</AccountId>
        <AccountType/>
      </UserInfo>
      <UserInfo>
        <DisplayName>Hau, Andreas</DisplayName>
        <AccountId>2366</AccountId>
        <AccountType/>
      </UserInfo>
      <UserInfo>
        <DisplayName>Tschernuth, Raphael</DisplayName>
        <AccountId>1516</AccountId>
        <AccountType/>
      </UserInfo>
    </SharedWithUsers>
    <Link xmlns="538d1026-59ad-4674-bfbc-edcf8c7c444f">
      <Url xsi:nil="true"/>
      <Description xsi:nil="true"/>
    </Link>
  </documentManagement>
</p:properties>
</file>

<file path=customXml/itemProps1.xml><?xml version="1.0" encoding="utf-8"?>
<ds:datastoreItem xmlns:ds="http://schemas.openxmlformats.org/officeDocument/2006/customXml" ds:itemID="{8B237BE8-0435-406E-B8E9-1B2EE454D19D}">
  <ds:schemaRefs>
    <ds:schemaRef ds:uri="http://schemas.openxmlformats.org/officeDocument/2006/bibliography"/>
  </ds:schemaRefs>
</ds:datastoreItem>
</file>

<file path=customXml/itemProps2.xml><?xml version="1.0" encoding="utf-8"?>
<ds:datastoreItem xmlns:ds="http://schemas.openxmlformats.org/officeDocument/2006/customXml" ds:itemID="{CD37946C-7772-4D03-BF91-2F6FBA717E7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38d1026-59ad-4674-bfbc-edcf8c7c444f"/>
    <ds:schemaRef ds:uri="02edf36b-f29e-4ed5-91e2-6b7d03b725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F1E534A-B019-4A73-BA1C-8A800393A203}">
  <ds:schemaRefs>
    <ds:schemaRef ds:uri="http://schemas.microsoft.com/sharepoint/v3/contenttype/forms"/>
  </ds:schemaRefs>
</ds:datastoreItem>
</file>

<file path=customXml/itemProps4.xml><?xml version="1.0" encoding="utf-8"?>
<ds:datastoreItem xmlns:ds="http://schemas.openxmlformats.org/officeDocument/2006/customXml" ds:itemID="{F71FDEA7-72CA-435A-96A0-AFF1774F7D9D}">
  <ds:schemaRefs>
    <ds:schemaRef ds:uri="http://schemas.microsoft.com/office/2006/metadata/properties"/>
    <ds:schemaRef ds:uri="http://schemas.microsoft.com/office/infopath/2007/PartnerControls"/>
    <ds:schemaRef ds:uri="538d1026-59ad-4674-bfbc-edcf8c7c444f"/>
    <ds:schemaRef ds:uri="02edf36b-f29e-4ed5-91e2-6b7d03b72559"/>
  </ds:schemaRefs>
</ds:datastoreItem>
</file>

<file path=docMetadata/LabelInfo.xml><?xml version="1.0" encoding="utf-8"?>
<clbl:labelList xmlns:clbl="http://schemas.microsoft.com/office/2020/mipLabelMetadata">
  <clbl:label id="{1c939853-ca0f-4792-9597-8519b4d0dfe3}" enabled="0" method="" siteId="{1c939853-ca0f-4792-9597-8519b4d0dfe3}" removed="1"/>
</clbl:labelList>
</file>

<file path=docProps/app.xml><?xml version="1.0" encoding="utf-8"?>
<Properties xmlns="http://schemas.openxmlformats.org/officeDocument/2006/extended-properties" xmlns:vt="http://schemas.openxmlformats.org/officeDocument/2006/docPropsVTypes">
  <Template>Normal.dotm</Template>
  <TotalTime>0</TotalTime>
  <Pages>4</Pages>
  <Words>581</Words>
  <Characters>3662</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Sennheiser electronic GmbH &amp; Co. KG</Company>
  <LinksUpToDate>false</LinksUpToDate>
  <CharactersWithSpaces>4235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Sennheiser electronic GmbH &amp; Co. KG</dc:creator>
  <cp:keywords/>
  <dc:description/>
  <cp:lastModifiedBy>Hau, Andreas</cp:lastModifiedBy>
  <cp:revision>58</cp:revision>
  <cp:lastPrinted>2024-01-30T20:42:00Z</cp:lastPrinted>
  <dcterms:created xsi:type="dcterms:W3CDTF">2025-01-28T22:17:00Z</dcterms:created>
  <dcterms:modified xsi:type="dcterms:W3CDTF">2025-01-31T14:16:00Z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0x01010053721C8A722B11469633187C8A29FA86</vt:lpwstr>
  </property>
  <property fmtid="{D5CDD505-2E9C-101B-9397-08002B2CF9AE}" pid="3" name="MediaServiceImageTags">
    <vt:lpwstr/>
  </property>
</Properties>
</file>