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027B" w14:textId="59521C20" w:rsidR="00C20A46" w:rsidRPr="00BB35AB" w:rsidRDefault="0032323B" w:rsidP="00C20A46">
      <w:pPr>
        <w:spacing w:after="0"/>
        <w:jc w:val="right"/>
        <w:rPr>
          <w:lang w:val="nl-NL"/>
        </w:rPr>
      </w:pPr>
      <w:r w:rsidRPr="00BB35AB">
        <w:rPr>
          <w:noProof/>
          <w:lang w:val="nl-NL" w:eastAsia="nl-NL"/>
        </w:rPr>
        <w:drawing>
          <wp:anchor distT="0" distB="0" distL="114300" distR="114300" simplePos="0" relativeHeight="251659264" behindDoc="1" locked="0" layoutInCell="1" allowOverlap="1" wp14:anchorId="6F674471" wp14:editId="186D2F8D">
            <wp:simplePos x="0" y="0"/>
            <wp:positionH relativeFrom="margin">
              <wp:align>left</wp:align>
            </wp:positionH>
            <wp:positionV relativeFrom="page">
              <wp:posOffset>353285</wp:posOffset>
            </wp:positionV>
            <wp:extent cx="857250" cy="857250"/>
            <wp:effectExtent l="0" t="0" r="0" b="0"/>
            <wp:wrapTight wrapText="bothSides">
              <wp:wrapPolygon edited="0">
                <wp:start x="0" y="0"/>
                <wp:lineTo x="0" y="21120"/>
                <wp:lineTo x="21120" y="21120"/>
                <wp:lineTo x="21120" y="0"/>
                <wp:lineTo x="0" y="0"/>
              </wp:wrapPolygon>
            </wp:wrapTight>
            <wp:docPr id="1" name="Image 1" descr="RÃ©sultat de recherche d'images pour &quot;facq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facq logo&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5AB">
        <w:rPr>
          <w:lang w:val="nl-NL"/>
        </w:rPr>
        <w:t>Persbericht</w:t>
      </w:r>
      <w:r w:rsidR="00C20A46" w:rsidRPr="00BB35AB">
        <w:rPr>
          <w:lang w:val="nl-NL"/>
        </w:rPr>
        <w:t>,</w:t>
      </w:r>
    </w:p>
    <w:p w14:paraId="2270EB73" w14:textId="34BD5C12" w:rsidR="00C20A46" w:rsidRPr="00BB35AB" w:rsidRDefault="00C20A46" w:rsidP="00C20A46">
      <w:pPr>
        <w:spacing w:after="0"/>
        <w:jc w:val="right"/>
        <w:rPr>
          <w:lang w:val="nl-NL"/>
        </w:rPr>
      </w:pPr>
      <w:r w:rsidRPr="00BB35AB">
        <w:rPr>
          <w:lang w:val="nl-NL"/>
        </w:rPr>
        <w:t>Eupen, 05/04/2019</w:t>
      </w:r>
    </w:p>
    <w:p w14:paraId="61055F2D" w14:textId="799C437E" w:rsidR="00C20A46" w:rsidRPr="00BB35AB" w:rsidRDefault="00C20A46" w:rsidP="00C20A46">
      <w:pPr>
        <w:spacing w:after="0"/>
        <w:jc w:val="right"/>
        <w:rPr>
          <w:lang w:val="nl-NL"/>
        </w:rPr>
      </w:pPr>
    </w:p>
    <w:p w14:paraId="26212C16" w14:textId="0DFE55FB" w:rsidR="00302A1F" w:rsidRPr="00BB35AB" w:rsidRDefault="00666FD2" w:rsidP="00C20A46">
      <w:pPr>
        <w:jc w:val="center"/>
        <w:rPr>
          <w:b/>
          <w:sz w:val="30"/>
          <w:szCs w:val="30"/>
          <w:lang w:val="nl-NL"/>
        </w:rPr>
      </w:pPr>
      <w:r w:rsidRPr="00BB35AB">
        <w:rPr>
          <w:b/>
          <w:sz w:val="30"/>
          <w:szCs w:val="30"/>
          <w:lang w:val="nl-NL"/>
        </w:rPr>
        <w:t xml:space="preserve">FACQ </w:t>
      </w:r>
      <w:r w:rsidR="00BB35AB">
        <w:rPr>
          <w:b/>
          <w:sz w:val="30"/>
          <w:szCs w:val="30"/>
          <w:lang w:val="nl-NL"/>
        </w:rPr>
        <w:t>ten dienste van de professionals in de Duitstalige gemeenschap</w:t>
      </w:r>
    </w:p>
    <w:p w14:paraId="61A504FB" w14:textId="35576C9E" w:rsidR="00C20A46" w:rsidRPr="00BB35AB" w:rsidRDefault="00C20A46" w:rsidP="00C20A46">
      <w:pPr>
        <w:jc w:val="center"/>
        <w:rPr>
          <w:sz w:val="30"/>
          <w:szCs w:val="30"/>
          <w:lang w:val="nl-NL"/>
        </w:rPr>
      </w:pPr>
      <w:r w:rsidRPr="00BB35AB">
        <w:rPr>
          <w:sz w:val="30"/>
          <w:szCs w:val="30"/>
          <w:lang w:val="nl-NL"/>
        </w:rPr>
        <w:t>N</w:t>
      </w:r>
      <w:r w:rsidR="00BB35AB">
        <w:rPr>
          <w:sz w:val="30"/>
          <w:szCs w:val="30"/>
          <w:lang w:val="nl-NL"/>
        </w:rPr>
        <w:t xml:space="preserve">ieuw FACQ </w:t>
      </w:r>
      <w:r w:rsidRPr="00BB35AB">
        <w:rPr>
          <w:sz w:val="30"/>
          <w:szCs w:val="30"/>
          <w:lang w:val="nl-NL"/>
        </w:rPr>
        <w:t>Sanicenter</w:t>
      </w:r>
      <w:r w:rsidR="00BB35AB">
        <w:rPr>
          <w:sz w:val="30"/>
          <w:szCs w:val="30"/>
          <w:lang w:val="nl-NL"/>
        </w:rPr>
        <w:t xml:space="preserve"> in </w:t>
      </w:r>
      <w:r w:rsidRPr="00BB35AB">
        <w:rPr>
          <w:sz w:val="30"/>
          <w:szCs w:val="30"/>
          <w:lang w:val="nl-NL"/>
        </w:rPr>
        <w:t>Eupen</w:t>
      </w:r>
    </w:p>
    <w:p w14:paraId="12BD0BD8" w14:textId="71352F7C" w:rsidR="00C20A46" w:rsidRPr="00BB35AB" w:rsidRDefault="00BB35AB" w:rsidP="000D36EB">
      <w:pPr>
        <w:jc w:val="both"/>
        <w:rPr>
          <w:b/>
          <w:lang w:val="nl-NL"/>
        </w:rPr>
      </w:pPr>
      <w:r>
        <w:rPr>
          <w:b/>
          <w:lang w:val="nl-NL"/>
        </w:rPr>
        <w:t xml:space="preserve">Eind maart opende </w:t>
      </w:r>
      <w:r w:rsidR="00970977" w:rsidRPr="00BB35AB">
        <w:rPr>
          <w:b/>
          <w:lang w:val="nl-NL"/>
        </w:rPr>
        <w:t xml:space="preserve">FACQ </w:t>
      </w:r>
      <w:r>
        <w:rPr>
          <w:b/>
          <w:lang w:val="nl-NL"/>
        </w:rPr>
        <w:t xml:space="preserve">zijn </w:t>
      </w:r>
      <w:r w:rsidR="0081335F" w:rsidRPr="00BB35AB">
        <w:rPr>
          <w:b/>
          <w:lang w:val="nl-NL"/>
        </w:rPr>
        <w:t>39</w:t>
      </w:r>
      <w:r w:rsidRPr="00BB35AB">
        <w:rPr>
          <w:b/>
          <w:vertAlign w:val="superscript"/>
          <w:lang w:val="nl-NL"/>
        </w:rPr>
        <w:t>ste</w:t>
      </w:r>
      <w:r>
        <w:rPr>
          <w:b/>
          <w:lang w:val="nl-NL"/>
        </w:rPr>
        <w:t xml:space="preserve"> </w:t>
      </w:r>
      <w:r w:rsidR="0081335F" w:rsidRPr="00BB35AB">
        <w:rPr>
          <w:b/>
          <w:lang w:val="nl-NL"/>
        </w:rPr>
        <w:t>Sanicenter</w:t>
      </w:r>
      <w:r w:rsidR="00935391" w:rsidRPr="00BB35AB">
        <w:rPr>
          <w:b/>
          <w:lang w:val="nl-NL"/>
        </w:rPr>
        <w:t xml:space="preserve"> </w:t>
      </w:r>
      <w:r>
        <w:rPr>
          <w:b/>
          <w:lang w:val="nl-NL"/>
        </w:rPr>
        <w:t xml:space="preserve">voor professionals </w:t>
      </w:r>
      <w:r w:rsidR="00A33350">
        <w:rPr>
          <w:b/>
          <w:lang w:val="nl-NL"/>
        </w:rPr>
        <w:t xml:space="preserve">op het vlak van sanitair, verwarming en hernieuwbare energie in België. Het nieuwe verkooppunt in </w:t>
      </w:r>
      <w:r w:rsidR="004328BF" w:rsidRPr="00BB35AB">
        <w:rPr>
          <w:b/>
          <w:lang w:val="nl-NL"/>
        </w:rPr>
        <w:t>Eupen</w:t>
      </w:r>
      <w:r w:rsidR="00A33350">
        <w:rPr>
          <w:b/>
          <w:lang w:val="nl-NL"/>
        </w:rPr>
        <w:t xml:space="preserve"> is het eerste</w:t>
      </w:r>
      <w:r w:rsidR="00650BB8">
        <w:rPr>
          <w:b/>
          <w:lang w:val="nl-NL"/>
        </w:rPr>
        <w:t xml:space="preserve"> dat</w:t>
      </w:r>
      <w:r w:rsidR="00A33350">
        <w:rPr>
          <w:b/>
          <w:lang w:val="nl-NL"/>
        </w:rPr>
        <w:t xml:space="preserve"> midden in de Duitstalige gemeenschap </w:t>
      </w:r>
      <w:r w:rsidR="00CE20AD">
        <w:rPr>
          <w:b/>
          <w:lang w:val="nl-NL"/>
        </w:rPr>
        <w:t xml:space="preserve">van </w:t>
      </w:r>
      <w:r w:rsidR="00A33350">
        <w:rPr>
          <w:b/>
          <w:lang w:val="nl-NL"/>
        </w:rPr>
        <w:t>ons land</w:t>
      </w:r>
      <w:r w:rsidR="00CE20AD">
        <w:rPr>
          <w:b/>
          <w:lang w:val="nl-NL"/>
        </w:rPr>
        <w:t xml:space="preserve"> ligt</w:t>
      </w:r>
      <w:r w:rsidR="00A33350">
        <w:rPr>
          <w:b/>
          <w:lang w:val="nl-NL"/>
        </w:rPr>
        <w:t>. Een première voor het nationale merk, dat</w:t>
      </w:r>
      <w:r w:rsidR="00CA4041">
        <w:rPr>
          <w:b/>
          <w:lang w:val="nl-NL"/>
        </w:rPr>
        <w:t xml:space="preserve"> de ambitie koestert elke professional in België in minder dan 30 minuten toegang tot een </w:t>
      </w:r>
      <w:r w:rsidR="004328BF" w:rsidRPr="00BB35AB">
        <w:rPr>
          <w:b/>
          <w:lang w:val="nl-NL"/>
        </w:rPr>
        <w:t>Sanicenter</w:t>
      </w:r>
      <w:r w:rsidR="00CA4041">
        <w:rPr>
          <w:b/>
          <w:lang w:val="nl-NL"/>
        </w:rPr>
        <w:t xml:space="preserve"> te verlenen.</w:t>
      </w:r>
    </w:p>
    <w:p w14:paraId="189AD741" w14:textId="5A5F50CF" w:rsidR="005C366C" w:rsidRPr="00BB35AB" w:rsidRDefault="00CA4041" w:rsidP="000D36EB">
      <w:pPr>
        <w:jc w:val="both"/>
        <w:rPr>
          <w:lang w:val="nl-NL"/>
        </w:rPr>
      </w:pPr>
      <w:r>
        <w:rPr>
          <w:lang w:val="nl-NL"/>
        </w:rPr>
        <w:t>In de onmiddellijke omgeving van de E40 en op de hoofdweg tussen Welkenraat en Eupen, beslaat het gloednieuwe FACQ Sanicenter een oppervlakte van 1.500</w:t>
      </w:r>
      <w:r w:rsidR="008B1601" w:rsidRPr="00BB35AB">
        <w:rPr>
          <w:lang w:val="nl-NL"/>
        </w:rPr>
        <w:t xml:space="preserve"> m².</w:t>
      </w:r>
      <w:r>
        <w:rPr>
          <w:lang w:val="nl-NL"/>
        </w:rPr>
        <w:t xml:space="preserve"> </w:t>
      </w:r>
      <w:r w:rsidR="00CE20AD">
        <w:rPr>
          <w:lang w:val="nl-NL"/>
        </w:rPr>
        <w:t xml:space="preserve">Het </w:t>
      </w:r>
      <w:proofErr w:type="spellStart"/>
      <w:r w:rsidR="00CE20AD">
        <w:rPr>
          <w:lang w:val="nl-NL"/>
        </w:rPr>
        <w:t>Sanicenter</w:t>
      </w:r>
      <w:proofErr w:type="spellEnd"/>
      <w:r w:rsidR="00CE20AD">
        <w:rPr>
          <w:lang w:val="nl-NL"/>
        </w:rPr>
        <w:t xml:space="preserve"> biedt e</w:t>
      </w:r>
      <w:r>
        <w:rPr>
          <w:lang w:val="nl-NL"/>
        </w:rPr>
        <w:t xml:space="preserve">en ruim assortiment aan oplossingen voor sanitair en verwarming, met een voorraad van meer dan 6.000 producten in stock. </w:t>
      </w:r>
      <w:r w:rsidR="00CE20AD">
        <w:rPr>
          <w:lang w:val="nl-NL"/>
        </w:rPr>
        <w:t>FACQ biedt hier een mooi v</w:t>
      </w:r>
      <w:r w:rsidR="00CC15C5">
        <w:rPr>
          <w:lang w:val="nl-NL"/>
        </w:rPr>
        <w:t xml:space="preserve">oordeel voor de professionals: is een artikel niet ter plaatse in voorraad, maar wel beschikbaar in een van de </w:t>
      </w:r>
      <w:r w:rsidR="00DD69CC">
        <w:rPr>
          <w:lang w:val="nl-NL"/>
        </w:rPr>
        <w:t>drie</w:t>
      </w:r>
      <w:r w:rsidR="00CC15C5">
        <w:rPr>
          <w:lang w:val="nl-NL"/>
        </w:rPr>
        <w:t xml:space="preserve"> FACQ-opslagplaatsen, dan wordt dat ’s nachts geleverd</w:t>
      </w:r>
      <w:r w:rsidR="00DD69CC">
        <w:rPr>
          <w:lang w:val="nl-NL"/>
        </w:rPr>
        <w:t>,</w:t>
      </w:r>
      <w:r w:rsidR="00CC15C5">
        <w:rPr>
          <w:lang w:val="nl-NL"/>
        </w:rPr>
        <w:t xml:space="preserve"> zodat het de volgende ochtend bij de opening van het Sanicenter kan worden opgehaald.</w:t>
      </w:r>
    </w:p>
    <w:p w14:paraId="2D01DA6E" w14:textId="28F0EE18" w:rsidR="003A7C30" w:rsidRPr="00BB35AB" w:rsidRDefault="008275A9" w:rsidP="003A7C30">
      <w:pPr>
        <w:jc w:val="both"/>
        <w:rPr>
          <w:b/>
          <w:lang w:val="nl-NL"/>
        </w:rPr>
      </w:pPr>
      <w:r w:rsidRPr="00BB35AB">
        <w:rPr>
          <w:b/>
          <w:lang w:val="nl-NL"/>
        </w:rPr>
        <w:t xml:space="preserve">FACQ </w:t>
      </w:r>
      <w:r w:rsidR="00CC15C5">
        <w:rPr>
          <w:b/>
          <w:lang w:val="nl-NL"/>
        </w:rPr>
        <w:t>binnenkort beschikbaar voor het brede publiek in Eupen</w:t>
      </w:r>
    </w:p>
    <w:p w14:paraId="61C118CD" w14:textId="36DCF689" w:rsidR="009A14E6" w:rsidRPr="00BB35AB" w:rsidRDefault="00CC15C5" w:rsidP="000D36EB">
      <w:pPr>
        <w:jc w:val="both"/>
        <w:rPr>
          <w:lang w:val="nl-NL"/>
        </w:rPr>
      </w:pPr>
      <w:r>
        <w:rPr>
          <w:lang w:val="nl-NL"/>
        </w:rPr>
        <w:t>Naast het aanbod voor professionals uit de sector, beschikt FACQ over showrooms waar particulieren inspiratie kunnen opdoen voor de inrichting van hun badkamer of de uitbouw van hun verwarmingsinstallatie. In de buurt van het Sanicenter</w:t>
      </w:r>
      <w:r w:rsidR="00CB34D8">
        <w:rPr>
          <w:lang w:val="nl-NL"/>
        </w:rPr>
        <w:t xml:space="preserve"> opent in juli van dit jaar een nagelnieuwe showroom van FACQ de deuren. Op een oppervlakte van 2.000 m² krijgen particulieren inspiratie en advies in functie van hun budget, hun smaak en hun behoeften. Meteen een buitenkans om de badkamertrends voor 2019 en de duurzame oplossingen uit het Groene Huis van FACQ te ontdekken.</w:t>
      </w:r>
    </w:p>
    <w:p w14:paraId="5B4C37DA" w14:textId="0BA93B3B" w:rsidR="009A14E6" w:rsidRPr="00BB35AB" w:rsidRDefault="00CB34D8" w:rsidP="000D36EB">
      <w:pPr>
        <w:jc w:val="both"/>
        <w:rPr>
          <w:b/>
          <w:lang w:val="nl-NL"/>
        </w:rPr>
      </w:pPr>
      <w:r>
        <w:rPr>
          <w:b/>
          <w:lang w:val="nl-NL"/>
        </w:rPr>
        <w:t>Verschillende nieuwe verkooppunten van FACQ in 2019</w:t>
      </w:r>
    </w:p>
    <w:p w14:paraId="364EC3BA" w14:textId="19D044F6" w:rsidR="00442DC8" w:rsidRPr="00BB35AB" w:rsidRDefault="00CB34D8" w:rsidP="000D36EB">
      <w:pPr>
        <w:jc w:val="both"/>
        <w:rPr>
          <w:lang w:val="nl-NL"/>
        </w:rPr>
      </w:pPr>
      <w:r>
        <w:rPr>
          <w:lang w:val="nl-NL"/>
        </w:rPr>
        <w:t xml:space="preserve">Begin januari opende </w:t>
      </w:r>
      <w:r w:rsidR="00442DC8" w:rsidRPr="00BB35AB">
        <w:rPr>
          <w:lang w:val="nl-NL"/>
        </w:rPr>
        <w:t xml:space="preserve">FACQ </w:t>
      </w:r>
      <w:r>
        <w:rPr>
          <w:lang w:val="nl-NL"/>
        </w:rPr>
        <w:t xml:space="preserve">haar eerste showroom van het jaar in Kuurne. Het merk mikt zowel bij professionals als particulieren op verdere groei. In augustus 2019 komt er </w:t>
      </w:r>
      <w:r w:rsidR="00CE20AD">
        <w:rPr>
          <w:lang w:val="nl-NL"/>
        </w:rPr>
        <w:t xml:space="preserve">ook </w:t>
      </w:r>
      <w:r>
        <w:rPr>
          <w:lang w:val="nl-NL"/>
        </w:rPr>
        <w:t xml:space="preserve">een nieuw </w:t>
      </w:r>
      <w:proofErr w:type="spellStart"/>
      <w:r>
        <w:rPr>
          <w:lang w:val="nl-NL"/>
        </w:rPr>
        <w:t>Sanicenter</w:t>
      </w:r>
      <w:proofErr w:type="spellEnd"/>
      <w:r>
        <w:rPr>
          <w:lang w:val="nl-NL"/>
        </w:rPr>
        <w:t xml:space="preserve"> in Oudenaarde.</w:t>
      </w:r>
    </w:p>
    <w:p w14:paraId="45C7C856" w14:textId="77777777" w:rsidR="00117E19" w:rsidRPr="00BB35AB" w:rsidRDefault="00117E19" w:rsidP="000D36EB">
      <w:pPr>
        <w:jc w:val="both"/>
        <w:rPr>
          <w:lang w:val="nl-NL"/>
        </w:rPr>
      </w:pPr>
    </w:p>
    <w:p w14:paraId="7C4240F8" w14:textId="1DC8623C" w:rsidR="00DC1BE5" w:rsidRPr="00D05D8A" w:rsidRDefault="005C366C" w:rsidP="000D36EB">
      <w:pPr>
        <w:jc w:val="both"/>
      </w:pPr>
      <w:proofErr w:type="spellStart"/>
      <w:proofErr w:type="gramStart"/>
      <w:r w:rsidRPr="00D05D8A">
        <w:rPr>
          <w:b/>
        </w:rPr>
        <w:t>Adres</w:t>
      </w:r>
      <w:proofErr w:type="spellEnd"/>
      <w:r w:rsidRPr="00D05D8A">
        <w:t>:</w:t>
      </w:r>
      <w:proofErr w:type="gramEnd"/>
      <w:r w:rsidRPr="00D05D8A">
        <w:t xml:space="preserve"> Route de </w:t>
      </w:r>
      <w:proofErr w:type="spellStart"/>
      <w:r w:rsidRPr="00D05D8A">
        <w:t>Herbesthal</w:t>
      </w:r>
      <w:proofErr w:type="spellEnd"/>
      <w:r w:rsidRPr="00D05D8A">
        <w:t xml:space="preserve"> 132a, 4700 Eupen</w:t>
      </w:r>
      <w:r w:rsidR="008B1658" w:rsidRPr="00D05D8A">
        <w:t xml:space="preserve"> </w:t>
      </w:r>
      <w:r w:rsidR="00BC4993" w:rsidRPr="00D05D8A">
        <w:t xml:space="preserve"> </w:t>
      </w:r>
    </w:p>
    <w:p w14:paraId="228CC915" w14:textId="77777777" w:rsidR="00117E19" w:rsidRPr="00D05D8A" w:rsidRDefault="00117E19" w:rsidP="000D36EB">
      <w:pPr>
        <w:jc w:val="both"/>
        <w:rPr>
          <w:b/>
        </w:rPr>
      </w:pPr>
    </w:p>
    <w:p w14:paraId="44945877" w14:textId="5BD1179E" w:rsidR="00117E19" w:rsidRPr="00BB35AB" w:rsidRDefault="00117E19" w:rsidP="000D36EB">
      <w:pPr>
        <w:jc w:val="both"/>
        <w:rPr>
          <w:b/>
          <w:lang w:val="nl-NL"/>
        </w:rPr>
      </w:pPr>
      <w:r w:rsidRPr="00BB35AB">
        <w:rPr>
          <w:b/>
          <w:lang w:val="nl-NL"/>
        </w:rPr>
        <w:t>Contact (</w:t>
      </w:r>
      <w:r w:rsidR="00CB34D8">
        <w:rPr>
          <w:b/>
          <w:lang w:val="nl-NL"/>
        </w:rPr>
        <w:t xml:space="preserve">niet bestemd voor publicatie </w:t>
      </w:r>
      <w:r w:rsidR="007B21D6">
        <w:rPr>
          <w:b/>
          <w:lang w:val="nl-NL"/>
        </w:rPr>
        <w:t>a.u.b.</w:t>
      </w:r>
      <w:r w:rsidRPr="00BB35AB">
        <w:rPr>
          <w:b/>
          <w:lang w:val="nl-NL"/>
        </w:rPr>
        <w:t>)</w:t>
      </w:r>
    </w:p>
    <w:p w14:paraId="037116C7" w14:textId="7014005A" w:rsidR="00117E19" w:rsidRPr="00D05D8A" w:rsidRDefault="00117E19" w:rsidP="00117E19">
      <w:pPr>
        <w:spacing w:after="0"/>
        <w:jc w:val="both"/>
        <w:rPr>
          <w:lang w:val="en-US"/>
        </w:rPr>
      </w:pPr>
      <w:r w:rsidRPr="00D05D8A">
        <w:rPr>
          <w:lang w:val="en-US"/>
        </w:rPr>
        <w:t>Hélène Tuypens</w:t>
      </w:r>
    </w:p>
    <w:p w14:paraId="4A5E72DB" w14:textId="38498136" w:rsidR="00117E19" w:rsidRPr="00D05D8A" w:rsidRDefault="00117E19" w:rsidP="00117E19">
      <w:pPr>
        <w:spacing w:after="0"/>
        <w:jc w:val="both"/>
        <w:rPr>
          <w:lang w:val="en-US"/>
        </w:rPr>
      </w:pPr>
      <w:r w:rsidRPr="00D05D8A">
        <w:rPr>
          <w:lang w:val="en-US"/>
        </w:rPr>
        <w:t>Two cents Agency</w:t>
      </w:r>
    </w:p>
    <w:p w14:paraId="76EED845" w14:textId="09AE8897" w:rsidR="00117E19" w:rsidRPr="00D05D8A" w:rsidRDefault="00117E19" w:rsidP="00117E19">
      <w:pPr>
        <w:spacing w:after="0"/>
        <w:jc w:val="both"/>
        <w:rPr>
          <w:lang w:val="en-US"/>
        </w:rPr>
      </w:pPr>
      <w:r w:rsidRPr="00D05D8A">
        <w:rPr>
          <w:lang w:val="en-US"/>
        </w:rPr>
        <w:t>02/773.50.21</w:t>
      </w:r>
    </w:p>
    <w:p w14:paraId="07BAB97D" w14:textId="5AA4E923" w:rsidR="00117E19" w:rsidRPr="00BB35AB" w:rsidRDefault="00D05D8A" w:rsidP="00117E19">
      <w:pPr>
        <w:spacing w:after="0"/>
        <w:jc w:val="both"/>
        <w:rPr>
          <w:lang w:val="nl-NL"/>
        </w:rPr>
      </w:pPr>
      <w:hyperlink r:id="rId5" w:history="1">
        <w:r w:rsidR="00117E19" w:rsidRPr="00BB35AB">
          <w:rPr>
            <w:rStyle w:val="Lienhypertexte"/>
            <w:lang w:val="nl-NL"/>
          </w:rPr>
          <w:t>ht@twocents.be</w:t>
        </w:r>
      </w:hyperlink>
      <w:r w:rsidR="00117E19" w:rsidRPr="00BB35AB">
        <w:rPr>
          <w:lang w:val="nl-NL"/>
        </w:rPr>
        <w:t xml:space="preserve"> </w:t>
      </w:r>
      <w:bookmarkStart w:id="0" w:name="_GoBack"/>
      <w:bookmarkEnd w:id="0"/>
    </w:p>
    <w:p w14:paraId="0390BC49" w14:textId="77777777" w:rsidR="00117E19" w:rsidRPr="00BB35AB" w:rsidRDefault="00117E19" w:rsidP="000D36EB">
      <w:pPr>
        <w:jc w:val="both"/>
        <w:rPr>
          <w:lang w:val="nl-NL"/>
        </w:rPr>
      </w:pPr>
    </w:p>
    <w:p w14:paraId="24E658FC" w14:textId="77777777" w:rsidR="00DC1BE5" w:rsidRPr="00BB35AB" w:rsidRDefault="00DC1BE5">
      <w:pPr>
        <w:rPr>
          <w:lang w:val="nl-NL"/>
        </w:rPr>
      </w:pPr>
    </w:p>
    <w:sectPr w:rsidR="00DC1BE5" w:rsidRPr="00BB3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B56"/>
    <w:rsid w:val="00036A2F"/>
    <w:rsid w:val="000A0469"/>
    <w:rsid w:val="000B1D00"/>
    <w:rsid w:val="000D36EB"/>
    <w:rsid w:val="00102636"/>
    <w:rsid w:val="00117E19"/>
    <w:rsid w:val="00132A46"/>
    <w:rsid w:val="0013357E"/>
    <w:rsid w:val="0020698E"/>
    <w:rsid w:val="00207877"/>
    <w:rsid w:val="0024452E"/>
    <w:rsid w:val="0028310A"/>
    <w:rsid w:val="002C71B7"/>
    <w:rsid w:val="002E3B13"/>
    <w:rsid w:val="002F72A4"/>
    <w:rsid w:val="00302A1F"/>
    <w:rsid w:val="0032323B"/>
    <w:rsid w:val="003A7C30"/>
    <w:rsid w:val="004328BF"/>
    <w:rsid w:val="00442DC8"/>
    <w:rsid w:val="005A6BC8"/>
    <w:rsid w:val="005C366C"/>
    <w:rsid w:val="00643C02"/>
    <w:rsid w:val="00650BB8"/>
    <w:rsid w:val="00666FD2"/>
    <w:rsid w:val="0072640F"/>
    <w:rsid w:val="00786366"/>
    <w:rsid w:val="007B21D6"/>
    <w:rsid w:val="0081335F"/>
    <w:rsid w:val="008275A9"/>
    <w:rsid w:val="00857944"/>
    <w:rsid w:val="008827F6"/>
    <w:rsid w:val="00893F8A"/>
    <w:rsid w:val="008B1601"/>
    <w:rsid w:val="008B1658"/>
    <w:rsid w:val="00935391"/>
    <w:rsid w:val="00970977"/>
    <w:rsid w:val="00972D6E"/>
    <w:rsid w:val="00994FA2"/>
    <w:rsid w:val="009A14E6"/>
    <w:rsid w:val="00A12B2E"/>
    <w:rsid w:val="00A33350"/>
    <w:rsid w:val="00A50279"/>
    <w:rsid w:val="00A67018"/>
    <w:rsid w:val="00A87B97"/>
    <w:rsid w:val="00B45916"/>
    <w:rsid w:val="00B855A5"/>
    <w:rsid w:val="00B87B74"/>
    <w:rsid w:val="00BB35AB"/>
    <w:rsid w:val="00BC4993"/>
    <w:rsid w:val="00BD468E"/>
    <w:rsid w:val="00C10A15"/>
    <w:rsid w:val="00C20A46"/>
    <w:rsid w:val="00CA4041"/>
    <w:rsid w:val="00CB34D8"/>
    <w:rsid w:val="00CC15C5"/>
    <w:rsid w:val="00CE20AD"/>
    <w:rsid w:val="00D05D8A"/>
    <w:rsid w:val="00D31DB1"/>
    <w:rsid w:val="00D95F2B"/>
    <w:rsid w:val="00DB7440"/>
    <w:rsid w:val="00DC1BE5"/>
    <w:rsid w:val="00DD69CC"/>
    <w:rsid w:val="00E16A3A"/>
    <w:rsid w:val="00E57281"/>
    <w:rsid w:val="00E70167"/>
    <w:rsid w:val="00F30C08"/>
    <w:rsid w:val="00F40AB4"/>
    <w:rsid w:val="00F83034"/>
    <w:rsid w:val="00FA7B56"/>
    <w:rsid w:val="00FB75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C88C"/>
  <w15:chartTrackingRefBased/>
  <w15:docId w15:val="{8738EE1D-530B-4B38-AECF-6D9D9E87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E3B13"/>
    <w:rPr>
      <w:sz w:val="16"/>
      <w:szCs w:val="16"/>
    </w:rPr>
  </w:style>
  <w:style w:type="paragraph" w:styleId="Commentaire">
    <w:name w:val="annotation text"/>
    <w:basedOn w:val="Normal"/>
    <w:link w:val="CommentaireCar"/>
    <w:uiPriority w:val="99"/>
    <w:semiHidden/>
    <w:unhideWhenUsed/>
    <w:rsid w:val="002E3B13"/>
    <w:pPr>
      <w:spacing w:line="240" w:lineRule="auto"/>
    </w:pPr>
    <w:rPr>
      <w:sz w:val="20"/>
      <w:szCs w:val="20"/>
    </w:rPr>
  </w:style>
  <w:style w:type="character" w:customStyle="1" w:styleId="CommentaireCar">
    <w:name w:val="Commentaire Car"/>
    <w:basedOn w:val="Policepardfaut"/>
    <w:link w:val="Commentaire"/>
    <w:uiPriority w:val="99"/>
    <w:semiHidden/>
    <w:rsid w:val="002E3B13"/>
    <w:rPr>
      <w:sz w:val="20"/>
      <w:szCs w:val="20"/>
    </w:rPr>
  </w:style>
  <w:style w:type="paragraph" w:styleId="Objetducommentaire">
    <w:name w:val="annotation subject"/>
    <w:basedOn w:val="Commentaire"/>
    <w:next w:val="Commentaire"/>
    <w:link w:val="ObjetducommentaireCar"/>
    <w:uiPriority w:val="99"/>
    <w:semiHidden/>
    <w:unhideWhenUsed/>
    <w:rsid w:val="002E3B13"/>
    <w:rPr>
      <w:b/>
      <w:bCs/>
    </w:rPr>
  </w:style>
  <w:style w:type="character" w:customStyle="1" w:styleId="ObjetducommentaireCar">
    <w:name w:val="Objet du commentaire Car"/>
    <w:basedOn w:val="CommentaireCar"/>
    <w:link w:val="Objetducommentaire"/>
    <w:uiPriority w:val="99"/>
    <w:semiHidden/>
    <w:rsid w:val="002E3B13"/>
    <w:rPr>
      <w:b/>
      <w:bCs/>
      <w:sz w:val="20"/>
      <w:szCs w:val="20"/>
    </w:rPr>
  </w:style>
  <w:style w:type="paragraph" w:styleId="Textedebulles">
    <w:name w:val="Balloon Text"/>
    <w:basedOn w:val="Normal"/>
    <w:link w:val="TextedebullesCar"/>
    <w:uiPriority w:val="99"/>
    <w:semiHidden/>
    <w:unhideWhenUsed/>
    <w:rsid w:val="002E3B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B13"/>
    <w:rPr>
      <w:rFonts w:ascii="Segoe UI" w:hAnsi="Segoe UI" w:cs="Segoe UI"/>
      <w:sz w:val="18"/>
      <w:szCs w:val="18"/>
    </w:rPr>
  </w:style>
  <w:style w:type="character" w:styleId="Lienhypertexte">
    <w:name w:val="Hyperlink"/>
    <w:basedOn w:val="Policepardfaut"/>
    <w:uiPriority w:val="99"/>
    <w:unhideWhenUsed/>
    <w:rsid w:val="00117E19"/>
    <w:rPr>
      <w:color w:val="0563C1" w:themeColor="hyperlink"/>
      <w:u w:val="single"/>
    </w:rPr>
  </w:style>
  <w:style w:type="character" w:customStyle="1" w:styleId="Mentionnonrsolue1">
    <w:name w:val="Mention non résolue1"/>
    <w:basedOn w:val="Policepardfaut"/>
    <w:uiPriority w:val="99"/>
    <w:semiHidden/>
    <w:unhideWhenUsed/>
    <w:rsid w:val="00117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t@twocents.b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1854</Characters>
  <Application>Microsoft Office Word</Application>
  <DocSecurity>4</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2</cp:revision>
  <dcterms:created xsi:type="dcterms:W3CDTF">2019-04-03T12:09:00Z</dcterms:created>
  <dcterms:modified xsi:type="dcterms:W3CDTF">2019-04-03T12:09:00Z</dcterms:modified>
</cp:coreProperties>
</file>