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177" w14:textId="77777777" w:rsidR="00EE0CAE" w:rsidRPr="002810BA" w:rsidRDefault="00EE0CAE" w:rsidP="002B53C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8CD8418" w14:textId="77777777" w:rsidR="00EE0CAE" w:rsidRPr="002810BA" w:rsidRDefault="00EE0CAE" w:rsidP="002B53C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F515998" w14:textId="77777777" w:rsidR="00EE0CAE" w:rsidRPr="002810BA" w:rsidRDefault="00EE0CAE" w:rsidP="002B53C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E0CAE" w:rsidRPr="002810BA" w14:paraId="6F911710" w14:textId="77777777" w:rsidTr="002102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EE703FF" w14:textId="77777777" w:rsidR="00EE0CAE" w:rsidRPr="002810BA" w:rsidRDefault="00EE0CAE" w:rsidP="002B53C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E0CAE" w:rsidRPr="002810BA" w14:paraId="18BB07AF" w14:textId="77777777" w:rsidTr="002102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C2EC151" w14:textId="77777777" w:rsidR="00EE0CAE" w:rsidRPr="002810BA" w:rsidRDefault="00EE0CAE" w:rsidP="002B53C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E0CAE" w:rsidRPr="002810BA" w14:paraId="7BA5CB60" w14:textId="77777777" w:rsidTr="002102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A229472" w14:textId="470E5557" w:rsidR="00EE0CAE" w:rsidRPr="002810BA" w:rsidRDefault="00EE0CAE" w:rsidP="002B53C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1F2450"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15</w:t>
            </w:r>
          </w:p>
        </w:tc>
      </w:tr>
      <w:tr w:rsidR="00EE0CAE" w:rsidRPr="002810BA" w14:paraId="775578B3" w14:textId="77777777" w:rsidTr="002102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782CA5" w14:textId="77777777" w:rsidR="00EE0CAE" w:rsidRPr="002810BA" w:rsidRDefault="00EE0CAE" w:rsidP="002B53C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E0CAE" w:rsidRPr="002810BA" w14:paraId="34A9B2BB" w14:textId="77777777" w:rsidTr="002102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04652A" w14:textId="77777777" w:rsidR="00EE0CAE" w:rsidRPr="002810BA" w:rsidRDefault="00EE0CAE" w:rsidP="002B53C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6D3A8BCB" w14:textId="77777777" w:rsidR="00EE0CAE" w:rsidRPr="002810BA" w:rsidRDefault="00EE0CAE" w:rsidP="002B53C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A11DF1B" w14:textId="77777777" w:rsidR="00EE0CAE" w:rsidRPr="002810BA" w:rsidRDefault="00EE0CAE" w:rsidP="002B53C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A91276" w14:textId="77777777" w:rsidR="00EE0CAE" w:rsidRPr="002810BA" w:rsidRDefault="00EE0CAE" w:rsidP="002B53CD">
      <w:pPr>
        <w:spacing w:after="0" w:line="288" w:lineRule="auto"/>
        <w:rPr>
          <w:bCs/>
          <w:sz w:val="20"/>
          <w:szCs w:val="20"/>
          <w:lang w:val="bg-BG"/>
        </w:rPr>
      </w:pPr>
    </w:p>
    <w:p w14:paraId="200406D9" w14:textId="77777777" w:rsidR="000410C4" w:rsidRPr="002810BA" w:rsidRDefault="00EE0CAE" w:rsidP="000410C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5C470287" w14:textId="138B4948" w:rsidR="00EE0CAE" w:rsidRPr="002810BA" w:rsidRDefault="00BE17ED" w:rsidP="000410C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03</w:t>
      </w:r>
      <w:r w:rsidR="00EE0CAE" w:rsidRPr="002810BA">
        <w:rPr>
          <w:rFonts w:ascii="Verdana" w:hAnsi="Verdana"/>
          <w:bCs/>
          <w:sz w:val="20"/>
          <w:szCs w:val="20"/>
          <w:lang w:val="bg-BG"/>
        </w:rPr>
        <w:t>.</w:t>
      </w:r>
      <w:r w:rsidR="00721383" w:rsidRPr="00E43BE0">
        <w:rPr>
          <w:rFonts w:ascii="Verdana" w:hAnsi="Verdana"/>
          <w:bCs/>
          <w:sz w:val="20"/>
          <w:szCs w:val="20"/>
          <w:lang w:val="bg-BG"/>
        </w:rPr>
        <w:t>01</w:t>
      </w:r>
      <w:r w:rsidR="00EE0CAE" w:rsidRPr="002810BA">
        <w:rPr>
          <w:rFonts w:ascii="Verdana" w:hAnsi="Verdana"/>
          <w:bCs/>
          <w:sz w:val="20"/>
          <w:szCs w:val="20"/>
          <w:lang w:val="bg-BG"/>
        </w:rPr>
        <w:t>.202</w:t>
      </w:r>
      <w:r w:rsidR="00721383" w:rsidRPr="002810BA">
        <w:rPr>
          <w:rFonts w:ascii="Verdana" w:hAnsi="Verdana"/>
          <w:bCs/>
          <w:sz w:val="20"/>
          <w:szCs w:val="20"/>
          <w:lang w:val="bg-BG"/>
        </w:rPr>
        <w:t>4</w:t>
      </w:r>
      <w:r w:rsidR="00EE0CAE" w:rsidRPr="002810BA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6E2225B8" w14:textId="77777777" w:rsidR="002B53CD" w:rsidRPr="002810BA" w:rsidRDefault="002B53CD" w:rsidP="002B53CD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72EC847" w14:textId="3FB11060" w:rsidR="00721383" w:rsidRPr="002810BA" w:rsidRDefault="007E2339" w:rsidP="00FE3C08">
      <w:pPr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Хитови</w:t>
      </w:r>
      <w:r w:rsidR="00721383" w:rsidRPr="002810BA">
        <w:rPr>
          <w:rFonts w:ascii="Verdana" w:hAnsi="Verdana"/>
          <w:b/>
          <w:sz w:val="24"/>
          <w:szCs w:val="24"/>
          <w:lang w:val="bg-BG"/>
        </w:rPr>
        <w:t xml:space="preserve"> български и чуждестранни заглавия очакват зрителите на А1 Видеотека през януари</w:t>
      </w:r>
    </w:p>
    <w:p w14:paraId="5DB196CB" w14:textId="77777777" w:rsidR="00681A71" w:rsidRPr="002810BA" w:rsidRDefault="00681A71" w:rsidP="00721383">
      <w:pPr>
        <w:spacing w:after="0" w:line="288" w:lineRule="auto"/>
        <w:jc w:val="both"/>
        <w:rPr>
          <w:rFonts w:ascii="Verdana" w:hAnsi="Verdana"/>
          <w:bCs/>
          <w:i/>
          <w:iCs/>
          <w:sz w:val="20"/>
          <w:szCs w:val="20"/>
          <w:lang w:val="bg-BG"/>
        </w:rPr>
      </w:pPr>
    </w:p>
    <w:p w14:paraId="5134B0D6" w14:textId="34851E85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След </w:t>
      </w:r>
      <w:r w:rsidR="001C6CB2">
        <w:rPr>
          <w:rFonts w:ascii="Verdana" w:hAnsi="Verdana"/>
          <w:bCs/>
          <w:sz w:val="20"/>
          <w:szCs w:val="20"/>
          <w:lang w:val="bg-BG"/>
        </w:rPr>
        <w:t>к</w:t>
      </w:r>
      <w:r w:rsidR="00900F33">
        <w:rPr>
          <w:rFonts w:ascii="Verdana" w:hAnsi="Verdana"/>
          <w:bCs/>
          <w:sz w:val="20"/>
          <w:szCs w:val="20"/>
          <w:lang w:val="bg-BG"/>
        </w:rPr>
        <w:t>оледните празници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зрителите на А1 Видеотека ще могат да </w:t>
      </w:r>
      <w:r w:rsidR="00DF427D">
        <w:rPr>
          <w:rFonts w:ascii="Verdana" w:hAnsi="Verdana"/>
          <w:bCs/>
          <w:sz w:val="20"/>
          <w:szCs w:val="20"/>
          <w:lang w:val="bg-BG"/>
        </w:rPr>
        <w:t xml:space="preserve">се насладят на </w:t>
      </w:r>
      <w:r w:rsidRPr="002810BA">
        <w:rPr>
          <w:rFonts w:ascii="Verdana" w:hAnsi="Verdana"/>
          <w:bCs/>
          <w:sz w:val="20"/>
          <w:szCs w:val="20"/>
          <w:lang w:val="bg-BG"/>
        </w:rPr>
        <w:t>богата селекция от филми в различни жанрове. Част от актуалните предложения са българската комедия „Голата истина за група Жигули“, приключенската анимация „</w:t>
      </w:r>
      <w:r w:rsidRPr="00DF427D">
        <w:rPr>
          <w:rFonts w:ascii="Verdana" w:hAnsi="Verdana"/>
          <w:bCs/>
          <w:sz w:val="20"/>
          <w:szCs w:val="20"/>
          <w:lang w:val="bg-BG"/>
        </w:rPr>
        <w:t xml:space="preserve">Пес патрул: Супер филмът“ и криминалният екшън „Закрилникът 3“. </w:t>
      </w:r>
    </w:p>
    <w:p w14:paraId="487E2EC8" w14:textId="77777777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D70F44E" w14:textId="32B6FC82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„Голата истина за група Жигули“ разказва лудата история на бивша музикална група, която след повече от 30 години отново се среща. </w:t>
      </w:r>
      <w:r w:rsidR="009666CD">
        <w:rPr>
          <w:rFonts w:ascii="Verdana" w:hAnsi="Verdana"/>
          <w:bCs/>
          <w:sz w:val="20"/>
          <w:szCs w:val="20"/>
          <w:lang w:val="bg-BG"/>
        </w:rPr>
        <w:t>О</w:t>
      </w:r>
      <w:r w:rsidRPr="002810BA">
        <w:rPr>
          <w:rFonts w:ascii="Verdana" w:hAnsi="Verdana"/>
          <w:bCs/>
          <w:sz w:val="20"/>
          <w:szCs w:val="20"/>
          <w:lang w:val="bg-BG"/>
        </w:rPr>
        <w:t>тдавна забравените музиканти трябва да загърбят</w:t>
      </w:r>
      <w:r w:rsidR="009666CD">
        <w:rPr>
          <w:rFonts w:ascii="Verdana" w:hAnsi="Verdana"/>
          <w:bCs/>
          <w:sz w:val="20"/>
          <w:szCs w:val="20"/>
          <w:lang w:val="bg-BG"/>
        </w:rPr>
        <w:t xml:space="preserve"> неприятните случки от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миналото, за да </w:t>
      </w:r>
      <w:r w:rsidR="006B7C83" w:rsidRPr="002810BA">
        <w:rPr>
          <w:rFonts w:ascii="Verdana" w:hAnsi="Verdana"/>
          <w:bCs/>
          <w:sz w:val="20"/>
          <w:szCs w:val="20"/>
          <w:lang w:val="bg-BG"/>
        </w:rPr>
        <w:t>се качат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на сцена</w:t>
      </w:r>
      <w:r w:rsidR="002E26DC">
        <w:rPr>
          <w:rFonts w:ascii="Verdana" w:hAnsi="Verdana"/>
          <w:bCs/>
          <w:sz w:val="20"/>
          <w:szCs w:val="20"/>
          <w:lang w:val="bg-BG"/>
        </w:rPr>
        <w:t>та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за един последен път като банда. Причината групата да се събере е нейният лидер </w:t>
      </w:r>
      <w:proofErr w:type="spellStart"/>
      <w:r w:rsidRPr="002810BA">
        <w:rPr>
          <w:rFonts w:ascii="Verdana" w:hAnsi="Verdana"/>
          <w:bCs/>
          <w:sz w:val="20"/>
          <w:szCs w:val="20"/>
          <w:lang w:val="bg-BG"/>
        </w:rPr>
        <w:t>Фори</w:t>
      </w:r>
      <w:proofErr w:type="spellEnd"/>
      <w:r w:rsidRPr="002810B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C56C84">
        <w:rPr>
          <w:rFonts w:ascii="Verdana" w:hAnsi="Verdana"/>
          <w:bCs/>
          <w:sz w:val="20"/>
          <w:szCs w:val="20"/>
          <w:lang w:val="bg-BG"/>
        </w:rPr>
        <w:t>(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Михаил </w:t>
      </w:r>
      <w:proofErr w:type="spellStart"/>
      <w:r w:rsidRPr="002810BA">
        <w:rPr>
          <w:rFonts w:ascii="Verdana" w:hAnsi="Verdana"/>
          <w:bCs/>
          <w:sz w:val="20"/>
          <w:szCs w:val="20"/>
          <w:lang w:val="bg-BG"/>
        </w:rPr>
        <w:t>Билалов</w:t>
      </w:r>
      <w:proofErr w:type="spellEnd"/>
      <w:r w:rsidRPr="002810BA">
        <w:rPr>
          <w:rFonts w:ascii="Verdana" w:hAnsi="Verdana"/>
          <w:bCs/>
          <w:sz w:val="20"/>
          <w:szCs w:val="20"/>
          <w:lang w:val="bg-BG"/>
        </w:rPr>
        <w:t>) и  нужда</w:t>
      </w:r>
      <w:r w:rsidR="00900F33">
        <w:rPr>
          <w:rFonts w:ascii="Verdana" w:hAnsi="Verdana"/>
          <w:bCs/>
          <w:sz w:val="20"/>
          <w:szCs w:val="20"/>
          <w:lang w:val="bg-BG"/>
        </w:rPr>
        <w:t>та му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от пари, с които да изпрати дъщеря си да учи в музикална академия в Лондон. Но дали е възможно спомените от миналото</w:t>
      </w:r>
      <w:r w:rsidR="00900F33">
        <w:rPr>
          <w:rFonts w:ascii="Verdana" w:hAnsi="Verdana"/>
          <w:bCs/>
          <w:sz w:val="20"/>
          <w:szCs w:val="20"/>
          <w:lang w:val="bg-BG"/>
        </w:rPr>
        <w:t xml:space="preserve"> да бъдат забравени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или недоизказаните чувства ще изплуват наяве? </w:t>
      </w:r>
    </w:p>
    <w:p w14:paraId="5BB4EF57" w14:textId="77777777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594A20" w14:textId="0FFE6C30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Хитовото заглавие успява да спечели сърцата на българската публика и се нарежда сред едни от най-гледаните родни филми за последните 30 години. Сюжетът и музиката навяват спомени за отминали времена и са способни да </w:t>
      </w:r>
      <w:r w:rsidR="001D4715">
        <w:rPr>
          <w:rFonts w:ascii="Verdana" w:hAnsi="Verdana"/>
          <w:bCs/>
          <w:sz w:val="20"/>
          <w:szCs w:val="20"/>
          <w:lang w:val="bg-BG"/>
        </w:rPr>
        <w:t>предизвикат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приятни </w:t>
      </w:r>
      <w:r w:rsidR="001D4715">
        <w:rPr>
          <w:rFonts w:ascii="Verdana" w:hAnsi="Verdana"/>
          <w:bCs/>
          <w:sz w:val="20"/>
          <w:szCs w:val="20"/>
          <w:lang w:val="bg-BG"/>
        </w:rPr>
        <w:t>емоции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у всеки любител на българското кино. </w:t>
      </w:r>
      <w:r w:rsidR="00DD0861">
        <w:rPr>
          <w:rFonts w:ascii="Verdana" w:hAnsi="Verdana"/>
          <w:bCs/>
          <w:sz w:val="20"/>
          <w:szCs w:val="20"/>
          <w:lang w:val="bg-BG"/>
        </w:rPr>
        <w:t xml:space="preserve">Зрителите на А1 Видеотека могат да се насладят на филма </w:t>
      </w:r>
      <w:r w:rsidR="00DD0861" w:rsidRPr="00DD0861">
        <w:rPr>
          <w:rFonts w:ascii="Verdana" w:hAnsi="Verdana"/>
          <w:bCs/>
          <w:sz w:val="20"/>
          <w:szCs w:val="20"/>
          <w:lang w:val="bg-BG"/>
        </w:rPr>
        <w:t xml:space="preserve">неограничен брой пъти </w:t>
      </w:r>
      <w:r w:rsidR="00DD0861">
        <w:rPr>
          <w:rFonts w:ascii="Verdana" w:hAnsi="Verdana"/>
          <w:bCs/>
          <w:sz w:val="20"/>
          <w:szCs w:val="20"/>
          <w:lang w:val="bg-BG"/>
        </w:rPr>
        <w:t>в рамките на</w:t>
      </w:r>
      <w:r w:rsidR="00DD0861" w:rsidRPr="00DD0861">
        <w:rPr>
          <w:rFonts w:ascii="Verdana" w:hAnsi="Verdana"/>
          <w:bCs/>
          <w:sz w:val="20"/>
          <w:szCs w:val="20"/>
          <w:lang w:val="bg-BG"/>
        </w:rPr>
        <w:t xml:space="preserve"> 48 часа. </w:t>
      </w:r>
    </w:p>
    <w:p w14:paraId="341B69AB" w14:textId="77777777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97D75C7" w14:textId="2E892B54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Когато вълшебен метеор се разбива в </w:t>
      </w:r>
      <w:proofErr w:type="spellStart"/>
      <w:r w:rsidRPr="0040066C">
        <w:rPr>
          <w:rFonts w:ascii="Verdana" w:hAnsi="Verdana"/>
          <w:bCs/>
          <w:sz w:val="20"/>
          <w:szCs w:val="20"/>
          <w:lang w:val="bg-BG"/>
        </w:rPr>
        <w:t>Адвенчър</w:t>
      </w:r>
      <w:proofErr w:type="spellEnd"/>
      <w:r w:rsidRPr="0040066C">
        <w:rPr>
          <w:rFonts w:ascii="Verdana" w:hAnsi="Verdana"/>
          <w:bCs/>
          <w:sz w:val="20"/>
          <w:szCs w:val="20"/>
          <w:lang w:val="bg-BG"/>
        </w:rPr>
        <w:t xml:space="preserve"> Сити, кученцата от Пес патрул получават могъщи сили и се превръщат в </w:t>
      </w:r>
      <w:r w:rsidR="001D4715">
        <w:rPr>
          <w:rFonts w:ascii="Verdana" w:hAnsi="Verdana"/>
          <w:bCs/>
          <w:sz w:val="20"/>
          <w:szCs w:val="20"/>
          <w:lang w:val="bg-BG"/>
        </w:rPr>
        <w:t>супер</w:t>
      </w:r>
      <w:r w:rsidRPr="0040066C">
        <w:rPr>
          <w:rFonts w:ascii="Verdana" w:hAnsi="Verdana"/>
          <w:bCs/>
          <w:sz w:val="20"/>
          <w:szCs w:val="20"/>
          <w:lang w:val="bg-BG"/>
        </w:rPr>
        <w:t xml:space="preserve">герои, а новото им име е екип Суперлапи. Всичко </w:t>
      </w:r>
      <w:r w:rsidR="00BB7A4E" w:rsidRPr="002810BA">
        <w:rPr>
          <w:rFonts w:ascii="Verdana" w:hAnsi="Verdana"/>
          <w:bCs/>
          <w:sz w:val="20"/>
          <w:szCs w:val="20"/>
          <w:lang w:val="bg-BG"/>
        </w:rPr>
        <w:t xml:space="preserve">обаче </w:t>
      </w:r>
      <w:r w:rsidRPr="002810BA">
        <w:rPr>
          <w:rFonts w:ascii="Verdana" w:hAnsi="Verdana"/>
          <w:bCs/>
          <w:sz w:val="20"/>
          <w:szCs w:val="20"/>
          <w:lang w:val="bg-BG"/>
        </w:rPr>
        <w:t>се обърква, когато техният съперник</w:t>
      </w:r>
      <w:r w:rsidR="009666CD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9666CD">
        <w:rPr>
          <w:rFonts w:ascii="Verdana" w:hAnsi="Verdana"/>
          <w:bCs/>
          <w:sz w:val="20"/>
          <w:szCs w:val="20"/>
          <w:lang w:val="bg-BG"/>
        </w:rPr>
        <w:t>Хъмдингър</w:t>
      </w:r>
      <w:proofErr w:type="spellEnd"/>
      <w:r w:rsidRPr="002810BA">
        <w:rPr>
          <w:rFonts w:ascii="Verdana" w:hAnsi="Verdana"/>
          <w:bCs/>
          <w:sz w:val="20"/>
          <w:szCs w:val="20"/>
          <w:lang w:val="bg-BG"/>
        </w:rPr>
        <w:t xml:space="preserve"> излиза от затвора и заедно с луд учен опитва да открадне необикновените им сили. Опашатите герои трябва да бъдат смели и заедно да преборят злото, а междувременно новите им суперсили ги изненадват. Приключенската анимация „Пес патрул: супер филмът“, създадена по известния сериал „Пес патрул“, е достъпна за потребителите на A1 </w:t>
      </w:r>
      <w:r w:rsidR="00DD0861">
        <w:rPr>
          <w:rFonts w:ascii="Verdana" w:hAnsi="Verdana"/>
          <w:bCs/>
          <w:sz w:val="20"/>
          <w:szCs w:val="20"/>
          <w:lang w:val="bg-BG"/>
        </w:rPr>
        <w:t xml:space="preserve">Видеотека 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с българско аудио. </w:t>
      </w:r>
    </w:p>
    <w:p w14:paraId="2C6846D1" w14:textId="77777777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761FCB6" w14:textId="0DAC9D60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В „Закрилникът 3“ Дензъл Уошингтън влиза в ролята на правителствения убиец Робърт </w:t>
      </w:r>
      <w:proofErr w:type="spellStart"/>
      <w:r w:rsidRPr="002810BA">
        <w:rPr>
          <w:rFonts w:ascii="Verdana" w:hAnsi="Verdana"/>
          <w:bCs/>
          <w:sz w:val="20"/>
          <w:szCs w:val="20"/>
          <w:lang w:val="bg-BG"/>
        </w:rPr>
        <w:t>Маккал</w:t>
      </w:r>
      <w:proofErr w:type="spellEnd"/>
      <w:r w:rsidRPr="002810BA">
        <w:rPr>
          <w:rFonts w:ascii="Verdana" w:hAnsi="Verdana"/>
          <w:bCs/>
          <w:sz w:val="20"/>
          <w:szCs w:val="20"/>
          <w:lang w:val="bg-BG"/>
        </w:rPr>
        <w:t xml:space="preserve"> за едно последно приключение. Екшън филмът е последната част от известната трилогия и разказва за новия живот на Робърт, в който той загърбва ужасното си минало и заживява в Южна Италия. Но спокой</w:t>
      </w:r>
      <w:r w:rsidR="009666CD">
        <w:rPr>
          <w:rFonts w:ascii="Verdana" w:hAnsi="Verdana"/>
          <w:bCs/>
          <w:sz w:val="20"/>
          <w:szCs w:val="20"/>
          <w:lang w:val="bg-BG"/>
        </w:rPr>
        <w:t>ните му дни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не продължава</w:t>
      </w:r>
      <w:r w:rsidR="009666CD">
        <w:rPr>
          <w:rFonts w:ascii="Verdana" w:hAnsi="Verdana"/>
          <w:bCs/>
          <w:sz w:val="20"/>
          <w:szCs w:val="20"/>
          <w:lang w:val="bg-BG"/>
        </w:rPr>
        <w:t>т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дълго,</w:t>
      </w:r>
      <w:r w:rsidR="009666CD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1D4715">
        <w:rPr>
          <w:rFonts w:ascii="Verdana" w:hAnsi="Verdana"/>
          <w:bCs/>
          <w:sz w:val="20"/>
          <w:szCs w:val="20"/>
          <w:lang w:val="bg-BG"/>
        </w:rPr>
        <w:t>тъй като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2810BA">
        <w:rPr>
          <w:rFonts w:ascii="Verdana" w:hAnsi="Verdana"/>
          <w:bCs/>
          <w:sz w:val="20"/>
          <w:szCs w:val="20"/>
          <w:lang w:val="bg-BG"/>
        </w:rPr>
        <w:lastRenderedPageBreak/>
        <w:t>открива, че новите му приятели са контролирани и тормозени от местни престъпни босове.</w:t>
      </w:r>
      <w:r w:rsidR="001D4715">
        <w:rPr>
          <w:rFonts w:ascii="Verdana" w:hAnsi="Verdana"/>
          <w:bCs/>
          <w:sz w:val="20"/>
          <w:szCs w:val="20"/>
          <w:lang w:val="bg-BG"/>
        </w:rPr>
        <w:t xml:space="preserve"> Робърт ще се превърне в 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закрилник за последен път и </w:t>
      </w:r>
      <w:r w:rsidR="001D4715">
        <w:rPr>
          <w:rFonts w:ascii="Verdana" w:hAnsi="Verdana"/>
          <w:bCs/>
          <w:sz w:val="20"/>
          <w:szCs w:val="20"/>
          <w:lang w:val="bg-BG"/>
        </w:rPr>
        <w:t>ще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се изправи срещу опасната мафия. </w:t>
      </w:r>
    </w:p>
    <w:p w14:paraId="5D1C506C" w14:textId="377179FF" w:rsidR="00721383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14:paraId="1D017B0D" w14:textId="3F0D99A2" w:rsidR="007532BF" w:rsidRPr="002810BA" w:rsidRDefault="00721383" w:rsidP="0072138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 xml:space="preserve">Видеотеката на A1 </w:t>
      </w:r>
      <w:proofErr w:type="spellStart"/>
      <w:r w:rsidRPr="002810BA">
        <w:rPr>
          <w:rFonts w:ascii="Verdana" w:hAnsi="Verdana"/>
          <w:bCs/>
          <w:sz w:val="20"/>
          <w:szCs w:val="20"/>
          <w:lang w:val="bg-BG"/>
        </w:rPr>
        <w:t>Xplore</w:t>
      </w:r>
      <w:proofErr w:type="spellEnd"/>
      <w:r w:rsidRPr="002810BA">
        <w:rPr>
          <w:rFonts w:ascii="Verdana" w:hAnsi="Verdana"/>
          <w:bCs/>
          <w:sz w:val="20"/>
          <w:szCs w:val="20"/>
          <w:lang w:val="bg-BG"/>
        </w:rPr>
        <w:t xml:space="preserve"> TV предлага на зрителите избор между </w:t>
      </w:r>
      <w:r w:rsidR="009666CD">
        <w:rPr>
          <w:rFonts w:ascii="Verdana" w:hAnsi="Verdana"/>
          <w:bCs/>
          <w:sz w:val="20"/>
          <w:szCs w:val="20"/>
          <w:lang w:val="bg-BG"/>
        </w:rPr>
        <w:t>редица</w:t>
      </w:r>
      <w:r w:rsidRPr="002810BA">
        <w:rPr>
          <w:rFonts w:ascii="Verdana" w:hAnsi="Verdana"/>
          <w:bCs/>
          <w:sz w:val="20"/>
          <w:szCs w:val="20"/>
          <w:lang w:val="bg-BG"/>
        </w:rPr>
        <w:t xml:space="preserve"> сериали и филми от разнообразни жанрове. Ново филмово съдържание е достъпно всеки месец, а избраните заглавия могат да се наемат за 48 часа и да се гледат неограничен брой пъти.</w:t>
      </w:r>
      <w:r w:rsidR="0040066C">
        <w:rPr>
          <w:rFonts w:ascii="Verdana" w:hAnsi="Verdana"/>
          <w:bCs/>
          <w:sz w:val="20"/>
          <w:szCs w:val="20"/>
          <w:lang w:val="bg-BG"/>
        </w:rPr>
        <w:t xml:space="preserve"> С помощта на изкуствения интелект зрителите на А1 Видеотека на </w:t>
      </w:r>
      <w:r w:rsidR="0040066C">
        <w:rPr>
          <w:rFonts w:ascii="Verdana" w:hAnsi="Verdana"/>
          <w:bCs/>
          <w:sz w:val="20"/>
          <w:szCs w:val="20"/>
        </w:rPr>
        <w:t>Xplore TV</w:t>
      </w:r>
      <w:r w:rsidR="0040066C">
        <w:rPr>
          <w:rFonts w:ascii="Verdana" w:hAnsi="Verdana"/>
          <w:bCs/>
          <w:sz w:val="20"/>
          <w:szCs w:val="20"/>
          <w:lang w:val="bg-BG"/>
        </w:rPr>
        <w:t xml:space="preserve"> могат да се насладят на предложения спрямо техните предпочитания. </w:t>
      </w:r>
    </w:p>
    <w:p w14:paraId="5CDA6B73" w14:textId="77777777" w:rsidR="007532BF" w:rsidRPr="002810BA" w:rsidRDefault="007532BF" w:rsidP="007532BF">
      <w:pPr>
        <w:jc w:val="both"/>
        <w:rPr>
          <w:bCs/>
          <w:sz w:val="20"/>
          <w:szCs w:val="20"/>
          <w:lang w:val="bg-BG"/>
        </w:rPr>
      </w:pPr>
    </w:p>
    <w:p w14:paraId="425910CA" w14:textId="77777777" w:rsidR="007532BF" w:rsidRPr="002810BA" w:rsidRDefault="007532BF" w:rsidP="007532BF">
      <w:pPr>
        <w:jc w:val="both"/>
        <w:rPr>
          <w:bCs/>
          <w:sz w:val="20"/>
          <w:szCs w:val="20"/>
          <w:lang w:val="bg-BG"/>
        </w:rPr>
      </w:pPr>
    </w:p>
    <w:p w14:paraId="6DE5F271" w14:textId="77777777" w:rsidR="007532BF" w:rsidRPr="002810BA" w:rsidRDefault="007532BF" w:rsidP="007532BF">
      <w:pPr>
        <w:jc w:val="both"/>
        <w:rPr>
          <w:bCs/>
          <w:sz w:val="20"/>
          <w:szCs w:val="20"/>
          <w:lang w:val="bg-BG"/>
        </w:rPr>
      </w:pPr>
    </w:p>
    <w:p w14:paraId="65210398" w14:textId="3E93D3EE" w:rsidR="00FD1A73" w:rsidRPr="002810BA" w:rsidRDefault="00FD1A73" w:rsidP="002B53CD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363903" w14:textId="0B40EC9D" w:rsidR="00FD1A73" w:rsidRPr="002810BA" w:rsidRDefault="00FD1A73" w:rsidP="002B53CD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4C1F8C2" w14:textId="30710D62" w:rsidR="00FD1A73" w:rsidRPr="002810BA" w:rsidRDefault="00FD1A73" w:rsidP="002B53CD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A59431" w14:textId="77777777" w:rsidR="00307769" w:rsidRPr="002810BA" w:rsidRDefault="00307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1051A56C" w14:textId="77777777" w:rsidR="00307769" w:rsidRPr="002810BA" w:rsidRDefault="00307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21543044" w14:textId="77777777" w:rsidR="00F80CC8" w:rsidRPr="002810BA" w:rsidRDefault="00F80CC8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7B2DB5B9" w14:textId="4BF2D7E2" w:rsidR="00F80CC8" w:rsidRPr="002810BA" w:rsidRDefault="00F80CC8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3E50D830" w14:textId="3E82702C" w:rsidR="00294769" w:rsidRPr="002810BA" w:rsidRDefault="00294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2D160D72" w14:textId="420E9080" w:rsidR="00294769" w:rsidRPr="002810BA" w:rsidRDefault="00294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21AD8675" w14:textId="77777777" w:rsidR="00721383" w:rsidRPr="002810BA" w:rsidRDefault="00721383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6229C90F" w14:textId="78132926" w:rsidR="00294769" w:rsidRPr="002810BA" w:rsidRDefault="00294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121E9BCE" w14:textId="3B4BF132" w:rsidR="00294769" w:rsidRPr="002810BA" w:rsidRDefault="00294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6B70F051" w14:textId="190BFF43" w:rsidR="00294769" w:rsidRPr="002810BA" w:rsidRDefault="00294769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7C4C6F20" w14:textId="1B500AE6" w:rsidR="00721383" w:rsidRPr="002810BA" w:rsidRDefault="00721383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68BEDF29" w14:textId="7D841E47" w:rsidR="00721383" w:rsidRPr="002810BA" w:rsidRDefault="00721383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508A89B2" w14:textId="6DD14DE6" w:rsidR="00721383" w:rsidRPr="002810BA" w:rsidRDefault="00721383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11A66166" w14:textId="77777777" w:rsidR="00721383" w:rsidRPr="002810BA" w:rsidRDefault="00721383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20"/>
          <w:szCs w:val="20"/>
          <w:lang w:val="bg-BG" w:eastAsia="bg-BG"/>
        </w:rPr>
      </w:pPr>
    </w:p>
    <w:p w14:paraId="360718FC" w14:textId="77777777" w:rsidR="00F80CC8" w:rsidRPr="002810BA" w:rsidRDefault="00F80CC8" w:rsidP="002B53CD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lang w:val="bg-BG" w:eastAsia="bg-BG"/>
        </w:rPr>
      </w:pPr>
    </w:p>
    <w:p w14:paraId="65F5CBE5" w14:textId="49564068" w:rsidR="00490290" w:rsidRPr="002810BA" w:rsidRDefault="00490290" w:rsidP="002B53CD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8"/>
          <w:szCs w:val="18"/>
          <w:lang w:val="bg-BG"/>
        </w:rPr>
      </w:pPr>
      <w:r w:rsidRPr="002810BA">
        <w:rPr>
          <w:rFonts w:ascii="Verdana" w:hAnsi="Verdana" w:cs="Times New Roman"/>
          <w:bCs/>
          <w:i/>
          <w:color w:val="222222"/>
          <w:sz w:val="18"/>
          <w:szCs w:val="18"/>
          <w:lang w:val="bg-BG" w:eastAsia="bg-BG"/>
        </w:rPr>
        <w:t xml:space="preserve">А1, </w:t>
      </w:r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>Sport</w:t>
      </w:r>
      <w:proofErr w:type="spellEnd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, платежни услуги, ICT, </w:t>
      </w:r>
      <w:proofErr w:type="spellStart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>cloud</w:t>
      </w:r>
      <w:proofErr w:type="spellEnd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и </w:t>
      </w:r>
      <w:proofErr w:type="spellStart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>IoT</w:t>
      </w:r>
      <w:proofErr w:type="spellEnd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219C002D" w14:textId="77777777" w:rsidR="00490290" w:rsidRPr="002810BA" w:rsidRDefault="00490290" w:rsidP="002B53CD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8"/>
          <w:szCs w:val="18"/>
          <w:lang w:val="bg-BG"/>
        </w:rPr>
      </w:pPr>
    </w:p>
    <w:p w14:paraId="01E5931D" w14:textId="7E3D2A45" w:rsidR="00FD1A73" w:rsidRPr="002810BA" w:rsidRDefault="00490290" w:rsidP="002B53CD">
      <w:pPr>
        <w:spacing w:after="0" w:line="288" w:lineRule="auto"/>
        <w:jc w:val="both"/>
        <w:rPr>
          <w:rFonts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A1 Group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>América</w:t>
      </w:r>
      <w:proofErr w:type="spellEnd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</w:t>
      </w:r>
      <w:proofErr w:type="spellStart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>Móvil</w:t>
      </w:r>
      <w:proofErr w:type="spellEnd"/>
      <w:r w:rsidRPr="002810BA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– един от най-големите телекомуникационни доставчици в света.</w:t>
      </w:r>
    </w:p>
    <w:sectPr w:rsidR="00FD1A73" w:rsidRPr="002810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3606" w14:textId="77777777" w:rsidR="005328C5" w:rsidRDefault="005328C5" w:rsidP="00EE0CAE">
      <w:pPr>
        <w:spacing w:after="0" w:line="240" w:lineRule="auto"/>
      </w:pPr>
      <w:r>
        <w:separator/>
      </w:r>
    </w:p>
  </w:endnote>
  <w:endnote w:type="continuationSeparator" w:id="0">
    <w:p w14:paraId="666FA08E" w14:textId="77777777" w:rsidR="005328C5" w:rsidRDefault="005328C5" w:rsidP="00EE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3D3" w14:textId="2793763A" w:rsidR="00BE43E2" w:rsidRPr="00BE43E2" w:rsidRDefault="002A1C85" w:rsidP="00BE43E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8F28BF" wp14:editId="09B6EC3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0a44d4b9ff40ca399287625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0F880" w14:textId="34A5A9A9" w:rsidR="002A1C85" w:rsidRPr="002A1C85" w:rsidRDefault="002A1C85" w:rsidP="002A1C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28BF" id="_x0000_t202" coordsize="21600,21600" o:spt="202" path="m,l,21600r21600,l21600,xe">
              <v:stroke joinstyle="miter"/>
              <v:path gradientshapeok="t" o:connecttype="rect"/>
            </v:shapetype>
            <v:shape id="MSIPCM40a44d4b9ff40ca399287625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BC0F880" w14:textId="34A5A9A9" w:rsidR="002A1C85" w:rsidRPr="002A1C85" w:rsidRDefault="002A1C85" w:rsidP="002A1C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6886797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BE43E2" w:rsidRPr="00BE43E2">
          <w:rPr>
            <w:rFonts w:ascii="Verdana" w:hAnsi="Verdana"/>
            <w:sz w:val="20"/>
            <w:szCs w:val="20"/>
          </w:rPr>
          <w:fldChar w:fldCharType="begin"/>
        </w:r>
        <w:r w:rsidR="00BE43E2" w:rsidRPr="00BE43E2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BE43E2" w:rsidRPr="00BE43E2">
          <w:rPr>
            <w:rFonts w:ascii="Verdana" w:hAnsi="Verdana"/>
            <w:sz w:val="20"/>
            <w:szCs w:val="20"/>
          </w:rPr>
          <w:fldChar w:fldCharType="separate"/>
        </w:r>
        <w:r w:rsidR="002E3E67">
          <w:rPr>
            <w:rFonts w:ascii="Verdana" w:hAnsi="Verdana"/>
            <w:noProof/>
            <w:sz w:val="20"/>
            <w:szCs w:val="20"/>
          </w:rPr>
          <w:t>1</w:t>
        </w:r>
        <w:r w:rsidR="00BE43E2" w:rsidRPr="00BE43E2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D1DC" w14:textId="77777777" w:rsidR="005328C5" w:rsidRDefault="005328C5" w:rsidP="00EE0CAE">
      <w:pPr>
        <w:spacing w:after="0" w:line="240" w:lineRule="auto"/>
      </w:pPr>
      <w:r>
        <w:separator/>
      </w:r>
    </w:p>
  </w:footnote>
  <w:footnote w:type="continuationSeparator" w:id="0">
    <w:p w14:paraId="6E6C89BA" w14:textId="77777777" w:rsidR="005328C5" w:rsidRDefault="005328C5" w:rsidP="00EE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938" w14:textId="77777777" w:rsidR="00EE0CAE" w:rsidRDefault="00EE0CAE" w:rsidP="00EE0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181A9DB" wp14:editId="388A0C4D">
          <wp:simplePos x="0" y="0"/>
          <wp:positionH relativeFrom="column">
            <wp:posOffset>-152400</wp:posOffset>
          </wp:positionH>
          <wp:positionV relativeFrom="paragraph">
            <wp:posOffset>-403225</wp:posOffset>
          </wp:positionV>
          <wp:extent cx="957580" cy="957580"/>
          <wp:effectExtent l="0" t="0" r="0" b="0"/>
          <wp:wrapTight wrapText="bothSides">
            <wp:wrapPolygon edited="0">
              <wp:start x="0" y="0"/>
              <wp:lineTo x="0" y="21056"/>
              <wp:lineTo x="21056" y="21056"/>
              <wp:lineTo x="21056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4CAF1ED" w14:textId="5BC2FA8D" w:rsidR="00EE0CAE" w:rsidRDefault="00EE0CAE">
    <w:pPr>
      <w:pStyle w:val="Header"/>
    </w:pPr>
  </w:p>
  <w:p w14:paraId="6212D90C" w14:textId="77777777" w:rsidR="002B53CD" w:rsidRDefault="002B5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67"/>
    <w:rsid w:val="000064F8"/>
    <w:rsid w:val="000410C4"/>
    <w:rsid w:val="000547BC"/>
    <w:rsid w:val="00065549"/>
    <w:rsid w:val="00082D05"/>
    <w:rsid w:val="000D684D"/>
    <w:rsid w:val="000E3E1F"/>
    <w:rsid w:val="0012245C"/>
    <w:rsid w:val="00180BAD"/>
    <w:rsid w:val="001C6CB2"/>
    <w:rsid w:val="001D3509"/>
    <w:rsid w:val="001D4715"/>
    <w:rsid w:val="001E2815"/>
    <w:rsid w:val="001F2450"/>
    <w:rsid w:val="001F256E"/>
    <w:rsid w:val="002104BB"/>
    <w:rsid w:val="00230029"/>
    <w:rsid w:val="002810BA"/>
    <w:rsid w:val="00294769"/>
    <w:rsid w:val="002A1C85"/>
    <w:rsid w:val="002A57B8"/>
    <w:rsid w:val="002B53CD"/>
    <w:rsid w:val="002B6D9A"/>
    <w:rsid w:val="002E0808"/>
    <w:rsid w:val="002E26DC"/>
    <w:rsid w:val="002E3E67"/>
    <w:rsid w:val="002F2B4C"/>
    <w:rsid w:val="00300C6A"/>
    <w:rsid w:val="00307769"/>
    <w:rsid w:val="00311D39"/>
    <w:rsid w:val="00350F5A"/>
    <w:rsid w:val="00353300"/>
    <w:rsid w:val="00383990"/>
    <w:rsid w:val="00395563"/>
    <w:rsid w:val="003C3084"/>
    <w:rsid w:val="003D2738"/>
    <w:rsid w:val="003E3B03"/>
    <w:rsid w:val="0040066C"/>
    <w:rsid w:val="00400779"/>
    <w:rsid w:val="004341E3"/>
    <w:rsid w:val="00442D19"/>
    <w:rsid w:val="00463D85"/>
    <w:rsid w:val="00471DF9"/>
    <w:rsid w:val="004741DE"/>
    <w:rsid w:val="00490290"/>
    <w:rsid w:val="004C7D66"/>
    <w:rsid w:val="0051104A"/>
    <w:rsid w:val="00513663"/>
    <w:rsid w:val="00515DFF"/>
    <w:rsid w:val="005214B5"/>
    <w:rsid w:val="005328C5"/>
    <w:rsid w:val="0053428B"/>
    <w:rsid w:val="00535AAE"/>
    <w:rsid w:val="00543BA6"/>
    <w:rsid w:val="00543F9E"/>
    <w:rsid w:val="00552E8B"/>
    <w:rsid w:val="00556324"/>
    <w:rsid w:val="00594C71"/>
    <w:rsid w:val="005A6453"/>
    <w:rsid w:val="005B0E4D"/>
    <w:rsid w:val="005F1F5D"/>
    <w:rsid w:val="00671F47"/>
    <w:rsid w:val="00677307"/>
    <w:rsid w:val="00681A71"/>
    <w:rsid w:val="0069325E"/>
    <w:rsid w:val="006B7A2C"/>
    <w:rsid w:val="006B7C83"/>
    <w:rsid w:val="006C37A0"/>
    <w:rsid w:val="006D0A3B"/>
    <w:rsid w:val="006F63EB"/>
    <w:rsid w:val="00721383"/>
    <w:rsid w:val="00732C7D"/>
    <w:rsid w:val="007532BF"/>
    <w:rsid w:val="00796623"/>
    <w:rsid w:val="007C69FA"/>
    <w:rsid w:val="007E2339"/>
    <w:rsid w:val="00810AFD"/>
    <w:rsid w:val="00811639"/>
    <w:rsid w:val="00826EF7"/>
    <w:rsid w:val="008271FA"/>
    <w:rsid w:val="00830B8E"/>
    <w:rsid w:val="008677B4"/>
    <w:rsid w:val="0088524D"/>
    <w:rsid w:val="00887060"/>
    <w:rsid w:val="008E2C5A"/>
    <w:rsid w:val="00900F33"/>
    <w:rsid w:val="0090623E"/>
    <w:rsid w:val="009102F2"/>
    <w:rsid w:val="00935416"/>
    <w:rsid w:val="00937FE6"/>
    <w:rsid w:val="0094002F"/>
    <w:rsid w:val="009666CD"/>
    <w:rsid w:val="00973CB8"/>
    <w:rsid w:val="0097587A"/>
    <w:rsid w:val="00984EE6"/>
    <w:rsid w:val="009A2E9B"/>
    <w:rsid w:val="009B4F39"/>
    <w:rsid w:val="009B5561"/>
    <w:rsid w:val="009B6C26"/>
    <w:rsid w:val="009C58E9"/>
    <w:rsid w:val="009E5625"/>
    <w:rsid w:val="009F01CF"/>
    <w:rsid w:val="00A211EA"/>
    <w:rsid w:val="00A226B5"/>
    <w:rsid w:val="00A307F2"/>
    <w:rsid w:val="00A329BD"/>
    <w:rsid w:val="00A33089"/>
    <w:rsid w:val="00A62295"/>
    <w:rsid w:val="00A750E7"/>
    <w:rsid w:val="00AC134C"/>
    <w:rsid w:val="00AC7FD9"/>
    <w:rsid w:val="00AD430A"/>
    <w:rsid w:val="00AD5C27"/>
    <w:rsid w:val="00AF0229"/>
    <w:rsid w:val="00B00EF2"/>
    <w:rsid w:val="00B12667"/>
    <w:rsid w:val="00B2588A"/>
    <w:rsid w:val="00B70B3D"/>
    <w:rsid w:val="00B84D53"/>
    <w:rsid w:val="00B92154"/>
    <w:rsid w:val="00B9738E"/>
    <w:rsid w:val="00BA09C4"/>
    <w:rsid w:val="00BA18E9"/>
    <w:rsid w:val="00BB7A4E"/>
    <w:rsid w:val="00BD6F1C"/>
    <w:rsid w:val="00BE17ED"/>
    <w:rsid w:val="00BE43E2"/>
    <w:rsid w:val="00C00017"/>
    <w:rsid w:val="00C2186B"/>
    <w:rsid w:val="00C437AD"/>
    <w:rsid w:val="00C56C84"/>
    <w:rsid w:val="00C74CAF"/>
    <w:rsid w:val="00C94AA8"/>
    <w:rsid w:val="00CA6E02"/>
    <w:rsid w:val="00CB1E6E"/>
    <w:rsid w:val="00CB258A"/>
    <w:rsid w:val="00D03AF8"/>
    <w:rsid w:val="00D16C6B"/>
    <w:rsid w:val="00D355D3"/>
    <w:rsid w:val="00D422D3"/>
    <w:rsid w:val="00D567E8"/>
    <w:rsid w:val="00D6449F"/>
    <w:rsid w:val="00D720F4"/>
    <w:rsid w:val="00DA115E"/>
    <w:rsid w:val="00DB6016"/>
    <w:rsid w:val="00DD0861"/>
    <w:rsid w:val="00DF427D"/>
    <w:rsid w:val="00E22DA7"/>
    <w:rsid w:val="00E43BE0"/>
    <w:rsid w:val="00E50885"/>
    <w:rsid w:val="00E972BA"/>
    <w:rsid w:val="00EC79FD"/>
    <w:rsid w:val="00EE0CAE"/>
    <w:rsid w:val="00EF5EDB"/>
    <w:rsid w:val="00F12361"/>
    <w:rsid w:val="00F15FB0"/>
    <w:rsid w:val="00F35FD7"/>
    <w:rsid w:val="00F4350A"/>
    <w:rsid w:val="00F55C5A"/>
    <w:rsid w:val="00F56FEC"/>
    <w:rsid w:val="00F73257"/>
    <w:rsid w:val="00F80CC8"/>
    <w:rsid w:val="00F84E92"/>
    <w:rsid w:val="00F97E88"/>
    <w:rsid w:val="00FB22F8"/>
    <w:rsid w:val="00FC0655"/>
    <w:rsid w:val="00FC2029"/>
    <w:rsid w:val="00FD1A73"/>
    <w:rsid w:val="00FE1C32"/>
    <w:rsid w:val="00FE1F38"/>
    <w:rsid w:val="00FE3436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22F74"/>
  <w15:chartTrackingRefBased/>
  <w15:docId w15:val="{15ECBB73-859B-417E-AD8D-8E85195A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AE"/>
  </w:style>
  <w:style w:type="paragraph" w:styleId="Footer">
    <w:name w:val="footer"/>
    <w:basedOn w:val="Normal"/>
    <w:link w:val="FooterChar"/>
    <w:uiPriority w:val="99"/>
    <w:unhideWhenUsed/>
    <w:rsid w:val="00EE0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AE"/>
  </w:style>
  <w:style w:type="paragraph" w:styleId="Revision">
    <w:name w:val="Revision"/>
    <w:hidden/>
    <w:uiPriority w:val="99"/>
    <w:semiHidden/>
    <w:rsid w:val="00D16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3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9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26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480E-02A5-4F8F-8E77-B8C725F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29</cp:revision>
  <dcterms:created xsi:type="dcterms:W3CDTF">2023-12-06T09:51:00Z</dcterms:created>
  <dcterms:modified xsi:type="dcterms:W3CDTF">2024-01-03T09:58:00Z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2024-01-02T10:44:06Z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abae639e-64bd-47b2-af65-8907b4d67dad</vt:lpwstr>
  </property>
  <property fmtid="{D5CDD505-2E9C-101B-9397-08002B2CF9AE}" pid="8" name="MSIP_Label_91665e81-b407-4c05-bc63-9319ce4a6025_ContentBits">
    <vt:lpwstr>2</vt:lpwstr>
  </property>
</Properties>
</file>