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9B" w:rsidRDefault="00786A9B" w:rsidP="00786A9B">
      <w:pPr>
        <w:jc w:val="right"/>
      </w:pPr>
      <w:r>
        <w:rPr>
          <w:noProof/>
        </w:rPr>
        <w:drawing>
          <wp:anchor distT="0" distB="0" distL="114300" distR="114300" simplePos="0" relativeHeight="251659264" behindDoc="1" locked="0" layoutInCell="1" allowOverlap="1">
            <wp:simplePos x="0" y="0"/>
            <wp:positionH relativeFrom="column">
              <wp:posOffset>40005</wp:posOffset>
            </wp:positionH>
            <wp:positionV relativeFrom="paragraph">
              <wp:posOffset>127000</wp:posOffset>
            </wp:positionV>
            <wp:extent cx="1666240" cy="574040"/>
            <wp:effectExtent l="19050" t="0" r="0" b="0"/>
            <wp:wrapTight wrapText="bothSides">
              <wp:wrapPolygon edited="0">
                <wp:start x="-247" y="0"/>
                <wp:lineTo x="-247" y="20788"/>
                <wp:lineTo x="21485" y="20788"/>
                <wp:lineTo x="21485" y="0"/>
                <wp:lineTo x="-24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240" cy="574040"/>
                    </a:xfrm>
                    <a:prstGeom prst="rect">
                      <a:avLst/>
                    </a:prstGeom>
                    <a:solidFill>
                      <a:srgbClr val="FFFFFF"/>
                    </a:solidFill>
                    <a:ln>
                      <a:noFill/>
                    </a:ln>
                  </pic:spPr>
                </pic:pic>
              </a:graphicData>
            </a:graphic>
          </wp:anchor>
        </w:drawing>
      </w:r>
    </w:p>
    <w:p w:rsidR="00786A9B" w:rsidRDefault="00786A9B" w:rsidP="00786A9B">
      <w:pPr>
        <w:spacing w:after="0" w:line="240" w:lineRule="auto"/>
        <w:jc w:val="right"/>
        <w:rPr>
          <w:rFonts w:ascii="Calibri" w:eastAsia="Calibri" w:hAnsi="Calibri" w:cs="Calibri"/>
        </w:rPr>
      </w:pPr>
      <w:r w:rsidRPr="001761F5">
        <w:rPr>
          <w:rFonts w:ascii="Calibri" w:eastAsia="Calibri" w:hAnsi="Calibri" w:cs="Calibri"/>
        </w:rPr>
        <w:t xml:space="preserve">         FOR MORE INFORMATION:</w:t>
      </w:r>
    </w:p>
    <w:p w:rsidR="00786A9B" w:rsidRDefault="00786A9B" w:rsidP="00786A9B">
      <w:pPr>
        <w:spacing w:after="0" w:line="240" w:lineRule="auto"/>
        <w:jc w:val="right"/>
        <w:rPr>
          <w:rFonts w:ascii="Calibri" w:eastAsia="Calibri" w:hAnsi="Calibri" w:cs="Calibri"/>
        </w:rPr>
      </w:pPr>
      <w:r>
        <w:rPr>
          <w:rFonts w:ascii="Calibri" w:eastAsia="Calibri" w:hAnsi="Calibri" w:cs="Calibri"/>
        </w:rPr>
        <w:t>Laurel Haislip</w:t>
      </w:r>
    </w:p>
    <w:p w:rsidR="00786A9B" w:rsidRDefault="00786A9B" w:rsidP="00786A9B">
      <w:pPr>
        <w:spacing w:after="0" w:line="240" w:lineRule="auto"/>
        <w:jc w:val="right"/>
        <w:rPr>
          <w:rFonts w:ascii="Calibri" w:eastAsia="Calibri" w:hAnsi="Calibri" w:cs="Calibri"/>
        </w:rPr>
      </w:pPr>
      <w:r w:rsidRPr="001761F5">
        <w:rPr>
          <w:rFonts w:ascii="Calibri" w:eastAsia="Calibri" w:hAnsi="Calibri" w:cs="Calibri"/>
        </w:rPr>
        <w:t>BRAVE Public Relations, 404.233.3993</w:t>
      </w:r>
    </w:p>
    <w:p w:rsidR="00786A9B" w:rsidRDefault="00B63568" w:rsidP="00786A9B">
      <w:pPr>
        <w:spacing w:after="0" w:line="240" w:lineRule="auto"/>
        <w:jc w:val="right"/>
        <w:rPr>
          <w:rFonts w:ascii="Calibri" w:eastAsia="Calibri" w:hAnsi="Calibri" w:cs="Calibri"/>
        </w:rPr>
      </w:pPr>
      <w:hyperlink r:id="rId9" w:history="1">
        <w:r w:rsidR="00786A9B" w:rsidRPr="00C00EA5">
          <w:rPr>
            <w:rStyle w:val="Hyperlink"/>
          </w:rPr>
          <w:t>lhaislip@bravepublicrelations.com</w:t>
        </w:r>
      </w:hyperlink>
    </w:p>
    <w:p w:rsidR="00786A9B" w:rsidRDefault="00786A9B" w:rsidP="00786A9B">
      <w:pPr>
        <w:spacing w:after="0" w:line="240" w:lineRule="auto"/>
      </w:pPr>
    </w:p>
    <w:p w:rsidR="00786A9B" w:rsidRPr="00AF101B" w:rsidRDefault="00786A9B" w:rsidP="00786A9B">
      <w:pPr>
        <w:spacing w:after="0" w:line="240" w:lineRule="auto"/>
        <w:jc w:val="right"/>
        <w:rPr>
          <w:rFonts w:ascii="Calibri" w:hAnsi="Calibri" w:cs="Calibri"/>
        </w:rPr>
      </w:pPr>
    </w:p>
    <w:p w:rsidR="00786A9B" w:rsidRPr="003E5F7C" w:rsidRDefault="00786A9B" w:rsidP="00786A9B">
      <w:pPr>
        <w:spacing w:after="0" w:line="240" w:lineRule="auto"/>
        <w:rPr>
          <w:rFonts w:ascii="Times New Roman" w:hAnsi="Times New Roman" w:cs="Times New Roman"/>
        </w:rPr>
      </w:pPr>
    </w:p>
    <w:p w:rsidR="00786A9B" w:rsidRDefault="00786A9B" w:rsidP="00786A9B">
      <w:pPr>
        <w:spacing w:after="0" w:line="240" w:lineRule="auto"/>
        <w:rPr>
          <w:rFonts w:eastAsiaTheme="minorEastAsia"/>
        </w:rPr>
      </w:pPr>
      <w:r>
        <w:rPr>
          <w:rFonts w:eastAsiaTheme="minorEastAsia"/>
        </w:rPr>
        <w:t>F</w:t>
      </w:r>
      <w:r w:rsidRPr="001761F5">
        <w:rPr>
          <w:rFonts w:eastAsiaTheme="minorEastAsia"/>
        </w:rPr>
        <w:t>OR IMMEDIATE RELEASE</w:t>
      </w:r>
      <w:bookmarkStart w:id="0" w:name="_GoBack"/>
      <w:bookmarkEnd w:id="0"/>
    </w:p>
    <w:p w:rsidR="00786A9B" w:rsidRPr="00AF101B" w:rsidRDefault="00786A9B" w:rsidP="00786A9B">
      <w:pPr>
        <w:spacing w:after="0" w:line="240" w:lineRule="auto"/>
        <w:rPr>
          <w:rFonts w:cstheme="minorHAnsi"/>
        </w:rPr>
      </w:pPr>
    </w:p>
    <w:p w:rsidR="00786A9B" w:rsidRDefault="00914791" w:rsidP="00786A9B">
      <w:pPr>
        <w:spacing w:after="0" w:line="240" w:lineRule="auto"/>
        <w:jc w:val="center"/>
        <w:rPr>
          <w:rFonts w:cstheme="minorHAnsi"/>
          <w:b/>
          <w:sz w:val="24"/>
          <w:szCs w:val="24"/>
          <w:u w:val="single"/>
        </w:rPr>
      </w:pPr>
      <w:r>
        <w:rPr>
          <w:rFonts w:eastAsiaTheme="minorEastAsia"/>
          <w:b/>
          <w:bCs/>
          <w:iCs/>
          <w:sz w:val="24"/>
          <w:szCs w:val="24"/>
          <w:u w:val="single"/>
        </w:rPr>
        <w:t xml:space="preserve">Aurora Theatre’s </w:t>
      </w:r>
      <w:r w:rsidRPr="00914791">
        <w:rPr>
          <w:rFonts w:eastAsiaTheme="minorEastAsia"/>
          <w:b/>
          <w:bCs/>
          <w:i/>
          <w:iCs/>
          <w:sz w:val="24"/>
          <w:szCs w:val="24"/>
          <w:u w:val="single"/>
        </w:rPr>
        <w:t>Maytag Virgin</w:t>
      </w:r>
      <w:r>
        <w:rPr>
          <w:rFonts w:eastAsiaTheme="minorEastAsia"/>
          <w:b/>
          <w:bCs/>
          <w:iCs/>
          <w:sz w:val="24"/>
          <w:szCs w:val="24"/>
          <w:u w:val="single"/>
        </w:rPr>
        <w:t xml:space="preserve"> resonates with romantic remix, </w:t>
      </w:r>
      <w:r w:rsidR="00652F2E">
        <w:rPr>
          <w:rFonts w:eastAsiaTheme="minorEastAsia"/>
          <w:b/>
          <w:bCs/>
          <w:iCs/>
          <w:sz w:val="24"/>
          <w:szCs w:val="24"/>
          <w:u w:val="single"/>
        </w:rPr>
        <w:t>January 11-February 11</w:t>
      </w:r>
    </w:p>
    <w:p w:rsidR="00786A9B" w:rsidRDefault="00786A9B" w:rsidP="00786A9B">
      <w:pPr>
        <w:spacing w:after="0" w:line="240" w:lineRule="auto"/>
        <w:jc w:val="center"/>
        <w:rPr>
          <w:rFonts w:eastAsiaTheme="minorEastAsia"/>
          <w:i/>
          <w:iCs/>
        </w:rPr>
      </w:pPr>
      <w:r>
        <w:rPr>
          <w:rFonts w:eastAsiaTheme="minorEastAsia"/>
          <w:i/>
          <w:iCs/>
        </w:rPr>
        <w:t xml:space="preserve">Theatergoers invited to downtown Lawrenceville for </w:t>
      </w:r>
      <w:r w:rsidR="001D51DB">
        <w:rPr>
          <w:rFonts w:eastAsiaTheme="minorEastAsia"/>
          <w:i/>
          <w:iCs/>
        </w:rPr>
        <w:t>a non-traditional tale of romance lost and found</w:t>
      </w:r>
    </w:p>
    <w:p w:rsidR="00786A9B" w:rsidRPr="00AF101B" w:rsidRDefault="00786A9B" w:rsidP="00786A9B">
      <w:pPr>
        <w:spacing w:after="0" w:line="240" w:lineRule="auto"/>
        <w:jc w:val="center"/>
        <w:rPr>
          <w:rFonts w:eastAsia="Times New Roman" w:cstheme="minorHAnsi"/>
          <w:color w:val="000000"/>
        </w:rPr>
      </w:pPr>
    </w:p>
    <w:p w:rsidR="0053520B" w:rsidRDefault="00786A9B" w:rsidP="00786A9B">
      <w:pPr>
        <w:shd w:val="clear" w:color="auto" w:fill="FFFFFF" w:themeFill="background1"/>
        <w:spacing w:after="0" w:line="240" w:lineRule="auto"/>
        <w:textAlignment w:val="baseline"/>
        <w:rPr>
          <w:rFonts w:eastAsiaTheme="minorEastAsia"/>
          <w:color w:val="000000"/>
        </w:rPr>
      </w:pPr>
      <w:r w:rsidRPr="28ABD2D1">
        <w:rPr>
          <w:rFonts w:eastAsiaTheme="minorEastAsia"/>
          <w:b/>
          <w:bCs/>
          <w:color w:val="000000"/>
        </w:rPr>
        <w:t>LAWRENCEVILLE, Ga. (</w:t>
      </w:r>
      <w:r w:rsidR="001D51DB">
        <w:rPr>
          <w:rFonts w:eastAsiaTheme="minorEastAsia"/>
          <w:b/>
          <w:bCs/>
          <w:color w:val="000000"/>
        </w:rPr>
        <w:t>November</w:t>
      </w:r>
      <w:r>
        <w:rPr>
          <w:rFonts w:eastAsiaTheme="minorEastAsia"/>
          <w:b/>
          <w:bCs/>
          <w:color w:val="000000"/>
        </w:rPr>
        <w:t xml:space="preserve"> </w:t>
      </w:r>
      <w:r w:rsidR="005450B4">
        <w:rPr>
          <w:rFonts w:eastAsiaTheme="minorEastAsia"/>
          <w:b/>
          <w:bCs/>
          <w:color w:val="000000"/>
        </w:rPr>
        <w:t>28</w:t>
      </w:r>
      <w:r w:rsidRPr="28ABD2D1">
        <w:rPr>
          <w:rFonts w:eastAsiaTheme="minorEastAsia"/>
          <w:b/>
          <w:bCs/>
          <w:color w:val="000000"/>
        </w:rPr>
        <w:t>, 2017)</w:t>
      </w:r>
      <w:r w:rsidR="001D51DB">
        <w:rPr>
          <w:rFonts w:eastAsiaTheme="minorEastAsia"/>
          <w:color w:val="000000"/>
        </w:rPr>
        <w:t xml:space="preserve"> – </w:t>
      </w:r>
      <w:r w:rsidR="00D9497C" w:rsidRPr="00D9497C">
        <w:rPr>
          <w:rFonts w:eastAsiaTheme="minorEastAsia"/>
          <w:b/>
          <w:i/>
          <w:color w:val="000000"/>
        </w:rPr>
        <w:t>Maytag Virgin</w:t>
      </w:r>
      <w:r w:rsidR="00D9497C">
        <w:rPr>
          <w:rFonts w:eastAsiaTheme="minorEastAsia"/>
          <w:color w:val="000000"/>
        </w:rPr>
        <w:t xml:space="preserve"> </w:t>
      </w:r>
      <w:r w:rsidR="001D51DB">
        <w:rPr>
          <w:rFonts w:eastAsiaTheme="minorEastAsia"/>
          <w:color w:val="000000"/>
        </w:rPr>
        <w:t xml:space="preserve">is set to weave a tale of love, loss and everything in between </w:t>
      </w:r>
      <w:r w:rsidR="00D9497C">
        <w:rPr>
          <w:rFonts w:eastAsiaTheme="minorEastAsia"/>
          <w:color w:val="000000"/>
        </w:rPr>
        <w:t xml:space="preserve">at </w:t>
      </w:r>
      <w:r w:rsidR="00D9497C" w:rsidRPr="00D9497C">
        <w:rPr>
          <w:rFonts w:eastAsiaTheme="minorEastAsia"/>
          <w:b/>
          <w:color w:val="000000"/>
        </w:rPr>
        <w:t>Aurora Theatre</w:t>
      </w:r>
      <w:r w:rsidR="00D9497C">
        <w:rPr>
          <w:rFonts w:eastAsiaTheme="minorEastAsia"/>
          <w:color w:val="000000"/>
        </w:rPr>
        <w:t xml:space="preserve">, </w:t>
      </w:r>
      <w:r w:rsidR="00D9497C" w:rsidRPr="00D9497C">
        <w:rPr>
          <w:rFonts w:eastAsiaTheme="minorEastAsia"/>
          <w:b/>
          <w:color w:val="000000"/>
        </w:rPr>
        <w:t>January 11-February 11</w:t>
      </w:r>
      <w:r w:rsidR="0071435E">
        <w:rPr>
          <w:rFonts w:eastAsiaTheme="minorEastAsia"/>
          <w:color w:val="000000"/>
        </w:rPr>
        <w:t>! When two</w:t>
      </w:r>
      <w:r w:rsidR="004E0976">
        <w:rPr>
          <w:rFonts w:eastAsiaTheme="minorEastAsia"/>
          <w:color w:val="000000"/>
        </w:rPr>
        <w:t xml:space="preserve"> </w:t>
      </w:r>
      <w:r w:rsidR="0071435E">
        <w:rPr>
          <w:rFonts w:eastAsiaTheme="minorEastAsia"/>
          <w:color w:val="000000"/>
        </w:rPr>
        <w:t xml:space="preserve">recent </w:t>
      </w:r>
      <w:r w:rsidR="004E0976">
        <w:rPr>
          <w:rFonts w:eastAsiaTheme="minorEastAsia"/>
          <w:color w:val="000000"/>
        </w:rPr>
        <w:t>widow</w:t>
      </w:r>
      <w:r w:rsidR="0071435E">
        <w:rPr>
          <w:rFonts w:eastAsiaTheme="minorEastAsia"/>
          <w:color w:val="000000"/>
        </w:rPr>
        <w:t xml:space="preserve">s find themselves living as neighbors, both coping in their own way with the aftermath of tragedy, they drive each other crazy before finding common ground. Audiences </w:t>
      </w:r>
      <w:r w:rsidR="003F09B1">
        <w:rPr>
          <w:rFonts w:eastAsiaTheme="minorEastAsia"/>
          <w:color w:val="000000"/>
        </w:rPr>
        <w:t>will f</w:t>
      </w:r>
      <w:r w:rsidR="00F71920">
        <w:rPr>
          <w:rFonts w:eastAsiaTheme="minorEastAsia"/>
          <w:color w:val="000000"/>
        </w:rPr>
        <w:t xml:space="preserve">ollow Lizzy Nash as she battles </w:t>
      </w:r>
      <w:r w:rsidR="0071435E">
        <w:rPr>
          <w:rFonts w:eastAsiaTheme="minorEastAsia"/>
          <w:color w:val="000000"/>
        </w:rPr>
        <w:t xml:space="preserve">her grief and the quirky behaviors of her new neighbor, </w:t>
      </w:r>
      <w:r w:rsidR="00FC5F03">
        <w:rPr>
          <w:rFonts w:eastAsiaTheme="minorEastAsia"/>
          <w:color w:val="000000"/>
        </w:rPr>
        <w:t>odd duck Jack Key</w:t>
      </w:r>
      <w:r w:rsidR="0071435E">
        <w:rPr>
          <w:rFonts w:eastAsiaTheme="minorEastAsia"/>
          <w:color w:val="000000"/>
        </w:rPr>
        <w:t xml:space="preserve">, with whom she might have more in common than she realizes. </w:t>
      </w:r>
      <w:r w:rsidR="004E0976">
        <w:rPr>
          <w:rFonts w:eastAsiaTheme="minorEastAsia"/>
          <w:color w:val="000000"/>
        </w:rPr>
        <w:t xml:space="preserve">Will </w:t>
      </w:r>
      <w:r w:rsidR="0071435E">
        <w:rPr>
          <w:rFonts w:eastAsiaTheme="minorEastAsia"/>
          <w:color w:val="000000"/>
        </w:rPr>
        <w:t>this encounter between Lizzy and Jack</w:t>
      </w:r>
      <w:r w:rsidR="004E0976">
        <w:rPr>
          <w:rFonts w:eastAsiaTheme="minorEastAsia"/>
          <w:color w:val="000000"/>
        </w:rPr>
        <w:t xml:space="preserve"> change their path</w:t>
      </w:r>
      <w:r w:rsidR="0071435E">
        <w:rPr>
          <w:rFonts w:eastAsiaTheme="minorEastAsia"/>
          <w:color w:val="000000"/>
        </w:rPr>
        <w:t>s and their hearts</w:t>
      </w:r>
      <w:r w:rsidR="004E0976">
        <w:rPr>
          <w:rFonts w:eastAsiaTheme="minorEastAsia"/>
          <w:color w:val="000000"/>
        </w:rPr>
        <w:t xml:space="preserve"> f</w:t>
      </w:r>
      <w:r w:rsidR="00F71920">
        <w:rPr>
          <w:rFonts w:eastAsiaTheme="minorEastAsia"/>
          <w:color w:val="000000"/>
        </w:rPr>
        <w:t>or g</w:t>
      </w:r>
      <w:r w:rsidR="00C44928">
        <w:rPr>
          <w:rFonts w:eastAsiaTheme="minorEastAsia"/>
          <w:color w:val="000000"/>
        </w:rPr>
        <w:t>ood? Kick of</w:t>
      </w:r>
      <w:r w:rsidR="0009670A">
        <w:rPr>
          <w:rFonts w:eastAsiaTheme="minorEastAsia"/>
          <w:color w:val="000000"/>
        </w:rPr>
        <w:t>f the N</w:t>
      </w:r>
      <w:r w:rsidR="00C44928">
        <w:rPr>
          <w:rFonts w:eastAsiaTheme="minorEastAsia"/>
          <w:color w:val="000000"/>
        </w:rPr>
        <w:t>ew Year with this</w:t>
      </w:r>
      <w:r w:rsidR="00F71920">
        <w:rPr>
          <w:rFonts w:eastAsiaTheme="minorEastAsia"/>
          <w:color w:val="000000"/>
        </w:rPr>
        <w:t xml:space="preserve"> </w:t>
      </w:r>
      <w:r w:rsidR="004500C0">
        <w:rPr>
          <w:rFonts w:eastAsiaTheme="minorEastAsia"/>
          <w:color w:val="000000"/>
        </w:rPr>
        <w:t xml:space="preserve">non-traditional </w:t>
      </w:r>
      <w:r w:rsidR="0071435E">
        <w:rPr>
          <w:rFonts w:eastAsiaTheme="minorEastAsia"/>
          <w:color w:val="000000"/>
        </w:rPr>
        <w:t>romance</w:t>
      </w:r>
      <w:r w:rsidR="00C44928">
        <w:rPr>
          <w:rFonts w:eastAsiaTheme="minorEastAsia"/>
          <w:color w:val="000000"/>
        </w:rPr>
        <w:t xml:space="preserve"> from Aurora Theatre’s 2017-2018 Signature Series</w:t>
      </w:r>
      <w:r w:rsidR="00F433CC">
        <w:rPr>
          <w:rFonts w:eastAsiaTheme="minorEastAsia"/>
          <w:color w:val="000000"/>
        </w:rPr>
        <w:t xml:space="preserve">! </w:t>
      </w:r>
      <w:r w:rsidR="00F71920">
        <w:rPr>
          <w:rFonts w:eastAsiaTheme="minorEastAsia"/>
          <w:color w:val="000000"/>
        </w:rPr>
        <w:t xml:space="preserve"> </w:t>
      </w:r>
    </w:p>
    <w:p w:rsidR="00786A9B" w:rsidRDefault="00786A9B" w:rsidP="00786A9B">
      <w:pPr>
        <w:shd w:val="clear" w:color="auto" w:fill="FFFFFF" w:themeFill="background1"/>
        <w:spacing w:after="0" w:line="240" w:lineRule="auto"/>
        <w:rPr>
          <w:rFonts w:eastAsiaTheme="minorEastAsia"/>
          <w:color w:val="000000"/>
        </w:rPr>
      </w:pPr>
    </w:p>
    <w:p w:rsidR="00B12166" w:rsidRDefault="000026F1" w:rsidP="00786A9B">
      <w:pPr>
        <w:shd w:val="clear" w:color="auto" w:fill="FFFFFF" w:themeFill="background1"/>
        <w:spacing w:after="0" w:line="240" w:lineRule="auto"/>
        <w:rPr>
          <w:rFonts w:eastAsiaTheme="minorEastAsia"/>
          <w:color w:val="000000"/>
        </w:rPr>
      </w:pPr>
      <w:r w:rsidRPr="000026F1">
        <w:rPr>
          <w:rFonts w:eastAsiaTheme="minorEastAsia"/>
          <w:color w:val="000000"/>
        </w:rPr>
        <w:t>“Part of what makes Maytag Virgin such a great production is its relatability and raw emotion,” said director Melissa Foulger. “The show connects with audiences because it keeps them cracking up. It balances between approaching sad situations in an uplifting way while it allows audiences to see the good and feel the humor.  I’m sure it will resonate with everyone who has ever experienced love and loss on the rollercoaster of romance.”</w:t>
      </w:r>
    </w:p>
    <w:p w:rsidR="00473BD0" w:rsidRDefault="00473BD0" w:rsidP="00786A9B">
      <w:pPr>
        <w:shd w:val="clear" w:color="auto" w:fill="FFFFFF" w:themeFill="background1"/>
        <w:spacing w:after="0" w:line="240" w:lineRule="auto"/>
        <w:rPr>
          <w:rFonts w:eastAsiaTheme="minorEastAsia"/>
          <w:color w:val="000000"/>
        </w:rPr>
      </w:pPr>
    </w:p>
    <w:p w:rsidR="00BE689C" w:rsidRDefault="00BE689C" w:rsidP="00786A9B">
      <w:pPr>
        <w:shd w:val="clear" w:color="auto" w:fill="FFFFFF" w:themeFill="background1"/>
        <w:spacing w:after="0" w:line="240" w:lineRule="auto"/>
        <w:rPr>
          <w:rFonts w:eastAsiaTheme="minorEastAsia"/>
          <w:color w:val="000000"/>
        </w:rPr>
      </w:pPr>
      <w:r>
        <w:rPr>
          <w:rFonts w:eastAsiaTheme="minorEastAsia"/>
          <w:color w:val="000000"/>
        </w:rPr>
        <w:t xml:space="preserve">From </w:t>
      </w:r>
      <w:r w:rsidR="00EA4A33">
        <w:rPr>
          <w:rFonts w:eastAsiaTheme="minorEastAsia"/>
          <w:color w:val="000000"/>
        </w:rPr>
        <w:t xml:space="preserve">the creative efforts of </w:t>
      </w:r>
      <w:r w:rsidR="00C44928">
        <w:rPr>
          <w:rFonts w:eastAsiaTheme="minorEastAsia"/>
          <w:color w:val="000000"/>
        </w:rPr>
        <w:t xml:space="preserve">award-winning </w:t>
      </w:r>
      <w:r>
        <w:rPr>
          <w:rFonts w:eastAsiaTheme="minorEastAsia"/>
          <w:color w:val="000000"/>
        </w:rPr>
        <w:t>American playwright</w:t>
      </w:r>
      <w:r w:rsidR="00EA4A33">
        <w:rPr>
          <w:rFonts w:eastAsiaTheme="minorEastAsia"/>
          <w:color w:val="000000"/>
        </w:rPr>
        <w:t xml:space="preserve"> Audrey </w:t>
      </w:r>
      <w:proofErr w:type="spellStart"/>
      <w:r w:rsidR="00EA4A33">
        <w:rPr>
          <w:rFonts w:eastAsiaTheme="minorEastAsia"/>
          <w:color w:val="000000"/>
        </w:rPr>
        <w:t>Cefaly</w:t>
      </w:r>
      <w:proofErr w:type="spellEnd"/>
      <w:r w:rsidR="00EA4A33">
        <w:rPr>
          <w:rFonts w:eastAsiaTheme="minorEastAsia"/>
          <w:color w:val="000000"/>
        </w:rPr>
        <w:t xml:space="preserve">, </w:t>
      </w:r>
      <w:r w:rsidR="00EA4A33" w:rsidRPr="00C44928">
        <w:rPr>
          <w:rFonts w:eastAsiaTheme="minorEastAsia"/>
          <w:b/>
          <w:i/>
          <w:color w:val="000000"/>
        </w:rPr>
        <w:t>Maytag Virgin</w:t>
      </w:r>
      <w:r w:rsidR="0009670A">
        <w:rPr>
          <w:rFonts w:eastAsiaTheme="minorEastAsia"/>
          <w:color w:val="000000"/>
        </w:rPr>
        <w:t xml:space="preserve"> is a classic s</w:t>
      </w:r>
      <w:r w:rsidR="00EA4A33">
        <w:rPr>
          <w:rFonts w:eastAsiaTheme="minorEastAsia"/>
          <w:color w:val="000000"/>
        </w:rPr>
        <w:t>outhern love story offering laugh-out-loud comedy</w:t>
      </w:r>
      <w:r w:rsidR="0071435E">
        <w:rPr>
          <w:rFonts w:eastAsiaTheme="minorEastAsia"/>
          <w:color w:val="000000"/>
        </w:rPr>
        <w:t xml:space="preserve"> and poignant moments</w:t>
      </w:r>
      <w:r w:rsidR="00EA4A33">
        <w:rPr>
          <w:rFonts w:eastAsiaTheme="minorEastAsia"/>
          <w:color w:val="000000"/>
        </w:rPr>
        <w:t xml:space="preserve"> from beginning to end. </w:t>
      </w:r>
      <w:r w:rsidR="00AD3B97">
        <w:rPr>
          <w:rFonts w:eastAsiaTheme="minorEastAsia"/>
          <w:color w:val="000000"/>
        </w:rPr>
        <w:t>Alabama school teacher Lizzy Nash loses her husband to a</w:t>
      </w:r>
      <w:r w:rsidR="003F09B1">
        <w:rPr>
          <w:rFonts w:eastAsiaTheme="minorEastAsia"/>
          <w:color w:val="000000"/>
        </w:rPr>
        <w:t>n</w:t>
      </w:r>
      <w:r w:rsidR="00AD3B97">
        <w:rPr>
          <w:rFonts w:eastAsiaTheme="minorEastAsia"/>
          <w:color w:val="000000"/>
        </w:rPr>
        <w:t xml:space="preserve"> </w:t>
      </w:r>
      <w:r w:rsidR="003F09B1">
        <w:rPr>
          <w:rFonts w:eastAsiaTheme="minorEastAsia"/>
          <w:color w:val="000000"/>
        </w:rPr>
        <w:t xml:space="preserve">unexpected </w:t>
      </w:r>
      <w:r w:rsidR="00AD3B97">
        <w:rPr>
          <w:rFonts w:eastAsiaTheme="minorEastAsia"/>
          <w:color w:val="000000"/>
        </w:rPr>
        <w:t xml:space="preserve">death, </w:t>
      </w:r>
      <w:r w:rsidR="00892163">
        <w:rPr>
          <w:rFonts w:eastAsiaTheme="minorEastAsia"/>
          <w:color w:val="000000"/>
        </w:rPr>
        <w:t>leading</w:t>
      </w:r>
      <w:r w:rsidR="00AD3B97">
        <w:rPr>
          <w:rFonts w:eastAsiaTheme="minorEastAsia"/>
          <w:color w:val="000000"/>
        </w:rPr>
        <w:t xml:space="preserve"> </w:t>
      </w:r>
      <w:r w:rsidR="00D3781B">
        <w:rPr>
          <w:rFonts w:eastAsiaTheme="minorEastAsia"/>
          <w:color w:val="000000"/>
        </w:rPr>
        <w:t xml:space="preserve">to </w:t>
      </w:r>
      <w:r w:rsidR="00285FC4">
        <w:rPr>
          <w:rFonts w:eastAsiaTheme="minorEastAsia"/>
          <w:color w:val="000000"/>
        </w:rPr>
        <w:t>her</w:t>
      </w:r>
      <w:r w:rsidR="0009670A">
        <w:rPr>
          <w:rFonts w:eastAsiaTheme="minorEastAsia"/>
          <w:color w:val="000000"/>
        </w:rPr>
        <w:t xml:space="preserve"> leave of absence. In a stroke of luck and</w:t>
      </w:r>
      <w:r w:rsidR="00AD3B97">
        <w:rPr>
          <w:rFonts w:eastAsiaTheme="minorEastAsia"/>
          <w:color w:val="000000"/>
        </w:rPr>
        <w:t xml:space="preserve"> uncanny timing, a very odd yet winsome Jack Key moves in next door. </w:t>
      </w:r>
      <w:r w:rsidR="00892163">
        <w:rPr>
          <w:rFonts w:eastAsiaTheme="minorEastAsia"/>
          <w:color w:val="000000"/>
        </w:rPr>
        <w:t xml:space="preserve">Over the course of </w:t>
      </w:r>
      <w:r w:rsidR="0071435E">
        <w:rPr>
          <w:rFonts w:eastAsiaTheme="minorEastAsia"/>
          <w:color w:val="000000"/>
        </w:rPr>
        <w:t xml:space="preserve">a year, the two find themselves frustrated with each other yet drawn together by their shared circumstances. </w:t>
      </w:r>
      <w:r w:rsidR="00892163">
        <w:rPr>
          <w:rFonts w:eastAsiaTheme="minorEastAsia"/>
          <w:color w:val="000000"/>
        </w:rPr>
        <w:t xml:space="preserve">Lizzy struggles with </w:t>
      </w:r>
      <w:r w:rsidR="00176419">
        <w:rPr>
          <w:rFonts w:eastAsiaTheme="minorEastAsia"/>
          <w:color w:val="000000"/>
        </w:rPr>
        <w:t xml:space="preserve">honoring </w:t>
      </w:r>
      <w:r w:rsidR="00172F97">
        <w:rPr>
          <w:rFonts w:eastAsiaTheme="minorEastAsia"/>
          <w:color w:val="000000"/>
        </w:rPr>
        <w:t>memories and resp</w:t>
      </w:r>
      <w:r w:rsidR="0071435E">
        <w:rPr>
          <w:rFonts w:eastAsiaTheme="minorEastAsia"/>
          <w:color w:val="000000"/>
        </w:rPr>
        <w:t>ect for her late husband, while pondering this newly-found</w:t>
      </w:r>
      <w:r w:rsidR="001741C2">
        <w:rPr>
          <w:rFonts w:eastAsiaTheme="minorEastAsia"/>
          <w:color w:val="000000"/>
        </w:rPr>
        <w:t xml:space="preserve"> </w:t>
      </w:r>
      <w:r w:rsidR="0071435E">
        <w:rPr>
          <w:rFonts w:eastAsiaTheme="minorEastAsia"/>
          <w:color w:val="000000"/>
        </w:rPr>
        <w:t>neighbor who may give</w:t>
      </w:r>
      <w:r w:rsidR="004500C0">
        <w:rPr>
          <w:rFonts w:eastAsiaTheme="minorEastAsia"/>
          <w:color w:val="000000"/>
        </w:rPr>
        <w:t xml:space="preserve"> her a second chance at life, love and self-d</w:t>
      </w:r>
      <w:r w:rsidR="00473BD0">
        <w:rPr>
          <w:rFonts w:eastAsiaTheme="minorEastAsia"/>
          <w:color w:val="000000"/>
        </w:rPr>
        <w:t>isc</w:t>
      </w:r>
      <w:r w:rsidR="004500C0">
        <w:rPr>
          <w:rFonts w:eastAsiaTheme="minorEastAsia"/>
          <w:color w:val="000000"/>
        </w:rPr>
        <w:t>overy.</w:t>
      </w:r>
      <w:r w:rsidR="0071435E">
        <w:rPr>
          <w:rFonts w:eastAsiaTheme="minorEastAsia"/>
          <w:color w:val="000000"/>
        </w:rPr>
        <w:t xml:space="preserve"> </w:t>
      </w:r>
      <w:r w:rsidR="00851AF3">
        <w:rPr>
          <w:rFonts w:eastAsiaTheme="minorEastAsia"/>
          <w:color w:val="000000"/>
        </w:rPr>
        <w:t>Fit</w:t>
      </w:r>
      <w:r w:rsidR="006A7744">
        <w:rPr>
          <w:rFonts w:eastAsiaTheme="minorEastAsia"/>
          <w:color w:val="000000"/>
        </w:rPr>
        <w:t xml:space="preserve"> for t</w:t>
      </w:r>
      <w:r w:rsidR="001741C2">
        <w:rPr>
          <w:rFonts w:eastAsiaTheme="minorEastAsia"/>
          <w:color w:val="000000"/>
        </w:rPr>
        <w:t>eens and adults</w:t>
      </w:r>
      <w:r w:rsidR="006A7744">
        <w:rPr>
          <w:rFonts w:eastAsiaTheme="minorEastAsia"/>
          <w:color w:val="000000"/>
        </w:rPr>
        <w:t>,</w:t>
      </w:r>
      <w:r w:rsidR="001741C2">
        <w:rPr>
          <w:rFonts w:eastAsiaTheme="minorEastAsia"/>
          <w:color w:val="000000"/>
        </w:rPr>
        <w:t xml:space="preserve"> </w:t>
      </w:r>
      <w:r w:rsidR="00851AF3">
        <w:rPr>
          <w:rFonts w:eastAsiaTheme="minorEastAsia"/>
          <w:color w:val="000000"/>
        </w:rPr>
        <w:t>this</w:t>
      </w:r>
      <w:r w:rsidR="0071435E">
        <w:rPr>
          <w:rFonts w:eastAsiaTheme="minorEastAsia"/>
          <w:color w:val="000000"/>
        </w:rPr>
        <w:t xml:space="preserve"> quirky yet heartfelt</w:t>
      </w:r>
      <w:r w:rsidR="006A7744">
        <w:rPr>
          <w:rFonts w:eastAsiaTheme="minorEastAsia"/>
          <w:color w:val="000000"/>
        </w:rPr>
        <w:t xml:space="preserve"> tale </w:t>
      </w:r>
      <w:r w:rsidR="00851AF3">
        <w:rPr>
          <w:rFonts w:eastAsiaTheme="minorEastAsia"/>
          <w:color w:val="000000"/>
        </w:rPr>
        <w:t>is the perfect way to start the year!</w:t>
      </w:r>
    </w:p>
    <w:p w:rsidR="00BE689C" w:rsidRDefault="00BE689C" w:rsidP="00786A9B">
      <w:pPr>
        <w:shd w:val="clear" w:color="auto" w:fill="FFFFFF" w:themeFill="background1"/>
        <w:spacing w:after="0" w:line="240" w:lineRule="auto"/>
        <w:rPr>
          <w:rFonts w:eastAsiaTheme="minorEastAsia"/>
          <w:color w:val="000000"/>
        </w:rPr>
      </w:pPr>
    </w:p>
    <w:p w:rsidR="00786A9B" w:rsidRPr="00BE689C" w:rsidRDefault="00B17684" w:rsidP="00BE689C">
      <w:pPr>
        <w:shd w:val="clear" w:color="auto" w:fill="FFFFFF" w:themeFill="background1"/>
        <w:spacing w:after="0" w:line="240" w:lineRule="auto"/>
        <w:rPr>
          <w:rFonts w:eastAsiaTheme="minorEastAsia"/>
          <w:color w:val="000000"/>
        </w:rPr>
      </w:pPr>
      <w:r>
        <w:rPr>
          <w:rFonts w:eastAsiaTheme="minorEastAsia"/>
          <w:color w:val="000000"/>
        </w:rPr>
        <w:t xml:space="preserve">Under the direction of Melissa Foulger, </w:t>
      </w:r>
      <w:r w:rsidRPr="00B17684">
        <w:rPr>
          <w:rFonts w:eastAsiaTheme="minorEastAsia"/>
          <w:b/>
          <w:i/>
          <w:color w:val="000000"/>
        </w:rPr>
        <w:t>Maytag Virgin</w:t>
      </w:r>
      <w:r>
        <w:rPr>
          <w:rFonts w:eastAsiaTheme="minorEastAsia"/>
          <w:color w:val="000000"/>
        </w:rPr>
        <w:t xml:space="preserve"> </w:t>
      </w:r>
      <w:r w:rsidR="0009670A">
        <w:rPr>
          <w:rFonts w:eastAsiaTheme="minorEastAsia"/>
          <w:color w:val="000000"/>
        </w:rPr>
        <w:t>stars Suzi Bass aw</w:t>
      </w:r>
      <w:r w:rsidR="00FC5F03">
        <w:rPr>
          <w:rFonts w:eastAsiaTheme="minorEastAsia"/>
          <w:color w:val="000000"/>
        </w:rPr>
        <w:t xml:space="preserve">ard nominee Courtney Patterson </w:t>
      </w:r>
      <w:r w:rsidR="0009670A">
        <w:rPr>
          <w:rFonts w:eastAsiaTheme="minorEastAsia"/>
          <w:color w:val="000000"/>
        </w:rPr>
        <w:t xml:space="preserve">as Lizzy Nash and </w:t>
      </w:r>
      <w:r w:rsidR="00FC5F03">
        <w:rPr>
          <w:rFonts w:eastAsiaTheme="minorEastAsia"/>
          <w:color w:val="000000"/>
        </w:rPr>
        <w:t>showcases the talents of</w:t>
      </w:r>
      <w:r w:rsidR="0009670A">
        <w:rPr>
          <w:rFonts w:eastAsiaTheme="minorEastAsia"/>
          <w:color w:val="000000"/>
        </w:rPr>
        <w:t xml:space="preserve"> </w:t>
      </w:r>
      <w:r w:rsidR="00FC5F03">
        <w:rPr>
          <w:rFonts w:eastAsiaTheme="minorEastAsia"/>
          <w:color w:val="000000"/>
        </w:rPr>
        <w:t>Brad Brinkley in the role of</w:t>
      </w:r>
      <w:r w:rsidR="0009670A">
        <w:rPr>
          <w:rFonts w:eastAsiaTheme="minorEastAsia"/>
          <w:color w:val="000000"/>
        </w:rPr>
        <w:t xml:space="preserve"> Jack Key. The show is</w:t>
      </w:r>
      <w:r>
        <w:rPr>
          <w:rFonts w:eastAsiaTheme="minorEastAsia"/>
          <w:color w:val="000000"/>
        </w:rPr>
        <w:t xml:space="preserve"> brought to life by the creative and ingenious design team of </w:t>
      </w:r>
      <w:r w:rsidR="0009670A">
        <w:rPr>
          <w:rFonts w:eastAsiaTheme="minorEastAsia"/>
          <w:color w:val="000000"/>
        </w:rPr>
        <w:t>Isabel and Moriah Curley-Clay (s</w:t>
      </w:r>
      <w:r>
        <w:rPr>
          <w:rFonts w:eastAsiaTheme="minorEastAsia"/>
          <w:color w:val="000000"/>
        </w:rPr>
        <w:t>et), Jordan Jaked</w:t>
      </w:r>
      <w:r w:rsidR="0009670A">
        <w:rPr>
          <w:rFonts w:eastAsiaTheme="minorEastAsia"/>
          <w:color w:val="000000"/>
        </w:rPr>
        <w:t xml:space="preserve"> Carrier (costumes), Sarah Thomson (scenic artist), Kevin Frazier (lights) and Angie Bryant (s</w:t>
      </w:r>
      <w:r>
        <w:rPr>
          <w:rFonts w:eastAsiaTheme="minorEastAsia"/>
          <w:color w:val="000000"/>
        </w:rPr>
        <w:t xml:space="preserve">ound). </w:t>
      </w:r>
    </w:p>
    <w:p w:rsidR="00786A9B" w:rsidRPr="000036D2" w:rsidRDefault="00786A9B" w:rsidP="00786A9B">
      <w:pPr>
        <w:spacing w:after="0" w:line="240" w:lineRule="auto"/>
        <w:rPr>
          <w:rFonts w:ascii="Calibri" w:hAnsi="Calibri" w:cs="Calibri"/>
        </w:rPr>
      </w:pPr>
    </w:p>
    <w:p w:rsidR="00786A9B" w:rsidRDefault="00786A9B" w:rsidP="00786A9B">
      <w:pPr>
        <w:spacing w:after="0" w:line="240" w:lineRule="auto"/>
        <w:rPr>
          <w:rFonts w:ascii="Calibri" w:eastAsiaTheme="minorEastAsia" w:hAnsi="Calibri" w:cs="Calibri"/>
        </w:rPr>
      </w:pPr>
      <w:r>
        <w:rPr>
          <w:rFonts w:ascii="Calibri" w:eastAsiaTheme="minorEastAsia" w:hAnsi="Calibri" w:cs="Calibri"/>
          <w:b/>
          <w:bCs/>
          <w:i/>
          <w:iCs/>
        </w:rPr>
        <w:t xml:space="preserve">Maytag Virgin </w:t>
      </w:r>
      <w:r w:rsidRPr="000036D2">
        <w:rPr>
          <w:rFonts w:ascii="Calibri" w:eastAsiaTheme="minorEastAsia" w:hAnsi="Calibri" w:cs="Calibri"/>
        </w:rPr>
        <w:t xml:space="preserve">will play at </w:t>
      </w:r>
      <w:r w:rsidRPr="000036D2">
        <w:rPr>
          <w:rFonts w:ascii="Calibri" w:eastAsiaTheme="minorEastAsia" w:hAnsi="Calibri" w:cs="Calibri"/>
          <w:b/>
          <w:bCs/>
        </w:rPr>
        <w:t>Aurora Theatre</w:t>
      </w:r>
      <w:r w:rsidRPr="000036D2">
        <w:rPr>
          <w:rFonts w:ascii="Calibri" w:eastAsiaTheme="minorEastAsia" w:hAnsi="Calibri" w:cs="Calibri"/>
        </w:rPr>
        <w:t xml:space="preserve"> </w:t>
      </w:r>
      <w:r>
        <w:rPr>
          <w:rFonts w:ascii="Calibri" w:eastAsiaTheme="minorEastAsia" w:hAnsi="Calibri" w:cs="Calibri"/>
          <w:b/>
          <w:bCs/>
        </w:rPr>
        <w:t xml:space="preserve">January 11-February 11, 2018. </w:t>
      </w:r>
      <w:r>
        <w:rPr>
          <w:rFonts w:ascii="Calibri" w:eastAsiaTheme="minorEastAsia" w:hAnsi="Calibri" w:cs="Calibri"/>
          <w:bCs/>
        </w:rPr>
        <w:t xml:space="preserve">A </w:t>
      </w:r>
      <w:r w:rsidR="004D4088">
        <w:rPr>
          <w:rFonts w:ascii="Calibri" w:eastAsiaTheme="minorEastAsia" w:hAnsi="Calibri" w:cs="Calibri"/>
        </w:rPr>
        <w:t>Tuesday</w:t>
      </w:r>
      <w:r>
        <w:rPr>
          <w:rFonts w:ascii="Calibri" w:eastAsiaTheme="minorEastAsia" w:hAnsi="Calibri" w:cs="Calibri"/>
        </w:rPr>
        <w:t xml:space="preserve"> d</w:t>
      </w:r>
      <w:r w:rsidRPr="000036D2">
        <w:rPr>
          <w:rFonts w:ascii="Calibri" w:eastAsiaTheme="minorEastAsia" w:hAnsi="Calibri" w:cs="Calibri"/>
        </w:rPr>
        <w:t xml:space="preserve">iscount matinee </w:t>
      </w:r>
      <w:r>
        <w:rPr>
          <w:rFonts w:ascii="Calibri" w:eastAsiaTheme="minorEastAsia" w:hAnsi="Calibri" w:cs="Calibri"/>
        </w:rPr>
        <w:t xml:space="preserve">show </w:t>
      </w:r>
      <w:r w:rsidRPr="000036D2">
        <w:rPr>
          <w:rFonts w:ascii="Calibri" w:eastAsiaTheme="minorEastAsia" w:hAnsi="Calibri" w:cs="Calibri"/>
        </w:rPr>
        <w:t xml:space="preserve">will be offered on </w:t>
      </w:r>
      <w:r w:rsidR="004D4088">
        <w:rPr>
          <w:rFonts w:ascii="Calibri" w:eastAsiaTheme="minorEastAsia" w:hAnsi="Calibri" w:cs="Calibri"/>
          <w:b/>
          <w:bCs/>
        </w:rPr>
        <w:t>Tuesday</w:t>
      </w:r>
      <w:r w:rsidRPr="004105FF">
        <w:rPr>
          <w:rFonts w:ascii="Calibri" w:eastAsiaTheme="minorEastAsia" w:hAnsi="Calibri" w:cs="Calibri"/>
          <w:b/>
          <w:bCs/>
        </w:rPr>
        <w:t xml:space="preserve">, </w:t>
      </w:r>
      <w:r w:rsidR="004D4088">
        <w:rPr>
          <w:rFonts w:ascii="Calibri" w:eastAsiaTheme="minorEastAsia" w:hAnsi="Calibri" w:cs="Calibri"/>
          <w:b/>
          <w:bCs/>
        </w:rPr>
        <w:t>January</w:t>
      </w:r>
      <w:r>
        <w:rPr>
          <w:rFonts w:ascii="Calibri" w:eastAsiaTheme="minorEastAsia" w:hAnsi="Calibri" w:cs="Calibri"/>
          <w:b/>
          <w:bCs/>
        </w:rPr>
        <w:t xml:space="preserve"> </w:t>
      </w:r>
      <w:r w:rsidR="004D4088">
        <w:rPr>
          <w:rFonts w:ascii="Calibri" w:eastAsiaTheme="minorEastAsia" w:hAnsi="Calibri" w:cs="Calibri"/>
          <w:b/>
          <w:bCs/>
        </w:rPr>
        <w:t>2</w:t>
      </w:r>
      <w:r>
        <w:rPr>
          <w:rFonts w:ascii="Calibri" w:eastAsiaTheme="minorEastAsia" w:hAnsi="Calibri" w:cs="Calibri"/>
          <w:b/>
          <w:bCs/>
        </w:rPr>
        <w:t>3</w:t>
      </w:r>
      <w:r w:rsidRPr="004105FF">
        <w:rPr>
          <w:rFonts w:ascii="Calibri" w:eastAsiaTheme="minorEastAsia" w:hAnsi="Calibri" w:cs="Calibri"/>
          <w:b/>
          <w:bCs/>
        </w:rPr>
        <w:t xml:space="preserve"> </w:t>
      </w:r>
      <w:r w:rsidRPr="004105FF">
        <w:rPr>
          <w:rFonts w:ascii="Calibri" w:eastAsiaTheme="minorEastAsia" w:hAnsi="Calibri" w:cs="Calibri"/>
        </w:rPr>
        <w:t xml:space="preserve">at </w:t>
      </w:r>
      <w:r w:rsidRPr="004105FF">
        <w:rPr>
          <w:rFonts w:ascii="Calibri" w:eastAsiaTheme="minorEastAsia" w:hAnsi="Calibri" w:cs="Calibri"/>
          <w:b/>
          <w:bCs/>
        </w:rPr>
        <w:t>10 a.m.</w:t>
      </w:r>
      <w:r>
        <w:rPr>
          <w:rFonts w:ascii="Calibri" w:eastAsiaTheme="minorEastAsia" w:hAnsi="Calibri" w:cs="Calibri"/>
        </w:rPr>
        <w:t xml:space="preserve"> with tickets starting at $16. Regular tickets range from $20-$55</w:t>
      </w:r>
      <w:r w:rsidRPr="000036D2">
        <w:rPr>
          <w:rFonts w:ascii="Calibri" w:eastAsiaTheme="minorEastAsia" w:hAnsi="Calibri" w:cs="Calibri"/>
        </w:rPr>
        <w:t xml:space="preserve"> and may be purchased</w:t>
      </w:r>
      <w:r w:rsidRPr="000036D2">
        <w:rPr>
          <w:rFonts w:ascii="Calibri" w:eastAsiaTheme="minorEastAsia" w:hAnsi="Calibri" w:cs="Calibri"/>
          <w:b/>
          <w:bCs/>
        </w:rPr>
        <w:t xml:space="preserve"> </w:t>
      </w:r>
      <w:r w:rsidRPr="000036D2">
        <w:rPr>
          <w:rFonts w:ascii="Calibri" w:eastAsiaTheme="minorEastAsia" w:hAnsi="Calibri" w:cs="Calibri"/>
        </w:rPr>
        <w:t xml:space="preserve">online at </w:t>
      </w:r>
      <w:hyperlink r:id="rId10" w:history="1">
        <w:r w:rsidRPr="000036D2">
          <w:rPr>
            <w:rStyle w:val="Hyperlink"/>
            <w:rFonts w:ascii="Calibri" w:eastAsiaTheme="minorEastAsia" w:hAnsi="Calibri" w:cs="Calibri"/>
            <w:b/>
            <w:bCs/>
          </w:rPr>
          <w:t>tickets.auroratheatre.com</w:t>
        </w:r>
      </w:hyperlink>
      <w:r w:rsidRPr="000036D2">
        <w:rPr>
          <w:rFonts w:ascii="Calibri" w:eastAsiaTheme="minorEastAsia" w:hAnsi="Calibri" w:cs="Calibri"/>
          <w:b/>
          <w:bCs/>
        </w:rPr>
        <w:t xml:space="preserve"> </w:t>
      </w:r>
      <w:r w:rsidRPr="000036D2">
        <w:rPr>
          <w:rFonts w:ascii="Calibri" w:eastAsiaTheme="minorEastAsia" w:hAnsi="Calibri" w:cs="Calibri"/>
        </w:rPr>
        <w:t xml:space="preserve">or by calling the </w:t>
      </w:r>
      <w:r w:rsidRPr="000036D2">
        <w:rPr>
          <w:rFonts w:ascii="Calibri" w:eastAsiaTheme="minorEastAsia" w:hAnsi="Calibri" w:cs="Calibri"/>
          <w:b/>
          <w:bCs/>
        </w:rPr>
        <w:t>Box Office</w:t>
      </w:r>
      <w:r w:rsidRPr="000036D2">
        <w:rPr>
          <w:rFonts w:ascii="Calibri" w:eastAsiaTheme="minorEastAsia" w:hAnsi="Calibri" w:cs="Calibri"/>
        </w:rPr>
        <w:t xml:space="preserve"> at </w:t>
      </w:r>
      <w:r w:rsidRPr="000036D2">
        <w:rPr>
          <w:rFonts w:ascii="Calibri" w:eastAsiaTheme="minorEastAsia" w:hAnsi="Calibri" w:cs="Calibri"/>
          <w:b/>
          <w:bCs/>
        </w:rPr>
        <w:t>678-226-6222</w:t>
      </w:r>
      <w:r>
        <w:rPr>
          <w:rFonts w:ascii="Calibri" w:eastAsiaTheme="minorEastAsia" w:hAnsi="Calibri" w:cs="Calibri"/>
        </w:rPr>
        <w:t xml:space="preserve">. </w:t>
      </w:r>
      <w:r w:rsidR="00FC5F03">
        <w:rPr>
          <w:rFonts w:ascii="Calibri" w:eastAsiaTheme="minorEastAsia" w:hAnsi="Calibri" w:cs="Calibri"/>
        </w:rPr>
        <w:t>To make the most of Aurora Theatre’s 2017-2018 season, s</w:t>
      </w:r>
      <w:r>
        <w:rPr>
          <w:rFonts w:ascii="Calibri" w:eastAsiaTheme="minorEastAsia" w:hAnsi="Calibri" w:cs="Calibri"/>
        </w:rPr>
        <w:t>eason tickets and group rates are also available</w:t>
      </w:r>
      <w:r w:rsidR="00FC5F03">
        <w:rPr>
          <w:rFonts w:ascii="Calibri" w:eastAsiaTheme="minorEastAsia" w:hAnsi="Calibri" w:cs="Calibri"/>
        </w:rPr>
        <w:t xml:space="preserve">. </w:t>
      </w:r>
      <w:r w:rsidRPr="000036D2">
        <w:rPr>
          <w:rFonts w:ascii="Calibri" w:eastAsiaTheme="minorEastAsia" w:hAnsi="Calibri" w:cs="Calibri"/>
        </w:rPr>
        <w:t xml:space="preserve">For more information on this production or other programming, please visit </w:t>
      </w:r>
      <w:hyperlink r:id="rId11" w:history="1">
        <w:r w:rsidRPr="000036D2">
          <w:rPr>
            <w:rStyle w:val="Hyperlink"/>
            <w:rFonts w:ascii="Calibri" w:eastAsiaTheme="minorEastAsia" w:hAnsi="Calibri" w:cs="Calibri"/>
            <w:b/>
            <w:bCs/>
          </w:rPr>
          <w:t>auroratheatre.com</w:t>
        </w:r>
      </w:hyperlink>
      <w:r w:rsidRPr="000036D2">
        <w:rPr>
          <w:rFonts w:ascii="Calibri" w:eastAsiaTheme="minorEastAsia" w:hAnsi="Calibri" w:cs="Calibri"/>
        </w:rPr>
        <w:t xml:space="preserve">. </w:t>
      </w:r>
    </w:p>
    <w:p w:rsidR="00786A9B" w:rsidRDefault="00786A9B" w:rsidP="00786A9B">
      <w:pPr>
        <w:spacing w:after="0" w:line="240" w:lineRule="auto"/>
        <w:rPr>
          <w:rFonts w:ascii="Calibri" w:eastAsiaTheme="minorEastAsia" w:hAnsi="Calibri" w:cs="Calibri"/>
        </w:rPr>
      </w:pPr>
    </w:p>
    <w:p w:rsidR="00786A9B" w:rsidRPr="000036D2" w:rsidRDefault="00786A9B" w:rsidP="00786A9B">
      <w:pPr>
        <w:spacing w:after="0" w:line="240" w:lineRule="auto"/>
        <w:rPr>
          <w:rFonts w:ascii="Calibri" w:eastAsiaTheme="minorEastAsia" w:hAnsi="Calibri" w:cs="Calibri"/>
        </w:rPr>
      </w:pPr>
      <w:r w:rsidRPr="000036D2">
        <w:rPr>
          <w:rFonts w:ascii="Calibri" w:eastAsiaTheme="minorEastAsia" w:hAnsi="Calibri" w:cs="Calibri"/>
        </w:rPr>
        <w:t>Regular show times are as follows:</w:t>
      </w:r>
    </w:p>
    <w:p w:rsidR="00786A9B" w:rsidRPr="000036D2" w:rsidRDefault="00786A9B" w:rsidP="00786A9B">
      <w:pPr>
        <w:numPr>
          <w:ilvl w:val="0"/>
          <w:numId w:val="1"/>
        </w:numPr>
        <w:spacing w:after="0" w:line="240" w:lineRule="auto"/>
        <w:rPr>
          <w:rFonts w:ascii="Calibri" w:eastAsiaTheme="minorEastAsia" w:hAnsi="Calibri" w:cs="Calibri"/>
        </w:rPr>
      </w:pPr>
      <w:r w:rsidRPr="000036D2">
        <w:rPr>
          <w:rFonts w:ascii="Calibri" w:eastAsiaTheme="minorEastAsia" w:hAnsi="Calibri" w:cs="Calibri"/>
        </w:rPr>
        <w:t>Tuesday–Saturday: 8 p.m.</w:t>
      </w:r>
    </w:p>
    <w:p w:rsidR="00786A9B" w:rsidRPr="004D4088" w:rsidRDefault="00786A9B" w:rsidP="00786A9B">
      <w:pPr>
        <w:numPr>
          <w:ilvl w:val="0"/>
          <w:numId w:val="1"/>
        </w:numPr>
        <w:spacing w:after="0" w:line="240" w:lineRule="auto"/>
        <w:rPr>
          <w:rFonts w:ascii="Calibri" w:eastAsiaTheme="minorEastAsia" w:hAnsi="Calibri" w:cs="Calibri"/>
        </w:rPr>
      </w:pPr>
      <w:r w:rsidRPr="000036D2">
        <w:rPr>
          <w:rFonts w:ascii="Calibri" w:eastAsiaTheme="minorEastAsia" w:hAnsi="Calibri" w:cs="Calibri"/>
        </w:rPr>
        <w:t>Saturday and Sunday: 2:30 p.m.</w:t>
      </w:r>
    </w:p>
    <w:p w:rsidR="00786A9B" w:rsidRPr="000036D2" w:rsidRDefault="00786A9B" w:rsidP="00786A9B">
      <w:pPr>
        <w:spacing w:after="0" w:line="240" w:lineRule="auto"/>
        <w:rPr>
          <w:rFonts w:ascii="Calibri" w:eastAsiaTheme="minorEastAsia" w:hAnsi="Calibri" w:cs="Calibri"/>
        </w:rPr>
      </w:pPr>
    </w:p>
    <w:p w:rsidR="00786A9B" w:rsidRDefault="00786A9B" w:rsidP="00786A9B">
      <w:pPr>
        <w:spacing w:after="0" w:line="240" w:lineRule="auto"/>
        <w:jc w:val="center"/>
      </w:pPr>
      <w:r>
        <w:t>###</w:t>
      </w:r>
    </w:p>
    <w:p w:rsidR="00786A9B" w:rsidRPr="00AF101B" w:rsidRDefault="00786A9B" w:rsidP="00786A9B">
      <w:pPr>
        <w:spacing w:after="0" w:line="240" w:lineRule="auto"/>
        <w:jc w:val="center"/>
      </w:pPr>
    </w:p>
    <w:p w:rsidR="00786A9B" w:rsidRPr="00AB3247" w:rsidRDefault="00786A9B" w:rsidP="00786A9B">
      <w:pPr>
        <w:spacing w:after="0" w:line="240" w:lineRule="auto"/>
        <w:jc w:val="center"/>
        <w:rPr>
          <w:rFonts w:eastAsia="Times New Roman" w:cs="Times New Roman"/>
          <w:sz w:val="18"/>
          <w:szCs w:val="18"/>
        </w:rPr>
      </w:pPr>
      <w:r w:rsidRPr="00AB3247">
        <w:rPr>
          <w:rFonts w:cs="Arial"/>
          <w:i/>
          <w:iCs/>
          <w:sz w:val="18"/>
          <w:szCs w:val="18"/>
          <w:shd w:val="clear" w:color="auto" w:fill="FFFFFF"/>
        </w:rPr>
        <w:lastRenderedPageBreak/>
        <w:t xml:space="preserve">Under the artistic leadership of Co-Founders and Artistic Directors Anthony Rodriguez and Ann-Carol Pence, now in its </w:t>
      </w:r>
      <w:r>
        <w:rPr>
          <w:rFonts w:cs="Arial"/>
          <w:i/>
          <w:iCs/>
          <w:sz w:val="18"/>
          <w:szCs w:val="18"/>
          <w:shd w:val="clear" w:color="auto" w:fill="FFFFFF"/>
        </w:rPr>
        <w:t>22nd</w:t>
      </w:r>
      <w:r w:rsidRPr="00AB3247">
        <w:rPr>
          <w:rFonts w:cs="Arial"/>
          <w:i/>
          <w:iCs/>
          <w:sz w:val="18"/>
          <w:szCs w:val="18"/>
          <w:shd w:val="clear" w:color="auto" w:fill="FFFFFF"/>
        </w:rPr>
        <w:t xml:space="preserve">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AB3247">
        <w:rPr>
          <w:rFonts w:cs="Arial"/>
          <w:i/>
          <w:iCs/>
          <w:sz w:val="18"/>
          <w:szCs w:val="18"/>
          <w:shd w:val="clear" w:color="auto" w:fill="FFFFFF"/>
        </w:rPr>
        <w:t>Harvel</w:t>
      </w:r>
      <w:proofErr w:type="spellEnd"/>
      <w:r w:rsidRPr="00AB3247">
        <w:rPr>
          <w:rFonts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rsidR="0014786D" w:rsidRDefault="0014786D"/>
    <w:sectPr w:rsidR="0014786D" w:rsidSect="000967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A9B"/>
    <w:rsid w:val="000026F1"/>
    <w:rsid w:val="00054550"/>
    <w:rsid w:val="0009670A"/>
    <w:rsid w:val="000D098A"/>
    <w:rsid w:val="0014786D"/>
    <w:rsid w:val="00153D07"/>
    <w:rsid w:val="00172F97"/>
    <w:rsid w:val="001741C2"/>
    <w:rsid w:val="00176419"/>
    <w:rsid w:val="001A77D4"/>
    <w:rsid w:val="001D1CD8"/>
    <w:rsid w:val="001D51DB"/>
    <w:rsid w:val="001F712F"/>
    <w:rsid w:val="00212EF6"/>
    <w:rsid w:val="00213EAA"/>
    <w:rsid w:val="00260243"/>
    <w:rsid w:val="00285FC4"/>
    <w:rsid w:val="00286143"/>
    <w:rsid w:val="002906DB"/>
    <w:rsid w:val="00307066"/>
    <w:rsid w:val="003F09B1"/>
    <w:rsid w:val="00445302"/>
    <w:rsid w:val="004500C0"/>
    <w:rsid w:val="00473BD0"/>
    <w:rsid w:val="004D4088"/>
    <w:rsid w:val="004E0976"/>
    <w:rsid w:val="0053520B"/>
    <w:rsid w:val="005450B4"/>
    <w:rsid w:val="00652F2E"/>
    <w:rsid w:val="00680332"/>
    <w:rsid w:val="006A7744"/>
    <w:rsid w:val="0071435E"/>
    <w:rsid w:val="00786A9B"/>
    <w:rsid w:val="007F0522"/>
    <w:rsid w:val="00830E0B"/>
    <w:rsid w:val="00847AE5"/>
    <w:rsid w:val="00851AF3"/>
    <w:rsid w:val="00892163"/>
    <w:rsid w:val="008A1E83"/>
    <w:rsid w:val="008F45A9"/>
    <w:rsid w:val="00914791"/>
    <w:rsid w:val="00947534"/>
    <w:rsid w:val="00A12E44"/>
    <w:rsid w:val="00A619C4"/>
    <w:rsid w:val="00AC33D7"/>
    <w:rsid w:val="00AD3B97"/>
    <w:rsid w:val="00AF221F"/>
    <w:rsid w:val="00AF5D7E"/>
    <w:rsid w:val="00B12166"/>
    <w:rsid w:val="00B17684"/>
    <w:rsid w:val="00B63568"/>
    <w:rsid w:val="00B70933"/>
    <w:rsid w:val="00BD3CFF"/>
    <w:rsid w:val="00BE689C"/>
    <w:rsid w:val="00BF635C"/>
    <w:rsid w:val="00C44928"/>
    <w:rsid w:val="00D3781B"/>
    <w:rsid w:val="00D9497C"/>
    <w:rsid w:val="00DD07A0"/>
    <w:rsid w:val="00E2761B"/>
    <w:rsid w:val="00EA4A33"/>
    <w:rsid w:val="00F07483"/>
    <w:rsid w:val="00F273E1"/>
    <w:rsid w:val="00F37F10"/>
    <w:rsid w:val="00F433CC"/>
    <w:rsid w:val="00F71920"/>
    <w:rsid w:val="00FB0E1B"/>
    <w:rsid w:val="00FC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A9B"/>
    <w:rPr>
      <w:color w:val="0000FF" w:themeColor="hyperlink"/>
      <w:u w:val="single"/>
    </w:rPr>
  </w:style>
  <w:style w:type="character" w:styleId="CommentReference">
    <w:name w:val="annotation reference"/>
    <w:basedOn w:val="DefaultParagraphFont"/>
    <w:uiPriority w:val="99"/>
    <w:semiHidden/>
    <w:unhideWhenUsed/>
    <w:rsid w:val="003F09B1"/>
    <w:rPr>
      <w:sz w:val="16"/>
      <w:szCs w:val="16"/>
    </w:rPr>
  </w:style>
  <w:style w:type="paragraph" w:styleId="CommentText">
    <w:name w:val="annotation text"/>
    <w:basedOn w:val="Normal"/>
    <w:link w:val="CommentTextChar"/>
    <w:uiPriority w:val="99"/>
    <w:semiHidden/>
    <w:unhideWhenUsed/>
    <w:rsid w:val="003F09B1"/>
    <w:pPr>
      <w:spacing w:line="240" w:lineRule="auto"/>
    </w:pPr>
    <w:rPr>
      <w:sz w:val="20"/>
      <w:szCs w:val="20"/>
    </w:rPr>
  </w:style>
  <w:style w:type="character" w:customStyle="1" w:styleId="CommentTextChar">
    <w:name w:val="Comment Text Char"/>
    <w:basedOn w:val="DefaultParagraphFont"/>
    <w:link w:val="CommentText"/>
    <w:uiPriority w:val="99"/>
    <w:semiHidden/>
    <w:rsid w:val="003F09B1"/>
    <w:rPr>
      <w:sz w:val="20"/>
      <w:szCs w:val="20"/>
    </w:rPr>
  </w:style>
  <w:style w:type="paragraph" w:styleId="CommentSubject">
    <w:name w:val="annotation subject"/>
    <w:basedOn w:val="CommentText"/>
    <w:next w:val="CommentText"/>
    <w:link w:val="CommentSubjectChar"/>
    <w:uiPriority w:val="99"/>
    <w:semiHidden/>
    <w:unhideWhenUsed/>
    <w:rsid w:val="003F09B1"/>
    <w:rPr>
      <w:b/>
      <w:bCs/>
    </w:rPr>
  </w:style>
  <w:style w:type="character" w:customStyle="1" w:styleId="CommentSubjectChar">
    <w:name w:val="Comment Subject Char"/>
    <w:basedOn w:val="CommentTextChar"/>
    <w:link w:val="CommentSubject"/>
    <w:uiPriority w:val="99"/>
    <w:semiHidden/>
    <w:rsid w:val="003F09B1"/>
    <w:rPr>
      <w:b/>
      <w:bCs/>
      <w:sz w:val="20"/>
      <w:szCs w:val="20"/>
    </w:rPr>
  </w:style>
  <w:style w:type="paragraph" w:styleId="BalloonText">
    <w:name w:val="Balloon Text"/>
    <w:basedOn w:val="Normal"/>
    <w:link w:val="BalloonTextChar"/>
    <w:uiPriority w:val="99"/>
    <w:semiHidden/>
    <w:unhideWhenUsed/>
    <w:rsid w:val="003F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oratheatre.com/on-stage/2017-18-signature-series/maytag-virgin/" TargetMode="External"/><Relationship Id="rId5" Type="http://schemas.openxmlformats.org/officeDocument/2006/relationships/styles" Target="styles.xml"/><Relationship Id="rId10" Type="http://schemas.openxmlformats.org/officeDocument/2006/relationships/hyperlink" Target="http://tickets.auroratheatre.com/single/PSDetail.aspx?psn=108061" TargetMode="External"/><Relationship Id="rId4" Type="http://schemas.openxmlformats.org/officeDocument/2006/relationships/numbering" Target="numbering.xml"/><Relationship Id="rId9" Type="http://schemas.openxmlformats.org/officeDocument/2006/relationships/hyperlink" Target="mailto:lhaislip@bravepublicrelations.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9" ma:contentTypeDescription="Create a new document." ma:contentTypeScope="" ma:versionID="2b9725f034673c1d69382d70cd4ab1ac">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67385a41bf5cf9d1c2d7fceabaf1ddab"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2FB65-62D9-488F-917C-0B16C75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61ABD-BD97-4559-A709-F346FA809981}">
  <ds:schemaRefs>
    <ds:schemaRef ds:uri="http://schemas.microsoft.com/sharepoint/v3/contenttype/forms"/>
  </ds:schemaRefs>
</ds:datastoreItem>
</file>

<file path=customXml/itemProps3.xml><?xml version="1.0" encoding="utf-8"?>
<ds:datastoreItem xmlns:ds="http://schemas.openxmlformats.org/officeDocument/2006/customXml" ds:itemID="{9EDE48D8-DC78-4362-91FC-65A4E82A81A0}">
  <ds:schemaRefs>
    <ds:schemaRef ds:uri="http://schemas.microsoft.com/office/2006/documentManagement/types"/>
    <ds:schemaRef ds:uri="http://purl.org/dc/dcmitype/"/>
    <ds:schemaRef ds:uri="http://schemas.microsoft.com/office/infopath/2007/PartnerControls"/>
    <ds:schemaRef ds:uri="e5f057e5-9640-4736-a5ea-8da14d199151"/>
    <ds:schemaRef ds:uri="http://purl.org/dc/elements/1.1/"/>
    <ds:schemaRef ds:uri="http://schemas.microsoft.com/office/2006/metadata/properties"/>
    <ds:schemaRef ds:uri="f5074110-8324-49e9-80c3-2b0be70f4787"/>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2017-11-27T21:01:00Z</dcterms:created>
  <dcterms:modified xsi:type="dcterms:W3CDTF">2017-11-28T16:37:00Z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