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439BE" w14:textId="62D54F5D" w:rsidR="00322FBD" w:rsidRPr="00322FBD" w:rsidRDefault="00BE7948" w:rsidP="00EA5A63">
      <w:pPr>
        <w:rPr>
          <w:rFonts w:ascii="Arial" w:hAnsi="Arial" w:cs="Times New Roman"/>
          <w:sz w:val="36"/>
          <w:szCs w:val="36"/>
          <w:lang w:val="fr-FR"/>
        </w:rPr>
      </w:pPr>
      <w:r w:rsidRPr="00BE7948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drawing>
          <wp:anchor distT="0" distB="0" distL="114300" distR="114300" simplePos="0" relativeHeight="251659264" behindDoc="0" locked="1" layoutInCell="1" allowOverlap="1" wp14:anchorId="460401D7" wp14:editId="22C764D5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681355" cy="259715"/>
            <wp:effectExtent l="0" t="0" r="444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A5A63" w:rsidRPr="00BE7948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Two</w:t>
      </w:r>
      <w:proofErr w:type="spellEnd"/>
      <w:r w:rsidR="00EA5A63" w:rsidRPr="00BE7948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Men and </w:t>
      </w:r>
      <w:proofErr w:type="gramStart"/>
      <w:r w:rsidR="00EA5A63" w:rsidRPr="00BE7948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a</w:t>
      </w:r>
      <w:proofErr w:type="gramEnd"/>
      <w:r w:rsidR="00EA5A63" w:rsidRPr="00BE7948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</w:t>
      </w:r>
      <w:proofErr w:type="spellStart"/>
      <w:r w:rsidR="00EA5A63" w:rsidRPr="00BE7948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Horsehead</w:t>
      </w:r>
      <w:proofErr w:type="spellEnd"/>
      <w:r w:rsidR="00EA5A63" w:rsidRPr="00BE7948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 </w:t>
      </w:r>
      <w:r w:rsidR="00322FBD" w:rsidRPr="00BE7948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fait perler les nouveaux packaging et identité visuelle de BRU</w:t>
      </w:r>
    </w:p>
    <w:p w14:paraId="09572DC0" w14:textId="77777777" w:rsidR="00EA5A63" w:rsidRPr="00322FBD" w:rsidRDefault="00EA5A63" w:rsidP="00EA5A63">
      <w:pPr>
        <w:rPr>
          <w:rFonts w:ascii="Arial" w:eastAsia="Times New Roman" w:hAnsi="Arial" w:cs="Times New Roman"/>
          <w:color w:val="000000"/>
          <w:lang w:val="fr-FR"/>
        </w:rPr>
      </w:pPr>
    </w:p>
    <w:p w14:paraId="5D22747C" w14:textId="4CCD03FA" w:rsidR="00322FBD" w:rsidRPr="00BE7948" w:rsidRDefault="009072A3" w:rsidP="00BE7948">
      <w:pPr>
        <w:jc w:val="both"/>
        <w:rPr>
          <w:rFonts w:ascii="Helvetica" w:eastAsia="ＭＳ 明朝" w:hAnsi="Helvetica" w:cs="Times New Roman"/>
          <w:b/>
          <w:lang w:val="fr-FR" w:eastAsia="ja-JP"/>
        </w:rPr>
      </w:pPr>
      <w:r w:rsidRPr="00BE7948">
        <w:rPr>
          <w:rFonts w:ascii="Helvetica" w:eastAsia="ＭＳ 明朝" w:hAnsi="Helvetica" w:cs="Times New Roman"/>
          <w:b/>
          <w:lang w:val="fr-FR" w:eastAsia="ja-JP"/>
        </w:rPr>
        <w:t>Au terme d’un</w:t>
      </w:r>
      <w:r w:rsidR="00322FBD" w:rsidRPr="00BE7948">
        <w:rPr>
          <w:rFonts w:ascii="Helvetica" w:eastAsia="ＭＳ 明朝" w:hAnsi="Helvetica" w:cs="Times New Roman"/>
          <w:b/>
          <w:lang w:val="fr-FR" w:eastAsia="ja-JP"/>
        </w:rPr>
        <w:t xml:space="preserve"> pitch lancé à l’automne 2014 par </w:t>
      </w:r>
      <w:proofErr w:type="spellStart"/>
      <w:r w:rsidR="00322FBD" w:rsidRPr="00BE7948">
        <w:rPr>
          <w:rFonts w:ascii="Helvetica" w:eastAsia="ＭＳ 明朝" w:hAnsi="Helvetica" w:cs="Times New Roman"/>
          <w:b/>
          <w:lang w:val="fr-FR" w:eastAsia="ja-JP"/>
        </w:rPr>
        <w:t>Spadel</w:t>
      </w:r>
      <w:proofErr w:type="spellEnd"/>
      <w:r w:rsidR="00322FBD" w:rsidRPr="00BE7948">
        <w:rPr>
          <w:rFonts w:ascii="Helvetica" w:eastAsia="ＭＳ 明朝" w:hAnsi="Helvetica" w:cs="Times New Roman"/>
          <w:b/>
          <w:lang w:val="fr-FR" w:eastAsia="ja-JP"/>
        </w:rPr>
        <w:t xml:space="preserve">, c’est </w:t>
      </w:r>
      <w:proofErr w:type="spellStart"/>
      <w:r w:rsidR="00322FBD" w:rsidRPr="00BE7948">
        <w:rPr>
          <w:rFonts w:ascii="Helvetica" w:eastAsia="ＭＳ 明朝" w:hAnsi="Helvetica" w:cs="Times New Roman"/>
          <w:b/>
          <w:lang w:val="fr-FR" w:eastAsia="ja-JP"/>
        </w:rPr>
        <w:t>Two</w:t>
      </w:r>
      <w:proofErr w:type="spellEnd"/>
      <w:r w:rsidR="00322FBD" w:rsidRPr="00BE7948">
        <w:rPr>
          <w:rFonts w:ascii="Helvetica" w:eastAsia="ＭＳ 明朝" w:hAnsi="Helvetica" w:cs="Times New Roman"/>
          <w:b/>
          <w:lang w:val="fr-FR" w:eastAsia="ja-JP"/>
        </w:rPr>
        <w:t xml:space="preserve"> Men and </w:t>
      </w:r>
      <w:proofErr w:type="gramStart"/>
      <w:r w:rsidR="00322FBD" w:rsidRPr="00BE7948">
        <w:rPr>
          <w:rFonts w:ascii="Helvetica" w:eastAsia="ＭＳ 明朝" w:hAnsi="Helvetica" w:cs="Times New Roman"/>
          <w:b/>
          <w:lang w:val="fr-FR" w:eastAsia="ja-JP"/>
        </w:rPr>
        <w:t>a</w:t>
      </w:r>
      <w:proofErr w:type="gramEnd"/>
      <w:r w:rsidR="00322FBD" w:rsidRPr="00BE7948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proofErr w:type="spellStart"/>
      <w:r w:rsidR="00322FBD" w:rsidRPr="00BE7948">
        <w:rPr>
          <w:rFonts w:ascii="Helvetica" w:eastAsia="ＭＳ 明朝" w:hAnsi="Helvetica" w:cs="Times New Roman"/>
          <w:b/>
          <w:lang w:val="fr-FR" w:eastAsia="ja-JP"/>
        </w:rPr>
        <w:t>Horsehead</w:t>
      </w:r>
      <w:proofErr w:type="spellEnd"/>
      <w:r w:rsidR="00322FBD" w:rsidRPr="00BE7948">
        <w:rPr>
          <w:rFonts w:ascii="Helvetica" w:eastAsia="ＭＳ 明朝" w:hAnsi="Helvetica" w:cs="Times New Roman"/>
          <w:b/>
          <w:lang w:val="fr-FR" w:eastAsia="ja-JP"/>
        </w:rPr>
        <w:t xml:space="preserve"> – l’</w:t>
      </w:r>
      <w:r w:rsidR="00857AF4" w:rsidRPr="00BE7948">
        <w:rPr>
          <w:rFonts w:ascii="Helvetica" w:eastAsia="ＭＳ 明朝" w:hAnsi="Helvetica" w:cs="Times New Roman"/>
          <w:b/>
          <w:lang w:val="fr-FR" w:eastAsia="ja-JP"/>
        </w:rPr>
        <w:t xml:space="preserve">agence design de TBWA </w:t>
      </w:r>
      <w:r w:rsidR="00322FBD" w:rsidRPr="00BE7948">
        <w:rPr>
          <w:rFonts w:ascii="Helvetica" w:eastAsia="ＭＳ 明朝" w:hAnsi="Helvetica" w:cs="Times New Roman"/>
          <w:b/>
          <w:lang w:val="fr-FR" w:eastAsia="ja-JP"/>
        </w:rPr>
        <w:t>– qui a été choisie pour retravailler le packaging des bouteilles et étiquettes de Bru.</w:t>
      </w:r>
    </w:p>
    <w:p w14:paraId="2B53BA2B" w14:textId="77777777" w:rsidR="000258F1" w:rsidRDefault="000258F1" w:rsidP="00BE7948">
      <w:pPr>
        <w:jc w:val="both"/>
        <w:rPr>
          <w:rFonts w:ascii="Times" w:hAnsi="Times" w:cs="Times New Roman"/>
          <w:color w:val="000000"/>
          <w:sz w:val="20"/>
          <w:szCs w:val="20"/>
          <w:lang w:val="fr-FR"/>
        </w:rPr>
      </w:pPr>
      <w:bookmarkStart w:id="0" w:name="_GoBack"/>
      <w:bookmarkEnd w:id="0"/>
    </w:p>
    <w:p w14:paraId="4C4D6B2E" w14:textId="0D5A9393" w:rsidR="00092B89" w:rsidRPr="00BE7948" w:rsidRDefault="00EA5A63" w:rsidP="00BE7948">
      <w:pPr>
        <w:jc w:val="both"/>
        <w:rPr>
          <w:rFonts w:ascii="Helvetica" w:eastAsia="Arial Unicode MS" w:hAnsi="Arial Unicode MS" w:cs="Arial Unicode MS"/>
          <w:color w:val="000000"/>
          <w:bdr w:val="nil"/>
          <w:lang w:val="fr-FR"/>
        </w:rPr>
      </w:pPr>
      <w:proofErr w:type="spellStart"/>
      <w:r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>Two</w:t>
      </w:r>
      <w:proofErr w:type="spellEnd"/>
      <w:r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Men and a </w:t>
      </w:r>
      <w:proofErr w:type="spellStart"/>
      <w:r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>Horsehead</w:t>
      </w:r>
      <w:proofErr w:type="spellEnd"/>
      <w:r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</w:t>
      </w:r>
      <w:r w:rsidR="009072A3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a pour cela </w:t>
      </w:r>
      <w:r w:rsidR="000258F1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>opt</w:t>
      </w:r>
      <w:r w:rsidR="000258F1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>é</w:t>
      </w:r>
      <w:r w:rsidR="000258F1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pour une strat</w:t>
      </w:r>
      <w:r w:rsidR="000258F1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>é</w:t>
      </w:r>
      <w:r w:rsidR="000258F1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gie design </w:t>
      </w:r>
      <w:r w:rsidR="009C2316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>originale.</w:t>
      </w:r>
      <w:r w:rsidR="006101CA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br/>
        <w:t>C</w:t>
      </w:r>
      <w:r w:rsidR="006101CA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>’</w:t>
      </w:r>
      <w:r w:rsidR="006101CA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est </w:t>
      </w:r>
      <w:r w:rsidR="009C2316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en effet </w:t>
      </w:r>
      <w:r w:rsidR="000258F1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>à</w:t>
      </w:r>
      <w:r w:rsidR="000258F1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un subtil </w:t>
      </w:r>
      <w:r w:rsidR="006101CA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>exercice d</w:t>
      </w:r>
      <w:r w:rsidR="006101CA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>’</w:t>
      </w:r>
      <w:r w:rsidR="000258F1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>é</w:t>
      </w:r>
      <w:r w:rsidR="000258F1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quilibre entre les points forts de la marque, </w:t>
      </w:r>
      <w:r w:rsidR="006101CA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ses valeurs </w:t>
      </w:r>
      <w:r w:rsidR="009072A3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intemporelles </w:t>
      </w:r>
      <w:r w:rsidR="000258F1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>et un look frais et contemporain</w:t>
      </w:r>
      <w:r w:rsidR="009072A3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que s</w:t>
      </w:r>
      <w:r w:rsidR="009072A3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>’</w:t>
      </w:r>
      <w:r w:rsidR="009072A3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>est livr</w:t>
      </w:r>
      <w:r w:rsidR="009072A3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>é</w:t>
      </w:r>
      <w:r w:rsidR="009072A3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l</w:t>
      </w:r>
      <w:r w:rsidR="009072A3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>’</w:t>
      </w:r>
      <w:r w:rsidR="009072A3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>agence</w:t>
      </w:r>
      <w:r w:rsidR="000258F1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, prenant </w:t>
      </w:r>
      <w:r w:rsidR="009072A3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>é</w:t>
      </w:r>
      <w:r w:rsidR="009072A3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>galement en compte</w:t>
      </w:r>
      <w:r w:rsidR="000258F1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l</w:t>
      </w:r>
      <w:r w:rsidR="000258F1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>’</w:t>
      </w:r>
      <w:r w:rsidR="000258F1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>histoire et le savoir-faire de Bru.</w:t>
      </w:r>
      <w:r w:rsidR="009072A3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</w:t>
      </w:r>
      <w:r w:rsidR="00B75E5E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br/>
      </w:r>
      <w:r w:rsidR="009072A3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>C</w:t>
      </w:r>
      <w:r w:rsidR="00092B89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e nouveau design rend donc hommage </w:t>
      </w:r>
      <w:r w:rsidR="00092B89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>à</w:t>
      </w:r>
      <w:r w:rsidR="00092B89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l</w:t>
      </w:r>
      <w:r w:rsidR="00092B89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>’</w:t>
      </w:r>
      <w:r w:rsidR="00092B89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>authenticit</w:t>
      </w:r>
      <w:r w:rsidR="00092B89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>é</w:t>
      </w:r>
      <w:r w:rsidR="00092B89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de l</w:t>
      </w:r>
      <w:r w:rsidR="00092B89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>’</w:t>
      </w:r>
      <w:r w:rsidR="00092B89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>eau perl</w:t>
      </w:r>
      <w:r w:rsidR="00092B89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>é</w:t>
      </w:r>
      <w:r w:rsidR="00092B89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>e, mais de mani</w:t>
      </w:r>
      <w:r w:rsidR="00092B89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>è</w:t>
      </w:r>
      <w:r w:rsidR="00092B89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>re contemporaine.</w:t>
      </w:r>
    </w:p>
    <w:p w14:paraId="2ED57955" w14:textId="77777777" w:rsidR="00092B89" w:rsidRPr="00BE7948" w:rsidRDefault="00092B89" w:rsidP="00BE7948">
      <w:pPr>
        <w:jc w:val="both"/>
        <w:rPr>
          <w:rFonts w:ascii="Helvetica" w:eastAsia="Arial Unicode MS" w:hAnsi="Arial Unicode MS" w:cs="Arial Unicode MS"/>
          <w:color w:val="000000"/>
          <w:bdr w:val="nil"/>
          <w:lang w:val="fr-FR"/>
        </w:rPr>
      </w:pPr>
    </w:p>
    <w:p w14:paraId="66AD90C9" w14:textId="3459680E" w:rsidR="009072A3" w:rsidRPr="00BE7948" w:rsidRDefault="00092B89" w:rsidP="00BE7948">
      <w:pPr>
        <w:jc w:val="both"/>
        <w:rPr>
          <w:rFonts w:ascii="Helvetica" w:eastAsia="Arial Unicode MS" w:hAnsi="Arial Unicode MS" w:cs="Arial Unicode MS"/>
          <w:color w:val="000000"/>
          <w:bdr w:val="nil"/>
          <w:lang w:val="fr-FR"/>
        </w:rPr>
      </w:pPr>
      <w:r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>Vous d</w:t>
      </w:r>
      <w:r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>é</w:t>
      </w:r>
      <w:r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couvrirez </w:t>
      </w:r>
      <w:r w:rsidR="002B4A8A"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en mai </w:t>
      </w:r>
      <w:r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les nouvelles </w:t>
      </w:r>
      <w:r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>é</w:t>
      </w:r>
      <w:r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>tiquettes de Bru plate et Bru p</w:t>
      </w:r>
      <w:r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>é</w:t>
      </w:r>
      <w:r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tillante, mais </w:t>
      </w:r>
      <w:r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>é</w:t>
      </w:r>
      <w:r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>galement les nouveaux emballages des packs de Bru dans votre magasin ainsi que dans l</w:t>
      </w:r>
      <w:r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>’</w:t>
      </w:r>
      <w:proofErr w:type="spellStart"/>
      <w:r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>Horeca</w:t>
      </w:r>
      <w:proofErr w:type="spellEnd"/>
      <w:r w:rsidRPr="00BE7948">
        <w:rPr>
          <w:rFonts w:ascii="Helvetica" w:eastAsia="Arial Unicode MS" w:hAnsi="Arial Unicode MS" w:cs="Arial Unicode MS"/>
          <w:color w:val="000000"/>
          <w:bdr w:val="nil"/>
          <w:lang w:val="fr-FR"/>
        </w:rPr>
        <w:t>.</w:t>
      </w:r>
    </w:p>
    <w:p w14:paraId="5C7CEFE6" w14:textId="2B986C87" w:rsidR="00EA5A63" w:rsidRPr="00322FBD" w:rsidRDefault="009072A3" w:rsidP="009072A3">
      <w:pPr>
        <w:rPr>
          <w:rFonts w:ascii="Times" w:hAnsi="Times" w:cs="Times New Roman"/>
          <w:color w:val="000000"/>
          <w:sz w:val="20"/>
          <w:szCs w:val="20"/>
          <w:lang w:val="fr-FR"/>
        </w:rPr>
      </w:pPr>
      <w:r w:rsidRPr="00322FBD">
        <w:rPr>
          <w:rFonts w:ascii="Times" w:hAnsi="Times" w:cs="Times New Roman"/>
          <w:color w:val="000000"/>
          <w:sz w:val="20"/>
          <w:szCs w:val="20"/>
          <w:lang w:val="fr-FR"/>
        </w:rPr>
        <w:t xml:space="preserve"> </w:t>
      </w:r>
    </w:p>
    <w:p w14:paraId="5665E90A" w14:textId="77777777" w:rsidR="00EA5A63" w:rsidRDefault="00EA5A63" w:rsidP="00EA5A63">
      <w:pPr>
        <w:rPr>
          <w:rFonts w:ascii="Times" w:eastAsia="Times New Roman" w:hAnsi="Times" w:cs="Times New Roman"/>
          <w:sz w:val="20"/>
          <w:szCs w:val="20"/>
          <w:lang w:val="fr-FR"/>
        </w:rPr>
      </w:pPr>
    </w:p>
    <w:p w14:paraId="7D126C4E" w14:textId="77777777" w:rsidR="00BE7948" w:rsidRPr="005F646C" w:rsidRDefault="00BE7948" w:rsidP="00BE7948">
      <w:pPr>
        <w:rPr>
          <w:rFonts w:ascii="Times" w:eastAsia="Times New Roman" w:hAnsi="Times" w:cs="Times New Roman"/>
          <w:sz w:val="32"/>
          <w:szCs w:val="32"/>
        </w:rPr>
      </w:pPr>
      <w:r w:rsidRPr="005F646C">
        <w:rPr>
          <w:rFonts w:ascii="Times" w:eastAsia="Times New Roman" w:hAnsi="Times" w:cs="Times New Roman"/>
          <w:sz w:val="32"/>
          <w:szCs w:val="32"/>
        </w:rPr>
        <w:t>CREDITS</w:t>
      </w:r>
    </w:p>
    <w:p w14:paraId="46D1E100" w14:textId="77777777" w:rsidR="00BE7948" w:rsidRPr="005F646C" w:rsidRDefault="00BE7948" w:rsidP="00BE7948">
      <w:pPr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</w:pPr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 xml:space="preserve">Agency: </w:t>
      </w:r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ab/>
      </w:r>
      <w:proofErr w:type="spellStart"/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>Two</w:t>
      </w:r>
      <w:proofErr w:type="spellEnd"/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 xml:space="preserve"> Men and a </w:t>
      </w:r>
      <w:proofErr w:type="spellStart"/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>Horsehead</w:t>
      </w:r>
      <w:proofErr w:type="spellEnd"/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 xml:space="preserve"> \TBWA</w:t>
      </w:r>
    </w:p>
    <w:p w14:paraId="7CB18FCB" w14:textId="77777777" w:rsidR="00BE7948" w:rsidRPr="005F646C" w:rsidRDefault="00BE7948" w:rsidP="00BE7948">
      <w:pPr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</w:pPr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 xml:space="preserve">Client: </w:t>
      </w:r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ab/>
      </w:r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ab/>
      </w:r>
      <w:proofErr w:type="spellStart"/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>Spadel</w:t>
      </w:r>
      <w:proofErr w:type="spellEnd"/>
    </w:p>
    <w:p w14:paraId="42E653EF" w14:textId="77777777" w:rsidR="00BE7948" w:rsidRPr="005F646C" w:rsidRDefault="00BE7948" w:rsidP="00BE7948">
      <w:pPr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</w:pPr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 xml:space="preserve">Contact: </w:t>
      </w:r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ab/>
        <w:t xml:space="preserve">Sophie </w:t>
      </w:r>
      <w:proofErr w:type="spellStart"/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>Bryskere</w:t>
      </w:r>
      <w:proofErr w:type="spellEnd"/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 xml:space="preserve">, </w:t>
      </w:r>
    </w:p>
    <w:p w14:paraId="192ED4F6" w14:textId="77777777" w:rsidR="00BE7948" w:rsidRPr="005F646C" w:rsidRDefault="00BE7948" w:rsidP="00BE7948">
      <w:pPr>
        <w:ind w:left="720" w:firstLine="720"/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</w:pPr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 xml:space="preserve">Sandrine </w:t>
      </w:r>
      <w:proofErr w:type="spellStart"/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>Haenecour</w:t>
      </w:r>
      <w:proofErr w:type="spellEnd"/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 xml:space="preserve">, </w:t>
      </w:r>
    </w:p>
    <w:p w14:paraId="34ACB2BE" w14:textId="77777777" w:rsidR="00BE7948" w:rsidRPr="005F646C" w:rsidRDefault="00BE7948" w:rsidP="00BE7948">
      <w:pPr>
        <w:ind w:left="1440"/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</w:pPr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>S</w:t>
      </w:r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>é</w:t>
      </w:r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 xml:space="preserve">bastien </w:t>
      </w:r>
      <w:proofErr w:type="spellStart"/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>Paquot</w:t>
      </w:r>
      <w:proofErr w:type="spellEnd"/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 xml:space="preserve">, </w:t>
      </w:r>
    </w:p>
    <w:p w14:paraId="6051E08A" w14:textId="77777777" w:rsidR="00BE7948" w:rsidRPr="005F646C" w:rsidRDefault="00BE7948" w:rsidP="00BE7948">
      <w:pPr>
        <w:ind w:left="1440"/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</w:pPr>
      <w:proofErr w:type="spellStart"/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>Ann-Sophie</w:t>
      </w:r>
      <w:proofErr w:type="spellEnd"/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 xml:space="preserve"> Parmentier</w:t>
      </w:r>
    </w:p>
    <w:p w14:paraId="401FECD8" w14:textId="77777777" w:rsidR="00BE7948" w:rsidRPr="005F646C" w:rsidRDefault="00BE7948" w:rsidP="00BE7948">
      <w:pPr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</w:pPr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 xml:space="preserve">CD Design: </w:t>
      </w:r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ab/>
        <w:t xml:space="preserve">Hendrik </w:t>
      </w:r>
      <w:proofErr w:type="spellStart"/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>Everaerts</w:t>
      </w:r>
      <w:proofErr w:type="spellEnd"/>
    </w:p>
    <w:p w14:paraId="23CDE4BA" w14:textId="77777777" w:rsidR="00BE7948" w:rsidRPr="005F646C" w:rsidRDefault="00BE7948" w:rsidP="00BE7948">
      <w:pPr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</w:pPr>
      <w:proofErr w:type="spellStart"/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>Account</w:t>
      </w:r>
      <w:proofErr w:type="spellEnd"/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 xml:space="preserve"> </w:t>
      </w:r>
      <w:proofErr w:type="spellStart"/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>Director</w:t>
      </w:r>
      <w:proofErr w:type="spellEnd"/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 xml:space="preserve"> and Design </w:t>
      </w:r>
      <w:proofErr w:type="spellStart"/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>Strategy</w:t>
      </w:r>
      <w:proofErr w:type="spellEnd"/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 xml:space="preserve">: Charlotte </w:t>
      </w:r>
      <w:proofErr w:type="spellStart"/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>Lindemans</w:t>
      </w:r>
      <w:proofErr w:type="spellEnd"/>
    </w:p>
    <w:p w14:paraId="2CCC6746" w14:textId="77777777" w:rsidR="00BE7948" w:rsidRPr="005F646C" w:rsidRDefault="00BE7948" w:rsidP="00BE7948">
      <w:pPr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</w:pPr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 xml:space="preserve">Designers: </w:t>
      </w:r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ab/>
        <w:t xml:space="preserve">An </w:t>
      </w:r>
      <w:proofErr w:type="spellStart"/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>Gielens</w:t>
      </w:r>
      <w:proofErr w:type="spellEnd"/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 xml:space="preserve"> </w:t>
      </w:r>
    </w:p>
    <w:p w14:paraId="38A2A8A5" w14:textId="77777777" w:rsidR="00BE7948" w:rsidRPr="005F646C" w:rsidRDefault="00BE7948" w:rsidP="00BE7948">
      <w:pPr>
        <w:ind w:left="720" w:firstLine="720"/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</w:pPr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 xml:space="preserve">Jana </w:t>
      </w:r>
      <w:proofErr w:type="spellStart"/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>Keppens</w:t>
      </w:r>
      <w:proofErr w:type="spellEnd"/>
    </w:p>
    <w:p w14:paraId="532C8EF8" w14:textId="77777777" w:rsidR="00BE7948" w:rsidRPr="005F646C" w:rsidRDefault="00BE7948" w:rsidP="00BE7948">
      <w:pPr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</w:pPr>
    </w:p>
    <w:p w14:paraId="1EA9FAA7" w14:textId="77777777" w:rsidR="00EA5A63" w:rsidRPr="00322FBD" w:rsidRDefault="00EA5A63" w:rsidP="00BE7948">
      <w:pPr>
        <w:rPr>
          <w:lang w:val="fr-FR"/>
        </w:rPr>
      </w:pPr>
    </w:p>
    <w:sectPr w:rsidR="00EA5A63" w:rsidRPr="00322FBD" w:rsidSect="00F250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63"/>
    <w:rsid w:val="000258F1"/>
    <w:rsid w:val="00086B87"/>
    <w:rsid w:val="00092B89"/>
    <w:rsid w:val="002B4A8A"/>
    <w:rsid w:val="00322FBD"/>
    <w:rsid w:val="006101CA"/>
    <w:rsid w:val="00857AF4"/>
    <w:rsid w:val="008C2114"/>
    <w:rsid w:val="009072A3"/>
    <w:rsid w:val="009C2316"/>
    <w:rsid w:val="00A64B66"/>
    <w:rsid w:val="00B75E5E"/>
    <w:rsid w:val="00BE7948"/>
    <w:rsid w:val="00EA5A63"/>
    <w:rsid w:val="00F25008"/>
    <w:rsid w:val="00F2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6C96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Macintosh Word</Application>
  <DocSecurity>4</DocSecurity>
  <Lines>8</Lines>
  <Paragraphs>2</Paragraphs>
  <ScaleCrop>false</ScaleCrop>
  <Company>TBWA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Lindemans</dc:creator>
  <cp:keywords/>
  <dc:description/>
  <cp:lastModifiedBy>Heloise Richard</cp:lastModifiedBy>
  <cp:revision>2</cp:revision>
  <cp:lastPrinted>2015-03-13T09:21:00Z</cp:lastPrinted>
  <dcterms:created xsi:type="dcterms:W3CDTF">2015-03-18T15:07:00Z</dcterms:created>
  <dcterms:modified xsi:type="dcterms:W3CDTF">2015-03-18T15:07:00Z</dcterms:modified>
</cp:coreProperties>
</file>