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40"/>
          <w:szCs w:val="40"/>
        </w:rPr>
      </w:pPr>
      <w:r w:rsidDel="00000000" w:rsidR="00000000" w:rsidRPr="00000000">
        <w:rPr>
          <w:rFonts w:ascii="Montserrat" w:cs="Montserrat" w:eastAsia="Montserrat" w:hAnsi="Montserrat"/>
          <w:b w:val="1"/>
          <w:sz w:val="40"/>
          <w:szCs w:val="40"/>
          <w:rtl w:val="0"/>
        </w:rPr>
        <w:t xml:space="preserve"> </w:t>
      </w:r>
      <w:r w:rsidDel="00000000" w:rsidR="00000000" w:rsidRPr="00000000">
        <w:rPr>
          <w:rFonts w:ascii="Montserrat" w:cs="Montserrat" w:eastAsia="Montserrat" w:hAnsi="Montserrat"/>
          <w:b w:val="1"/>
          <w:sz w:val="40"/>
          <w:szCs w:val="40"/>
          <w:rtl w:val="0"/>
        </w:rPr>
        <w:t xml:space="preserve">Ciberseguridad</w:t>
      </w:r>
      <w:r w:rsidDel="00000000" w:rsidR="00000000" w:rsidRPr="00000000">
        <w:rPr>
          <w:rFonts w:ascii="Montserrat" w:cs="Montserrat" w:eastAsia="Montserrat" w:hAnsi="Montserrat"/>
          <w:b w:val="1"/>
          <w:sz w:val="40"/>
          <w:szCs w:val="40"/>
          <w:rtl w:val="0"/>
        </w:rPr>
        <w:t xml:space="preserve">, la clave para el desarrollo de empresas con punto de venta</w:t>
      </w:r>
    </w:p>
    <w:p w:rsidR="00000000" w:rsidDel="00000000" w:rsidP="00000000" w:rsidRDefault="00000000" w:rsidRPr="00000000" w14:paraId="00000002">
      <w:pPr>
        <w:jc w:val="left"/>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w:t>
      </w:r>
      <w:r w:rsidDel="00000000" w:rsidR="00000000" w:rsidRPr="00000000">
        <w:rPr>
          <w:rFonts w:ascii="Montserrat" w:cs="Montserrat" w:eastAsia="Montserrat" w:hAnsi="Montserrat"/>
          <w:sz w:val="24"/>
          <w:szCs w:val="24"/>
          <w:rtl w:val="0"/>
        </w:rPr>
        <w:t xml:space="preserve">eléfonos inteligentes, acceso a la nube </w:t>
      </w:r>
      <w:r w:rsidDel="00000000" w:rsidR="00000000" w:rsidRPr="00000000">
        <w:rPr>
          <w:rFonts w:ascii="Montserrat" w:cs="Montserrat" w:eastAsia="Montserrat" w:hAnsi="Montserrat"/>
          <w:sz w:val="24"/>
          <w:szCs w:val="24"/>
          <w:rtl w:val="0"/>
        </w:rPr>
        <w:t xml:space="preserve">y la conexión 5G serán las tres principales inquietudes de seguridad para el mercado de los puntos de venta (PDV) en 2020. </w:t>
      </w:r>
    </w:p>
    <w:p w:rsidR="00000000" w:rsidDel="00000000" w:rsidP="00000000" w:rsidRDefault="00000000" w:rsidRPr="00000000" w14:paraId="0000000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enero 15, 2020.</w:t>
      </w:r>
      <w:r w:rsidDel="00000000" w:rsidR="00000000" w:rsidRPr="00000000">
        <w:rPr>
          <w:rFonts w:ascii="Montserrat" w:cs="Montserrat" w:eastAsia="Montserrat" w:hAnsi="Montserrat"/>
          <w:rtl w:val="0"/>
        </w:rPr>
        <w:t xml:space="preserve"> La ciberseguridad es un tema que debe ser prioridad para cualquier empresa. Ahora más que nunca nos encontramos en un momento clave, en el que la información y los datos personales podrían ser vulnerados </w:t>
      </w:r>
      <w:r w:rsidDel="00000000" w:rsidR="00000000" w:rsidRPr="00000000">
        <w:rPr>
          <w:rFonts w:ascii="Montserrat" w:cs="Montserrat" w:eastAsia="Montserrat" w:hAnsi="Montserrat"/>
          <w:rtl w:val="0"/>
        </w:rPr>
        <w:t xml:space="preserve">al estar en un ambiente digital</w:t>
      </w:r>
      <w:r w:rsidDel="00000000" w:rsidR="00000000" w:rsidRPr="00000000">
        <w:rPr>
          <w:rFonts w:ascii="Montserrat" w:cs="Montserrat" w:eastAsia="Montserrat" w:hAnsi="Montserrat"/>
          <w:rtl w:val="0"/>
        </w:rPr>
        <w:t xml:space="preserve">. Debido a que los puntos de venta (PDV) son parte de tal ecosistema, resultan posibles blancos de ataques cibernéticos. </w:t>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Este será un año de cambios para el mercado de los PDV, el cual se encontrará marcado tanto por la </w:t>
      </w:r>
      <w:r w:rsidDel="00000000" w:rsidR="00000000" w:rsidRPr="00000000">
        <w:rPr>
          <w:rFonts w:ascii="Montserrat" w:cs="Montserrat" w:eastAsia="Montserrat" w:hAnsi="Montserrat"/>
          <w:rtl w:val="0"/>
        </w:rPr>
        <w:t xml:space="preserve">transformación digital</w:t>
      </w:r>
      <w:r w:rsidDel="00000000" w:rsidR="00000000" w:rsidRPr="00000000">
        <w:rPr>
          <w:rFonts w:ascii="Montserrat" w:cs="Montserrat" w:eastAsia="Montserrat" w:hAnsi="Montserrat"/>
          <w:rtl w:val="0"/>
        </w:rPr>
        <w:t xml:space="preserve"> como por la integración a la nube, una consecuencia de la creciente adopción de teléfonos inteligentes. Este panorama resulta ideal para hackers, quienes la ven como una oportunidad para la extracción de información sensible. </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Conforme las compañías trasladen sus servicios a la nube, la atención de los ciberdelincuentes por este </w:t>
      </w:r>
      <w:r w:rsidDel="00000000" w:rsidR="00000000" w:rsidRPr="00000000">
        <w:rPr>
          <w:rFonts w:ascii="Montserrat" w:cs="Montserrat" w:eastAsia="Montserrat" w:hAnsi="Montserrat"/>
          <w:rtl w:val="0"/>
        </w:rPr>
        <w:t xml:space="preserve">medio</w:t>
      </w:r>
      <w:r w:rsidDel="00000000" w:rsidR="00000000" w:rsidRPr="00000000">
        <w:rPr>
          <w:rFonts w:ascii="Montserrat" w:cs="Montserrat" w:eastAsia="Montserrat" w:hAnsi="Montserrat"/>
          <w:rtl w:val="0"/>
        </w:rPr>
        <w:t xml:space="preserve"> también lo hará. </w:t>
      </w:r>
      <w:hyperlink r:id="rId6">
        <w:r w:rsidDel="00000000" w:rsidR="00000000" w:rsidRPr="00000000">
          <w:rPr>
            <w:rFonts w:ascii="Montserrat" w:cs="Montserrat" w:eastAsia="Montserrat" w:hAnsi="Montserrat"/>
            <w:color w:val="1155cc"/>
            <w:u w:val="single"/>
            <w:rtl w:val="0"/>
          </w:rPr>
          <w:t xml:space="preserve">Kaspersky Lab</w:t>
        </w:r>
      </w:hyperlink>
      <w:r w:rsidDel="00000000" w:rsidR="00000000" w:rsidRPr="00000000">
        <w:rPr>
          <w:rFonts w:ascii="Montserrat" w:cs="Montserrat" w:eastAsia="Montserrat" w:hAnsi="Montserrat"/>
          <w:rtl w:val="0"/>
        </w:rPr>
        <w:t xml:space="preserve">, la multinacional de antivirus, estima que si bien acceder y manipular la información en la nube es difícil, los criminales encontrarán maneras cada vez más sofisticadas para burlar los filtros de seguridad. </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w:t>
      </w:r>
      <w:r w:rsidDel="00000000" w:rsidR="00000000" w:rsidRPr="00000000">
        <w:rPr>
          <w:rFonts w:ascii="Montserrat" w:cs="Montserrat" w:eastAsia="Montserrat" w:hAnsi="Montserrat"/>
          <w:rtl w:val="0"/>
        </w:rPr>
        <w:t xml:space="preserve">llegada</w:t>
      </w:r>
      <w:r w:rsidDel="00000000" w:rsidR="00000000" w:rsidRPr="00000000">
        <w:rPr>
          <w:rFonts w:ascii="Montserrat" w:cs="Montserrat" w:eastAsia="Montserrat" w:hAnsi="Montserrat"/>
          <w:rtl w:val="0"/>
        </w:rPr>
        <w:t xml:space="preserve"> del 5G es otro punto relevante. Las compañías enfocadas en puntos de venta deben considerar que la adopción los hará instaurar nueva infraestructura de red I/O (input/output). Al respecto, </w:t>
      </w:r>
      <w:hyperlink r:id="rId7">
        <w:r w:rsidDel="00000000" w:rsidR="00000000" w:rsidRPr="00000000">
          <w:rPr>
            <w:rFonts w:ascii="Montserrat" w:cs="Montserrat" w:eastAsia="Montserrat" w:hAnsi="Montserrat"/>
            <w:color w:val="1155cc"/>
            <w:u w:val="single"/>
            <w:rtl w:val="0"/>
          </w:rPr>
          <w:t xml:space="preserve">Forescout</w:t>
        </w:r>
      </w:hyperlink>
      <w:r w:rsidDel="00000000" w:rsidR="00000000" w:rsidRPr="00000000">
        <w:rPr>
          <w:rFonts w:ascii="Montserrat" w:cs="Montserrat" w:eastAsia="Montserrat" w:hAnsi="Montserrat"/>
          <w:rtl w:val="0"/>
        </w:rPr>
        <w:t xml:space="preserve">, especialistas en ciberseguridad, </w:t>
      </w:r>
      <w:r w:rsidDel="00000000" w:rsidR="00000000" w:rsidRPr="00000000">
        <w:rPr>
          <w:rFonts w:ascii="Montserrat" w:cs="Montserrat" w:eastAsia="Montserrat" w:hAnsi="Montserrat"/>
          <w:rtl w:val="0"/>
        </w:rPr>
        <w:t xml:space="preserve">señala que el cambio tecnológico debe ser preventivo dado que implica autenticación, confidencialidad, autorización y disponibilidad de datos. </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Además</w:t>
      </w:r>
      <w:r w:rsidDel="00000000" w:rsidR="00000000" w:rsidRPr="00000000">
        <w:rPr>
          <w:rFonts w:ascii="Montserrat" w:cs="Montserrat" w:eastAsia="Montserrat" w:hAnsi="Montserrat"/>
          <w:rtl w:val="0"/>
        </w:rPr>
        <w:t xml:space="preserve">, de acuerdo con expertos de </w:t>
      </w:r>
      <w:hyperlink r:id="rId8">
        <w:r w:rsidDel="00000000" w:rsidR="00000000" w:rsidRPr="00000000">
          <w:rPr>
            <w:rFonts w:ascii="Montserrat" w:cs="Montserrat" w:eastAsia="Montserrat" w:hAnsi="Montserrat"/>
            <w:color w:val="1155cc"/>
            <w:u w:val="single"/>
            <w:rtl w:val="0"/>
          </w:rPr>
          <w:t xml:space="preserve">Lookout</w:t>
        </w:r>
      </w:hyperlink>
      <w:r w:rsidDel="00000000" w:rsidR="00000000" w:rsidRPr="00000000">
        <w:rPr>
          <w:rFonts w:ascii="Montserrat" w:cs="Montserrat" w:eastAsia="Montserrat" w:hAnsi="Montserrat"/>
          <w:rtl w:val="0"/>
        </w:rPr>
        <w:t xml:space="preserve">, la desarrolladora de software de seguridad para dispositivos móviles y, en específico, teléfonos celulares, </w:t>
      </w:r>
      <w:r w:rsidDel="00000000" w:rsidR="00000000" w:rsidRPr="00000000">
        <w:rPr>
          <w:rFonts w:ascii="Montserrat" w:cs="Montserrat" w:eastAsia="Montserrat" w:hAnsi="Montserrat"/>
          <w:rtl w:val="0"/>
        </w:rPr>
        <w:t xml:space="preserve">estos</w:t>
      </w:r>
      <w:r w:rsidDel="00000000" w:rsidR="00000000" w:rsidRPr="00000000">
        <w:rPr>
          <w:rFonts w:ascii="Montserrat" w:cs="Montserrat" w:eastAsia="Montserrat" w:hAnsi="Montserrat"/>
          <w:rtl w:val="0"/>
        </w:rPr>
        <w:t xml:space="preserve"> serán uno de los principales objetivos para delincuentes. El problema es una falta de cultura de los usuarios en cuanto a la forma de manejar su actividad en internet; o, en otras palabras, el uso de datos en redes sociales, correos electrónicos y plataformas de mensajería, dejándolos expuestos a prácticas como el </w:t>
      </w:r>
      <w:r w:rsidDel="00000000" w:rsidR="00000000" w:rsidRPr="00000000">
        <w:rPr>
          <w:rFonts w:ascii="Montserrat" w:cs="Montserrat" w:eastAsia="Montserrat" w:hAnsi="Montserrat"/>
          <w:i w:val="1"/>
          <w:rtl w:val="0"/>
        </w:rPr>
        <w:t xml:space="preserve">phishing</w:t>
      </w:r>
      <w:r w:rsidDel="00000000" w:rsidR="00000000" w:rsidRPr="00000000">
        <w:rPr>
          <w:rFonts w:ascii="Montserrat" w:cs="Montserrat" w:eastAsia="Montserrat" w:hAnsi="Montserrat"/>
          <w:rtl w:val="0"/>
        </w:rPr>
        <w:t xml:space="preserve"> y las URLs maliciosas. </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“México se encuentra en un proceso de constante aprendizaje en cuanto a la protección digital y el reto reside en educar a las empresas sobre su relevancia en el sector de negocios. El manejo de tarjetas bancarias y transacciones digitales en puntos de venta debe estar alineado con los más estrictos controles de seguridad, así como con un continuo monitoreo de información”, asegura Javier Aguilar, director general de Givex México, f</w:t>
      </w:r>
      <w:r w:rsidDel="00000000" w:rsidR="00000000" w:rsidRPr="00000000">
        <w:rPr>
          <w:rFonts w:ascii="Montserrat" w:cs="Montserrat" w:eastAsia="Montserrat" w:hAnsi="Montserrat"/>
          <w:rtl w:val="0"/>
        </w:rPr>
        <w:t xml:space="preserve">irma global de administración de operaciones basada en la nube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En esta época de constante cambio donde la tecnología y los ecosistemas digitales interactúan, es relevante contar con una infraestructura segura en el punto de venta para mantener segura tanto la información sensible como todas las transacciones que sean procesadas y de esta manera fortalecer la confianza de los clientes. </w:t>
      </w: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3">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 ·</w:t>
      </w:r>
    </w:p>
    <w:p w:rsidR="00000000" w:rsidDel="00000000" w:rsidP="00000000" w:rsidRDefault="00000000" w:rsidRPr="00000000" w14:paraId="00000014">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Acerca de Givex</w:t>
      </w:r>
    </w:p>
    <w:p w:rsidR="00000000" w:rsidDel="00000000" w:rsidP="00000000" w:rsidRDefault="00000000" w:rsidRPr="00000000" w14:paraId="00000016">
      <w:pPr>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Givex es una solución global de administración de operaciones basada en la nube diseñada para agilizar la eficiencia del negocio y generar datos valiosos y procesables de los clientes. Desde su fundación en 1999, Givex ha proporcionado inteligencia operacional a través de una amplia variedad de industrias, desde restaurantes y comercios minoristas hasta el sector de la hospitalidad y los servicios, ofreciendo un conjunto completamente integrado de productos personalizables, incluyendo tarjetas de regalo, lealtad, puntos de venta (POS), pedidos de mesa y análisis. La solución de venta de entradas de Givex Uptix™ transforma las entradas tradicionales para deportes o eventos en una plataforma interactiva móvil, proporcionando a los gerentes de eventos nuevos conocimientos sobre su base de clientes y la capacidad de elevar la experiencia de los fanáticos. Con más de 16 mil millones de transacciones realizadas en más de 55 países, Givex está a la vanguardia de cómo las marcas competirán por los clientes ahora y en el futuro. Para más información sobre Givex, por favor visite http://www.givex.com/ </w:t>
      </w:r>
    </w:p>
    <w:p w:rsidR="00000000" w:rsidDel="00000000" w:rsidP="00000000" w:rsidRDefault="00000000" w:rsidRPr="00000000" w14:paraId="00000017">
      <w:pPr>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SÍGUENOS EN REDES SOCIALES</w:t>
      </w:r>
    </w:p>
    <w:p w:rsidR="00000000" w:rsidDel="00000000" w:rsidP="00000000" w:rsidRDefault="00000000" w:rsidRPr="00000000" w14:paraId="00000019">
      <w:pPr>
        <w:jc w:val="both"/>
        <w:rPr>
          <w:rFonts w:ascii="Montserrat" w:cs="Montserrat" w:eastAsia="Montserrat" w:hAnsi="Montserrat"/>
          <w:sz w:val="18"/>
          <w:szCs w:val="18"/>
        </w:rPr>
      </w:pPr>
      <w:hyperlink r:id="rId9">
        <w:r w:rsidDel="00000000" w:rsidR="00000000" w:rsidRPr="00000000">
          <w:rPr>
            <w:rFonts w:ascii="Montserrat" w:cs="Montserrat" w:eastAsia="Montserrat" w:hAnsi="Montserrat"/>
            <w:color w:val="1155cc"/>
            <w:sz w:val="18"/>
            <w:szCs w:val="18"/>
            <w:u w:val="single"/>
            <w:rtl w:val="0"/>
          </w:rPr>
          <w:t xml:space="preserve">https://www.linkedin.com/company/givex</w:t>
        </w:r>
      </w:hyperlink>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sz w:val="18"/>
          <w:szCs w:val="18"/>
        </w:rPr>
      </w:pPr>
      <w:hyperlink r:id="rId10">
        <w:r w:rsidDel="00000000" w:rsidR="00000000" w:rsidRPr="00000000">
          <w:rPr>
            <w:rFonts w:ascii="Montserrat" w:cs="Montserrat" w:eastAsia="Montserrat" w:hAnsi="Montserrat"/>
            <w:color w:val="1155cc"/>
            <w:sz w:val="18"/>
            <w:szCs w:val="18"/>
            <w:u w:val="single"/>
            <w:rtl w:val="0"/>
          </w:rPr>
          <w:t xml:space="preserve">https://www.facebook.com/GivexCorporation/</w:t>
        </w:r>
      </w:hyperlink>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18"/>
          <w:szCs w:val="18"/>
        </w:rPr>
      </w:pPr>
      <w:hyperlink r:id="rId11">
        <w:r w:rsidDel="00000000" w:rsidR="00000000" w:rsidRPr="00000000">
          <w:rPr>
            <w:rFonts w:ascii="Montserrat" w:cs="Montserrat" w:eastAsia="Montserrat" w:hAnsi="Montserrat"/>
            <w:color w:val="1155cc"/>
            <w:sz w:val="18"/>
            <w:szCs w:val="18"/>
            <w:u w:val="single"/>
            <w:rtl w:val="0"/>
          </w:rPr>
          <w:t xml:space="preserve">https://twitter.com/givexcorp</w:t>
        </w:r>
      </w:hyperlink>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SITIO WEB</w:t>
      </w:r>
    </w:p>
    <w:p w:rsidR="00000000" w:rsidDel="00000000" w:rsidP="00000000" w:rsidRDefault="00000000" w:rsidRPr="00000000" w14:paraId="0000001E">
      <w:pPr>
        <w:jc w:val="both"/>
        <w:rPr>
          <w:rFonts w:ascii="Montserrat" w:cs="Montserrat" w:eastAsia="Montserrat" w:hAnsi="Montserrat"/>
          <w:sz w:val="18"/>
          <w:szCs w:val="18"/>
        </w:rPr>
      </w:pPr>
      <w:hyperlink r:id="rId12">
        <w:r w:rsidDel="00000000" w:rsidR="00000000" w:rsidRPr="00000000">
          <w:rPr>
            <w:rFonts w:ascii="Montserrat" w:cs="Montserrat" w:eastAsia="Montserrat" w:hAnsi="Montserrat"/>
            <w:color w:val="1155cc"/>
            <w:sz w:val="18"/>
            <w:szCs w:val="18"/>
            <w:u w:val="single"/>
            <w:rtl w:val="0"/>
          </w:rPr>
          <w:t xml:space="preserve">https://www.givex.com/</w:t>
        </w:r>
      </w:hyperlink>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CONTACTO</w:t>
        <w:tab/>
        <w:tab/>
        <w:tab/>
        <w:tab/>
        <w:tab/>
        <w:tab/>
        <w:t xml:space="preserve">CONTACTO</w:t>
      </w:r>
    </w:p>
    <w:p w:rsidR="00000000" w:rsidDel="00000000" w:rsidP="00000000" w:rsidRDefault="00000000" w:rsidRPr="00000000" w14:paraId="00000021">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 xml:space="preserve">Míchel Torres</w:t>
      </w:r>
    </w:p>
    <w:p w:rsidR="00000000" w:rsidDel="00000000" w:rsidP="00000000" w:rsidRDefault="00000000" w:rsidRPr="00000000" w14:paraId="00000022">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 xml:space="preserve">Another Company</w:t>
      </w:r>
    </w:p>
    <w:p w:rsidR="00000000" w:rsidDel="00000000" w:rsidP="00000000" w:rsidRDefault="00000000" w:rsidRPr="00000000" w14:paraId="00000023">
      <w:pPr>
        <w:jc w:val="both"/>
        <w:rPr>
          <w:rFonts w:ascii="Montserrat" w:cs="Montserrat" w:eastAsia="Montserrat" w:hAnsi="Montserrat"/>
          <w:sz w:val="18"/>
          <w:szCs w:val="18"/>
        </w:rPr>
      </w:pPr>
      <w:hyperlink r:id="rId13">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hyperlink r:id="rId14">
        <w:r w:rsidDel="00000000" w:rsidR="00000000" w:rsidRPr="00000000">
          <w:rPr>
            <w:rFonts w:ascii="Montserrat" w:cs="Montserrat" w:eastAsia="Montserrat" w:hAnsi="Montserrat"/>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t xml:space="preserve">55 3085 5438</w:t>
        <w:tab/>
      </w:r>
      <w:r w:rsidDel="00000000" w:rsidR="00000000" w:rsidRPr="00000000">
        <w:rPr>
          <w:rtl w:val="0"/>
        </w:rPr>
      </w:r>
    </w:p>
    <w:sectPr>
      <w:headerReference r:id="rId15" w:type="default"/>
      <w:foot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drawing>
        <wp:inline distB="114300" distT="114300" distL="114300" distR="114300">
          <wp:extent cx="1795463" cy="65434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6543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givexcorp" TargetMode="External"/><Relationship Id="rId10" Type="http://schemas.openxmlformats.org/officeDocument/2006/relationships/hyperlink" Target="https://www.facebook.com/GivexCorporation/" TargetMode="External"/><Relationship Id="rId13" Type="http://schemas.openxmlformats.org/officeDocument/2006/relationships/hyperlink" Target="mailto:jorge.sanchez@another.co" TargetMode="External"/><Relationship Id="rId12" Type="http://schemas.openxmlformats.org/officeDocument/2006/relationships/hyperlink" Target="https://www.givex.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company/givex" TargetMode="External"/><Relationship Id="rId15" Type="http://schemas.openxmlformats.org/officeDocument/2006/relationships/header" Target="header1.xml"/><Relationship Id="rId14" Type="http://schemas.openxmlformats.org/officeDocument/2006/relationships/hyperlink" Target="mailto:axl.torres@another.co"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securelist.com/corporate-security-predictions-2020/95387/" TargetMode="External"/><Relationship Id="rId7" Type="http://schemas.openxmlformats.org/officeDocument/2006/relationships/hyperlink" Target="https://www.forescout.com/cybersecurity-predictions/" TargetMode="External"/><Relationship Id="rId8" Type="http://schemas.openxmlformats.org/officeDocument/2006/relationships/hyperlink" Target="https://blog.lookout.com/five-ways-security-landscape-will-shift-20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