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7FFDBC" w14:textId="2CD8BA0E" w:rsidR="00447CC7" w:rsidRDefault="006358BD" w:rsidP="005B60D8">
      <w:pPr>
        <w:pStyle w:val="normal0"/>
        <w:spacing w:after="0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>THE PENINSULA HONG KONG Y SU ICÓNICO SOCIO</w:t>
      </w:r>
      <w:r w:rsidR="00D567F8"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mallCaps/>
          <w:sz w:val="28"/>
          <w:szCs w:val="28"/>
        </w:rPr>
        <w:t>TIFFANY &amp; CO. L</w:t>
      </w:r>
      <w:r w:rsidR="0090099D">
        <w:rPr>
          <w:rFonts w:ascii="Arial" w:eastAsia="Arial" w:hAnsi="Arial" w:cs="Arial"/>
          <w:b/>
          <w:smallCaps/>
          <w:sz w:val="28"/>
          <w:szCs w:val="28"/>
        </w:rPr>
        <w:t>ANZAN UN NUEVO SET DE SU CLÁSICO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mallCaps/>
          <w:sz w:val="28"/>
          <w:szCs w:val="28"/>
        </w:rPr>
        <w:t>AFTERNOON TEA</w:t>
      </w:r>
    </w:p>
    <w:p w14:paraId="4B35FD86" w14:textId="77777777" w:rsidR="00447CC7" w:rsidRDefault="00447CC7">
      <w:pPr>
        <w:pStyle w:val="normal0"/>
        <w:spacing w:after="0"/>
        <w:jc w:val="both"/>
      </w:pPr>
    </w:p>
    <w:p w14:paraId="714BCA8E" w14:textId="52C63DC1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Dos </w:t>
      </w:r>
      <w:proofErr w:type="spellStart"/>
      <w:r>
        <w:rPr>
          <w:rFonts w:ascii="Arial" w:eastAsia="Arial" w:hAnsi="Arial" w:cs="Arial"/>
        </w:rPr>
        <w:t>íconos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buen</w:t>
      </w:r>
      <w:proofErr w:type="spellEnd"/>
      <w:r>
        <w:rPr>
          <w:rFonts w:ascii="Arial" w:eastAsia="Arial" w:hAnsi="Arial" w:cs="Arial"/>
        </w:rPr>
        <w:t xml:space="preserve"> gusto, </w:t>
      </w:r>
      <w:r>
        <w:rPr>
          <w:rFonts w:ascii="Arial" w:eastAsia="Arial" w:hAnsi="Arial" w:cs="Arial"/>
          <w:b/>
        </w:rPr>
        <w:t>The Peninsula Hong Kong</w:t>
      </w:r>
      <w:r>
        <w:rPr>
          <w:rFonts w:ascii="Arial" w:eastAsia="Arial" w:hAnsi="Arial" w:cs="Arial"/>
        </w:rPr>
        <w:t xml:space="preserve"> y la </w:t>
      </w:r>
      <w:proofErr w:type="spellStart"/>
      <w:r>
        <w:rPr>
          <w:rFonts w:ascii="Arial" w:eastAsia="Arial" w:hAnsi="Arial" w:cs="Arial"/>
        </w:rPr>
        <w:t>mundialmente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conocida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joyería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Tiffany &amp; Co.</w:t>
      </w:r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unen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lanzar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D15791">
        <w:rPr>
          <w:rFonts w:ascii="Arial" w:eastAsia="Arial" w:hAnsi="Arial" w:cs="Arial"/>
        </w:rPr>
        <w:t>edición</w:t>
      </w:r>
      <w:proofErr w:type="spellEnd"/>
      <w:r w:rsidR="00D15791">
        <w:rPr>
          <w:rFonts w:ascii="Arial" w:eastAsia="Arial" w:hAnsi="Arial" w:cs="Arial"/>
        </w:rPr>
        <w:t xml:space="preserve"> especial del </w:t>
      </w:r>
      <w:proofErr w:type="spellStart"/>
      <w:r w:rsidR="00D15791">
        <w:rPr>
          <w:rFonts w:ascii="Arial" w:eastAsia="Arial" w:hAnsi="Arial" w:cs="Arial"/>
        </w:rPr>
        <w:t>reconocido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Afternoon Tea</w:t>
      </w:r>
      <w:r>
        <w:rPr>
          <w:rFonts w:ascii="Arial" w:eastAsia="Arial" w:hAnsi="Arial" w:cs="Arial"/>
        </w:rPr>
        <w:t xml:space="preserve"> del hotel.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durante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, el set </w:t>
      </w:r>
      <w:r>
        <w:rPr>
          <w:rFonts w:ascii="Arial" w:eastAsia="Arial" w:hAnsi="Arial" w:cs="Arial"/>
          <w:i/>
        </w:rPr>
        <w:t>New York Spirit Afternoon Tea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un toque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emblemáticas</w:t>
      </w:r>
      <w:proofErr w:type="spellEnd"/>
      <w:r>
        <w:rPr>
          <w:rFonts w:ascii="Arial" w:eastAsia="Arial" w:hAnsi="Arial" w:cs="Arial"/>
        </w:rPr>
        <w:t xml:space="preserve"> de The Peninsula, en el </w:t>
      </w:r>
      <w:proofErr w:type="spellStart"/>
      <w:r>
        <w:rPr>
          <w:rFonts w:ascii="Arial" w:eastAsia="Arial" w:hAnsi="Arial" w:cs="Arial"/>
        </w:rPr>
        <w:t>inigualable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escenario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elegante</w:t>
      </w:r>
      <w:proofErr w:type="spellEnd"/>
      <w:r>
        <w:rPr>
          <w:rFonts w:ascii="Arial" w:eastAsia="Arial" w:hAnsi="Arial" w:cs="Arial"/>
        </w:rPr>
        <w:t xml:space="preserve"> The Lobby</w:t>
      </w:r>
      <w:r>
        <w:rPr>
          <w:rFonts w:ascii="Arial" w:eastAsia="Arial" w:hAnsi="Arial" w:cs="Arial"/>
          <w:i/>
        </w:rPr>
        <w:t>.</w:t>
      </w:r>
    </w:p>
    <w:p w14:paraId="03A6915E" w14:textId="77777777" w:rsidR="00447CC7" w:rsidRDefault="00447CC7">
      <w:pPr>
        <w:pStyle w:val="normal0"/>
        <w:spacing w:after="0"/>
        <w:jc w:val="both"/>
      </w:pPr>
    </w:p>
    <w:p w14:paraId="2823664B" w14:textId="0A54936E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Como parte del </w:t>
      </w:r>
      <w:proofErr w:type="spellStart"/>
      <w:r>
        <w:rPr>
          <w:rFonts w:ascii="Arial" w:eastAsia="Arial" w:hAnsi="Arial" w:cs="Arial"/>
        </w:rPr>
        <w:t>programa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Legendary Artisans</w:t>
      </w:r>
      <w:r>
        <w:rPr>
          <w:rFonts w:ascii="Arial" w:eastAsia="Arial" w:hAnsi="Arial" w:cs="Arial"/>
        </w:rPr>
        <w:t xml:space="preserve">”,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lanzamientos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animaciones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tienda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sorpresas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culinarias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presentarán</w:t>
      </w:r>
      <w:proofErr w:type="spellEnd"/>
      <w:r>
        <w:rPr>
          <w:rFonts w:ascii="Arial" w:eastAsia="Arial" w:hAnsi="Arial" w:cs="Arial"/>
        </w:rPr>
        <w:t xml:space="preserve"> en The Peninsula Ho</w:t>
      </w:r>
      <w:r w:rsidR="008E3D24">
        <w:rPr>
          <w:rFonts w:ascii="Arial" w:eastAsia="Arial" w:hAnsi="Arial" w:cs="Arial"/>
        </w:rPr>
        <w:t xml:space="preserve">ng Kong </w:t>
      </w:r>
      <w:proofErr w:type="spellStart"/>
      <w:r w:rsidR="008E3D24">
        <w:rPr>
          <w:rFonts w:ascii="Arial" w:eastAsia="Arial" w:hAnsi="Arial" w:cs="Arial"/>
        </w:rPr>
        <w:t>durante</w:t>
      </w:r>
      <w:proofErr w:type="spellEnd"/>
      <w:r w:rsidR="008E3D24">
        <w:rPr>
          <w:rFonts w:ascii="Arial" w:eastAsia="Arial" w:hAnsi="Arial" w:cs="Arial"/>
        </w:rPr>
        <w:t xml:space="preserve"> </w:t>
      </w:r>
      <w:proofErr w:type="spellStart"/>
      <w:r w:rsidR="008E3D24">
        <w:rPr>
          <w:rFonts w:ascii="Arial" w:eastAsia="Arial" w:hAnsi="Arial" w:cs="Arial"/>
        </w:rPr>
        <w:t>junio</w:t>
      </w:r>
      <w:proofErr w:type="spellEnd"/>
      <w:r w:rsidR="008E3D24">
        <w:rPr>
          <w:rFonts w:ascii="Arial" w:eastAsia="Arial" w:hAnsi="Arial" w:cs="Arial"/>
        </w:rPr>
        <w:t xml:space="preserve">, </w:t>
      </w:r>
      <w:proofErr w:type="spellStart"/>
      <w:r w:rsidR="008E3D24">
        <w:rPr>
          <w:rFonts w:ascii="Arial" w:eastAsia="Arial" w:hAnsi="Arial" w:cs="Arial"/>
        </w:rPr>
        <w:t>siendo</w:t>
      </w:r>
      <w:proofErr w:type="spellEnd"/>
      <w:r w:rsidR="008E3D24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New York Spirit Afternoon Tea, </w:t>
      </w:r>
      <w:r w:rsidR="008E3D24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colaboraciones</w:t>
      </w:r>
      <w:proofErr w:type="spellEnd"/>
      <w:r>
        <w:rPr>
          <w:rFonts w:ascii="Arial" w:eastAsia="Arial" w:hAnsi="Arial" w:cs="Arial"/>
        </w:rPr>
        <w:t xml:space="preserve"> entre el hotel y la </w:t>
      </w:r>
      <w:proofErr w:type="spellStart"/>
      <w:r>
        <w:rPr>
          <w:rFonts w:ascii="Arial" w:eastAsia="Arial" w:hAnsi="Arial" w:cs="Arial"/>
        </w:rPr>
        <w:t>célebre</w:t>
      </w:r>
      <w:proofErr w:type="spellEnd"/>
      <w:r>
        <w:rPr>
          <w:rFonts w:ascii="Arial" w:eastAsia="Arial" w:hAnsi="Arial" w:cs="Arial"/>
        </w:rPr>
        <w:t xml:space="preserve"> firma de </w:t>
      </w:r>
      <w:proofErr w:type="spellStart"/>
      <w:r>
        <w:rPr>
          <w:rFonts w:ascii="Arial" w:eastAsia="Arial" w:hAnsi="Arial" w:cs="Arial"/>
        </w:rPr>
        <w:t>joyería</w:t>
      </w:r>
      <w:proofErr w:type="spellEnd"/>
      <w:r>
        <w:rPr>
          <w:rFonts w:ascii="Arial" w:eastAsia="Arial" w:hAnsi="Arial" w:cs="Arial"/>
        </w:rPr>
        <w:t xml:space="preserve">. </w:t>
      </w:r>
    </w:p>
    <w:p w14:paraId="711805FD" w14:textId="77777777" w:rsidR="00447CC7" w:rsidRDefault="00447CC7">
      <w:pPr>
        <w:pStyle w:val="normal0"/>
        <w:spacing w:after="0"/>
        <w:jc w:val="both"/>
      </w:pPr>
    </w:p>
    <w:p w14:paraId="41AAA456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historia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Tiffany &amp; Co. </w:t>
      </w:r>
      <w:proofErr w:type="spellStart"/>
      <w:r>
        <w:rPr>
          <w:rFonts w:ascii="Arial" w:eastAsia="Arial" w:hAnsi="Arial" w:cs="Arial"/>
        </w:rPr>
        <w:t>abrió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galería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comercial</w:t>
      </w:r>
      <w:proofErr w:type="spellEnd"/>
      <w:r>
        <w:rPr>
          <w:rFonts w:ascii="Arial" w:eastAsia="Arial" w:hAnsi="Arial" w:cs="Arial"/>
        </w:rPr>
        <w:t xml:space="preserve"> de The Peninsula en 1988, y </w:t>
      </w:r>
      <w:proofErr w:type="spellStart"/>
      <w:r>
        <w:rPr>
          <w:rFonts w:ascii="Arial" w:eastAsia="Arial" w:hAnsi="Arial" w:cs="Arial"/>
        </w:rPr>
        <w:t>seis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después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joyería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rindió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tributo</w:t>
      </w:r>
      <w:proofErr w:type="spellEnd"/>
      <w:r>
        <w:rPr>
          <w:rFonts w:ascii="Arial" w:eastAsia="Arial" w:hAnsi="Arial" w:cs="Arial"/>
        </w:rPr>
        <w:t xml:space="preserve"> a The Peninsula </w:t>
      </w:r>
      <w:proofErr w:type="spellStart"/>
      <w:r>
        <w:rPr>
          <w:rFonts w:ascii="Arial" w:eastAsia="Arial" w:hAnsi="Arial" w:cs="Arial"/>
        </w:rPr>
        <w:t>diseñando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vajilla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porcelana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coincidió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apertura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nueva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torre</w:t>
      </w:r>
      <w:proofErr w:type="spellEnd"/>
      <w:r>
        <w:rPr>
          <w:rFonts w:ascii="Arial" w:eastAsia="Arial" w:hAnsi="Arial" w:cs="Arial"/>
        </w:rPr>
        <w:t xml:space="preserve"> del hotel. Con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borde</w:t>
      </w:r>
      <w:proofErr w:type="spellEnd"/>
      <w:r>
        <w:rPr>
          <w:rFonts w:ascii="Arial" w:eastAsia="Arial" w:hAnsi="Arial" w:cs="Arial"/>
        </w:rPr>
        <w:t xml:space="preserve"> dorado y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marino</w:t>
      </w:r>
      <w:proofErr w:type="spellEnd"/>
      <w:r>
        <w:rPr>
          <w:rFonts w:ascii="Arial" w:eastAsia="Arial" w:hAnsi="Arial" w:cs="Arial"/>
        </w:rPr>
        <w:t xml:space="preserve"> en un </w:t>
      </w:r>
      <w:proofErr w:type="spellStart"/>
      <w:r>
        <w:rPr>
          <w:rFonts w:ascii="Arial" w:eastAsia="Arial" w:hAnsi="Arial" w:cs="Arial"/>
        </w:rPr>
        <w:t>fondo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refleja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combinación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colores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vestíbulo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vajilla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sigue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uso</w:t>
      </w:r>
      <w:proofErr w:type="spellEnd"/>
      <w:r>
        <w:rPr>
          <w:rFonts w:ascii="Arial" w:eastAsia="Arial" w:hAnsi="Arial" w:cs="Arial"/>
        </w:rPr>
        <w:t xml:space="preserve"> en el hotel.</w:t>
      </w:r>
    </w:p>
    <w:p w14:paraId="4A6F4099" w14:textId="77777777" w:rsidR="00447CC7" w:rsidRDefault="00447CC7">
      <w:pPr>
        <w:pStyle w:val="normal0"/>
        <w:spacing w:after="0"/>
        <w:jc w:val="both"/>
      </w:pPr>
    </w:p>
    <w:p w14:paraId="290E00C1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i/>
        </w:rPr>
        <w:t>New York Spirit Afternoon Tea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ofrece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manjares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favoritos</w:t>
      </w:r>
      <w:proofErr w:type="spellEnd"/>
      <w:r>
        <w:rPr>
          <w:rFonts w:ascii="Arial" w:eastAsia="Arial" w:hAnsi="Arial" w:cs="Arial"/>
        </w:rPr>
        <w:t xml:space="preserve"> de The Peninsula. </w:t>
      </w:r>
      <w:proofErr w:type="spellStart"/>
      <w:r>
        <w:rPr>
          <w:rFonts w:ascii="Arial" w:eastAsia="Arial" w:hAnsi="Arial" w:cs="Arial"/>
        </w:rPr>
        <w:t>Desde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bocadillos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salados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salmón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ahumado</w:t>
      </w:r>
      <w:proofErr w:type="spellEnd"/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 xml:space="preserve">bagels </w:t>
      </w:r>
      <w:r>
        <w:rPr>
          <w:rFonts w:ascii="Arial" w:eastAsia="Arial" w:hAnsi="Arial" w:cs="Arial"/>
        </w:rPr>
        <w:t xml:space="preserve">con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hierbas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tartas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crujientes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champiñones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emparedados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pepino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eneldo</w:t>
      </w:r>
      <w:proofErr w:type="spellEnd"/>
      <w:r>
        <w:rPr>
          <w:rFonts w:ascii="Arial" w:eastAsia="Arial" w:hAnsi="Arial" w:cs="Arial"/>
        </w:rPr>
        <w:t xml:space="preserve"> o pastrami con </w:t>
      </w:r>
      <w:proofErr w:type="spellStart"/>
      <w:r>
        <w:rPr>
          <w:rFonts w:ascii="Arial" w:eastAsia="Arial" w:hAnsi="Arial" w:cs="Arial"/>
        </w:rPr>
        <w:t>pepinillos</w:t>
      </w:r>
      <w:proofErr w:type="spellEnd"/>
      <w:r>
        <w:rPr>
          <w:rFonts w:ascii="Arial" w:eastAsia="Arial" w:hAnsi="Arial" w:cs="Arial"/>
        </w:rPr>
        <w:t xml:space="preserve">, hasta los </w:t>
      </w:r>
      <w:proofErr w:type="spellStart"/>
      <w:r>
        <w:rPr>
          <w:rFonts w:ascii="Arial" w:eastAsia="Arial" w:hAnsi="Arial" w:cs="Arial"/>
        </w:rPr>
        <w:t>bollos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horneados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favoritos</w:t>
      </w:r>
      <w:proofErr w:type="spellEnd"/>
      <w:r>
        <w:rPr>
          <w:rFonts w:ascii="Arial" w:eastAsia="Arial" w:hAnsi="Arial" w:cs="Arial"/>
        </w:rPr>
        <w:t xml:space="preserve"> del hotel, </w:t>
      </w:r>
      <w:proofErr w:type="spellStart"/>
      <w:r>
        <w:rPr>
          <w:rFonts w:ascii="Arial" w:eastAsia="Arial" w:hAnsi="Arial" w:cs="Arial"/>
        </w:rPr>
        <w:t>servidos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mermelada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orgánica</w:t>
      </w:r>
      <w:proofErr w:type="spellEnd"/>
      <w:r>
        <w:rPr>
          <w:rFonts w:ascii="Arial" w:eastAsia="Arial" w:hAnsi="Arial" w:cs="Arial"/>
        </w:rPr>
        <w:t xml:space="preserve"> y suave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Devonshire</w:t>
      </w:r>
      <w:r>
        <w:rPr>
          <w:rFonts w:ascii="Arial" w:eastAsia="Arial" w:hAnsi="Arial" w:cs="Arial"/>
        </w:rPr>
        <w:t>.</w:t>
      </w:r>
    </w:p>
    <w:p w14:paraId="193FB76B" w14:textId="77777777" w:rsidR="00447CC7" w:rsidRDefault="00447CC7">
      <w:pPr>
        <w:pStyle w:val="normal0"/>
        <w:spacing w:after="0"/>
        <w:jc w:val="both"/>
      </w:pPr>
    </w:p>
    <w:p w14:paraId="3C6C4C67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conjunto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pièce de résistance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indudablemente</w:t>
      </w:r>
      <w:proofErr w:type="spellEnd"/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i/>
        </w:rPr>
        <w:t>top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pasteles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antojos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macarons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vainilla</w:t>
      </w:r>
      <w:proofErr w:type="spellEnd"/>
      <w:r>
        <w:rPr>
          <w:rFonts w:ascii="Arial" w:eastAsia="Arial" w:hAnsi="Arial" w:cs="Arial"/>
        </w:rPr>
        <w:t xml:space="preserve"> Madagascar y chocolate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i/>
        </w:rPr>
        <w:t>New York cheesecake</w:t>
      </w:r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moras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azules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</w:rPr>
        <w:t>crema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galletas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mantequilla</w:t>
      </w:r>
      <w:proofErr w:type="spellEnd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i/>
        </w:rPr>
        <w:t>cupcakes</w:t>
      </w:r>
      <w:r>
        <w:rPr>
          <w:rFonts w:ascii="Arial" w:eastAsia="Arial" w:hAnsi="Arial" w:cs="Arial"/>
        </w:rPr>
        <w:t xml:space="preserve"> de lima y coco </w:t>
      </w:r>
      <w:proofErr w:type="spellStart"/>
      <w:r>
        <w:rPr>
          <w:rFonts w:ascii="Arial" w:eastAsia="Arial" w:hAnsi="Arial" w:cs="Arial"/>
        </w:rPr>
        <w:t>adornados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perlas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Tiffany;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interpretación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confitería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emblemática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de Tiffany &amp; Co.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>mousse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vainilla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mermelada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fresa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bizcocho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almendra</w:t>
      </w:r>
      <w:proofErr w:type="spellEnd"/>
      <w:r>
        <w:rPr>
          <w:rFonts w:ascii="Arial" w:eastAsia="Arial" w:hAnsi="Arial" w:cs="Arial"/>
        </w:rPr>
        <w:t>.</w:t>
      </w:r>
    </w:p>
    <w:p w14:paraId="21BBDEAA" w14:textId="77777777" w:rsidR="00447CC7" w:rsidRDefault="00447CC7">
      <w:pPr>
        <w:pStyle w:val="normal0"/>
        <w:spacing w:after="0"/>
        <w:jc w:val="both"/>
      </w:pPr>
    </w:p>
    <w:p w14:paraId="3F59F208" w14:textId="447FC0E8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perfeccionar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experiencia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única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dulce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golosina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cuadrada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  <w:i/>
        </w:rPr>
        <w:t>ganache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fragancia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lavanda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rematada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recuerda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famosas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gárgolas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adornan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techo</w:t>
      </w:r>
      <w:proofErr w:type="spellEnd"/>
      <w:r>
        <w:rPr>
          <w:rFonts w:ascii="Arial" w:eastAsia="Arial" w:hAnsi="Arial" w:cs="Arial"/>
        </w:rPr>
        <w:t xml:space="preserve"> de The Lobby.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creación</w:t>
      </w:r>
      <w:proofErr w:type="spellEnd"/>
      <w:r>
        <w:rPr>
          <w:rFonts w:ascii="Arial" w:eastAsia="Arial" w:hAnsi="Arial" w:cs="Arial"/>
        </w:rPr>
        <w:t xml:space="preserve"> especial de chocolate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hecha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mano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el maestro </w:t>
      </w:r>
      <w:proofErr w:type="spellStart"/>
      <w:r>
        <w:rPr>
          <w:rFonts w:ascii="Arial" w:eastAsia="Arial" w:hAnsi="Arial" w:cs="Arial"/>
        </w:rPr>
        <w:t>chocolatero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residente</w:t>
      </w:r>
      <w:proofErr w:type="spellEnd"/>
      <w:r>
        <w:rPr>
          <w:rFonts w:ascii="Arial" w:eastAsia="Arial" w:hAnsi="Arial" w:cs="Arial"/>
        </w:rPr>
        <w:t xml:space="preserve"> de The Peninsula Hong Kong, </w:t>
      </w:r>
      <w:proofErr w:type="spellStart"/>
      <w:r>
        <w:rPr>
          <w:rFonts w:ascii="Arial" w:eastAsia="Arial" w:hAnsi="Arial" w:cs="Arial"/>
        </w:rPr>
        <w:t>Marijn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Coe</w:t>
      </w:r>
      <w:r w:rsidR="00FD29C0">
        <w:rPr>
          <w:rFonts w:ascii="Arial" w:eastAsia="Arial" w:hAnsi="Arial" w:cs="Arial"/>
        </w:rPr>
        <w:t>rtjens</w:t>
      </w:r>
      <w:proofErr w:type="spellEnd"/>
      <w:r w:rsidR="00FD29C0">
        <w:rPr>
          <w:rFonts w:ascii="Arial" w:eastAsia="Arial" w:hAnsi="Arial" w:cs="Arial"/>
        </w:rPr>
        <w:t xml:space="preserve">, </w:t>
      </w:r>
      <w:proofErr w:type="spellStart"/>
      <w:r w:rsidR="00FD29C0">
        <w:rPr>
          <w:rFonts w:ascii="Arial" w:eastAsia="Arial" w:hAnsi="Arial" w:cs="Arial"/>
        </w:rPr>
        <w:t>ganador</w:t>
      </w:r>
      <w:proofErr w:type="spellEnd"/>
      <w:r w:rsidR="00FD29C0">
        <w:rPr>
          <w:rFonts w:ascii="Arial" w:eastAsia="Arial" w:hAnsi="Arial" w:cs="Arial"/>
        </w:rPr>
        <w:t xml:space="preserve"> del </w:t>
      </w:r>
      <w:proofErr w:type="spellStart"/>
      <w:r w:rsidR="00FD29C0">
        <w:rPr>
          <w:rFonts w:ascii="Arial" w:eastAsia="Arial" w:hAnsi="Arial" w:cs="Arial"/>
        </w:rPr>
        <w:t>título</w:t>
      </w:r>
      <w:proofErr w:type="spellEnd"/>
      <w:r w:rsidR="00FD29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“El </w:t>
      </w:r>
      <w:proofErr w:type="spellStart"/>
      <w:r>
        <w:rPr>
          <w:rFonts w:ascii="Arial" w:eastAsia="Arial" w:hAnsi="Arial" w:cs="Arial"/>
        </w:rPr>
        <w:t>Mejor</w:t>
      </w:r>
      <w:proofErr w:type="spellEnd"/>
      <w:r>
        <w:rPr>
          <w:rFonts w:ascii="Arial" w:eastAsia="Arial" w:hAnsi="Arial" w:cs="Arial"/>
        </w:rPr>
        <w:t xml:space="preserve"> Maestro </w:t>
      </w:r>
      <w:proofErr w:type="spellStart"/>
      <w:r>
        <w:rPr>
          <w:rFonts w:ascii="Arial" w:eastAsia="Arial" w:hAnsi="Arial" w:cs="Arial"/>
        </w:rPr>
        <w:t>Chocolatero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Belga</w:t>
      </w:r>
      <w:proofErr w:type="spellEnd"/>
      <w:r>
        <w:rPr>
          <w:rFonts w:ascii="Arial" w:eastAsia="Arial" w:hAnsi="Arial" w:cs="Arial"/>
        </w:rPr>
        <w:t xml:space="preserve">” en 2015. </w:t>
      </w:r>
      <w:bookmarkStart w:id="0" w:name="_GoBack"/>
      <w:bookmarkEnd w:id="0"/>
    </w:p>
    <w:p w14:paraId="78A6E150" w14:textId="77777777" w:rsidR="00447CC7" w:rsidRDefault="00447CC7">
      <w:pPr>
        <w:pStyle w:val="normal0"/>
        <w:spacing w:after="0"/>
        <w:jc w:val="both"/>
      </w:pPr>
    </w:p>
    <w:p w14:paraId="351EB40C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i/>
        </w:rPr>
        <w:t>The New York Spirit Afternoon Tea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precio</w:t>
      </w:r>
      <w:proofErr w:type="spellEnd"/>
      <w:r>
        <w:rPr>
          <w:rFonts w:ascii="Arial" w:eastAsia="Arial" w:hAnsi="Arial" w:cs="Arial"/>
        </w:rPr>
        <w:t xml:space="preserve"> de $358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 xml:space="preserve"> de Hong Kong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persona o $628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 xml:space="preserve"> de Hong Kong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dos (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un cargo de 10%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) y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servido</w:t>
      </w:r>
      <w:proofErr w:type="spellEnd"/>
      <w:r>
        <w:rPr>
          <w:rFonts w:ascii="Arial" w:eastAsia="Arial" w:hAnsi="Arial" w:cs="Arial"/>
        </w:rPr>
        <w:t xml:space="preserve"> entre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14:00 y 18:00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, solo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junio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en The Lobby,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disfrutar</w:t>
      </w:r>
      <w:proofErr w:type="spellEnd"/>
      <w:r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  <w:i/>
        </w:rPr>
        <w:t>show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música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clásica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The Lobby Strings,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12:00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18:30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, de </w:t>
      </w:r>
      <w:proofErr w:type="spellStart"/>
      <w:r>
        <w:rPr>
          <w:rFonts w:ascii="Arial" w:eastAsia="Arial" w:hAnsi="Arial" w:cs="Arial"/>
        </w:rPr>
        <w:lastRenderedPageBreak/>
        <w:t>martes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domingo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The Peninsula Jazz Band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presenta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19:00 a 23:45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lunes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jueves</w:t>
      </w:r>
      <w:proofErr w:type="spellEnd"/>
      <w:r>
        <w:rPr>
          <w:rFonts w:ascii="Arial" w:eastAsia="Arial" w:hAnsi="Arial" w:cs="Arial"/>
        </w:rPr>
        <w:t xml:space="preserve"> y de 19:00 a 00:45 </w:t>
      </w:r>
      <w:proofErr w:type="spellStart"/>
      <w:r>
        <w:rPr>
          <w:rFonts w:ascii="Arial" w:eastAsia="Arial" w:hAnsi="Arial" w:cs="Arial"/>
        </w:rPr>
        <w:t>horas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viernes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sábados</w:t>
      </w:r>
      <w:proofErr w:type="spellEnd"/>
      <w:r>
        <w:rPr>
          <w:rFonts w:ascii="Arial" w:eastAsia="Arial" w:hAnsi="Arial" w:cs="Arial"/>
        </w:rPr>
        <w:t>.</w:t>
      </w:r>
    </w:p>
    <w:p w14:paraId="75EDFF1B" w14:textId="77777777" w:rsidR="00447CC7" w:rsidRDefault="00447CC7">
      <w:pPr>
        <w:pStyle w:val="normal0"/>
        <w:spacing w:after="0"/>
        <w:jc w:val="both"/>
      </w:pPr>
    </w:p>
    <w:p w14:paraId="4660AB57" w14:textId="77777777" w:rsidR="00447CC7" w:rsidRDefault="006358BD">
      <w:pPr>
        <w:pStyle w:val="normal0"/>
        <w:spacing w:after="0"/>
        <w:jc w:val="center"/>
      </w:pPr>
      <w:r>
        <w:rPr>
          <w:rFonts w:ascii="Arial" w:eastAsia="Arial" w:hAnsi="Arial" w:cs="Arial"/>
        </w:rPr>
        <w:t># # #</w:t>
      </w:r>
    </w:p>
    <w:p w14:paraId="0599FE41" w14:textId="77777777" w:rsidR="00447CC7" w:rsidRDefault="00447CC7">
      <w:pPr>
        <w:pStyle w:val="normal0"/>
        <w:spacing w:after="0"/>
        <w:jc w:val="both"/>
      </w:pPr>
    </w:p>
    <w:p w14:paraId="7FBBA853" w14:textId="77777777" w:rsidR="00447CC7" w:rsidRDefault="006358BD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5D357881" w14:textId="77777777" w:rsidR="00447CC7" w:rsidRDefault="00447CC7">
      <w:pPr>
        <w:pStyle w:val="normal0"/>
        <w:spacing w:after="0"/>
        <w:jc w:val="both"/>
      </w:pPr>
    </w:p>
    <w:p w14:paraId="675CCC8B" w14:textId="77777777" w:rsidR="00447CC7" w:rsidRDefault="006358BD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6E1FEEF9" w14:textId="77777777" w:rsidR="00447CC7" w:rsidRDefault="00447CC7">
      <w:pPr>
        <w:pStyle w:val="normal0"/>
        <w:jc w:val="both"/>
      </w:pPr>
    </w:p>
    <w:p w14:paraId="5A1FB7AC" w14:textId="77777777" w:rsidR="00447CC7" w:rsidRDefault="006358BD">
      <w:pPr>
        <w:pStyle w:val="normal0"/>
        <w:tabs>
          <w:tab w:val="left" w:pos="-720"/>
          <w:tab w:val="left" w:pos="2160"/>
        </w:tabs>
        <w:spacing w:after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página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noticias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The Peninsula Hotels en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www.peninsula.com/newsroom</w:t>
        </w:r>
      </w:hyperlink>
      <w:r>
        <w:rPr>
          <w:rFonts w:ascii="Arial" w:eastAsia="Arial" w:hAnsi="Arial" w:cs="Arial"/>
          <w:sz w:val="20"/>
          <w:szCs w:val="20"/>
        </w:rPr>
        <w:t xml:space="preserve"> –</w:t>
      </w:r>
      <w:r>
        <w:rPr>
          <w:rFonts w:ascii="Arial" w:eastAsia="Arial" w:hAnsi="Arial" w:cs="Arial"/>
          <w:i/>
          <w:sz w:val="20"/>
          <w:szCs w:val="20"/>
        </w:rPr>
        <w:t>press releases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imágenes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videos de </w:t>
      </w:r>
      <w:proofErr w:type="spellStart"/>
      <w:r>
        <w:rPr>
          <w:rFonts w:ascii="Arial" w:eastAsia="Arial" w:hAnsi="Arial" w:cs="Arial"/>
          <w:sz w:val="20"/>
          <w:szCs w:val="20"/>
        </w:rPr>
        <w:t>calidad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YouTube, Facebook, Twitter y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DD62D03" w14:textId="77777777" w:rsidR="00447CC7" w:rsidRDefault="00447CC7">
      <w:pPr>
        <w:pStyle w:val="normal0"/>
      </w:pPr>
    </w:p>
    <w:p w14:paraId="6C89724D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6FF2E63C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54778C26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09486D7E" w14:textId="77777777" w:rsidR="00447CC7" w:rsidRDefault="006358BD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sectPr w:rsidR="00447CC7" w:rsidSect="002E2239">
      <w:headerReference w:type="default" r:id="rId8"/>
      <w:pgSz w:w="12240" w:h="15840"/>
      <w:pgMar w:top="2269" w:right="1247" w:bottom="1080" w:left="1247" w:header="720" w:footer="720" w:gutter="0"/>
      <w:pgNumType w:start="1"/>
      <w:cols w:space="720" w:equalWidth="0">
        <w:col w:w="974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7777" w14:textId="77777777" w:rsidR="00EF0E08" w:rsidRDefault="006358BD">
      <w:pPr>
        <w:spacing w:after="0" w:line="240" w:lineRule="auto"/>
      </w:pPr>
      <w:r>
        <w:separator/>
      </w:r>
    </w:p>
  </w:endnote>
  <w:endnote w:type="continuationSeparator" w:id="0">
    <w:p w14:paraId="132348F2" w14:textId="77777777" w:rsidR="00EF0E08" w:rsidRDefault="0063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2C87" w14:textId="77777777" w:rsidR="00EF0E08" w:rsidRDefault="006358BD">
      <w:pPr>
        <w:spacing w:after="0" w:line="240" w:lineRule="auto"/>
      </w:pPr>
      <w:r>
        <w:separator/>
      </w:r>
    </w:p>
  </w:footnote>
  <w:footnote w:type="continuationSeparator" w:id="0">
    <w:p w14:paraId="3FCF99A4" w14:textId="77777777" w:rsidR="00EF0E08" w:rsidRDefault="0063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3554" w14:textId="77777777" w:rsidR="00447CC7" w:rsidRDefault="006358BD">
    <w:pPr>
      <w:pStyle w:val="normal0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055344E" wp14:editId="5210759E">
          <wp:simplePos x="0" y="0"/>
          <wp:positionH relativeFrom="margin">
            <wp:posOffset>2057400</wp:posOffset>
          </wp:positionH>
          <wp:positionV relativeFrom="paragraph">
            <wp:posOffset>183515</wp:posOffset>
          </wp:positionV>
          <wp:extent cx="1880870" cy="457200"/>
          <wp:effectExtent l="0" t="0" r="0" b="0"/>
          <wp:wrapSquare wrapText="bothSides" distT="0" distB="0" distL="114300" distR="114300"/>
          <wp:docPr id="1" name="image01.jpg" descr="PEN HK Logo (5 Mar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K Logo (5 Mar 200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CC7"/>
    <w:rsid w:val="002E2239"/>
    <w:rsid w:val="00447CC7"/>
    <w:rsid w:val="004F0904"/>
    <w:rsid w:val="005B60D8"/>
    <w:rsid w:val="006358BD"/>
    <w:rsid w:val="008E3D24"/>
    <w:rsid w:val="0090099D"/>
    <w:rsid w:val="00A14F9E"/>
    <w:rsid w:val="00D15791"/>
    <w:rsid w:val="00D567F8"/>
    <w:rsid w:val="00EF0E08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60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D8"/>
  </w:style>
  <w:style w:type="paragraph" w:styleId="Footer">
    <w:name w:val="footer"/>
    <w:basedOn w:val="Normal"/>
    <w:link w:val="FooterChar"/>
    <w:uiPriority w:val="99"/>
    <w:unhideWhenUsed/>
    <w:rsid w:val="005B60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tabs>
        <w:tab w:val="left" w:pos="-720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60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D8"/>
  </w:style>
  <w:style w:type="paragraph" w:styleId="Footer">
    <w:name w:val="footer"/>
    <w:basedOn w:val="Normal"/>
    <w:link w:val="FooterChar"/>
    <w:uiPriority w:val="99"/>
    <w:unhideWhenUsed/>
    <w:rsid w:val="005B60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ninsula.com/newsro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4002</Characters>
  <Application>Microsoft Macintosh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32</cp:revision>
  <dcterms:created xsi:type="dcterms:W3CDTF">2016-06-08T17:12:00Z</dcterms:created>
  <dcterms:modified xsi:type="dcterms:W3CDTF">2016-06-08T20:58:00Z</dcterms:modified>
</cp:coreProperties>
</file>