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B1A2" w14:textId="77777777" w:rsidR="0092132A" w:rsidRPr="00B81D8D" w:rsidRDefault="0092132A" w:rsidP="0092132A">
      <w:pPr>
        <w:rPr>
          <w:b/>
          <w:sz w:val="18"/>
          <w:szCs w:val="18"/>
          <w:lang w:val="es-CL"/>
        </w:rPr>
      </w:pPr>
      <w:r w:rsidRPr="00B81D8D">
        <w:rPr>
          <w:noProof/>
          <w:sz w:val="18"/>
          <w:szCs w:val="18"/>
          <w:lang w:eastAsia="es-ES_tradnl"/>
        </w:rPr>
        <w:drawing>
          <wp:anchor distT="0" distB="0" distL="114300" distR="114300" simplePos="0" relativeHeight="251660288" behindDoc="0" locked="0" layoutInCell="1" allowOverlap="1" wp14:anchorId="18099884" wp14:editId="432CBB99">
            <wp:simplePos x="0" y="0"/>
            <wp:positionH relativeFrom="column">
              <wp:posOffset>4639310</wp:posOffset>
            </wp:positionH>
            <wp:positionV relativeFrom="paragraph">
              <wp:posOffset>-560705</wp:posOffset>
            </wp:positionV>
            <wp:extent cx="1024890" cy="1316355"/>
            <wp:effectExtent l="0" t="0" r="0" b="4445"/>
            <wp:wrapTight wrapText="bothSides">
              <wp:wrapPolygon edited="0">
                <wp:start x="0" y="0"/>
                <wp:lineTo x="0" y="21256"/>
                <wp:lineTo x="20877" y="21256"/>
                <wp:lineTo x="20877" y="0"/>
                <wp:lineTo x="0" y="0"/>
              </wp:wrapPolygon>
            </wp:wrapTight>
            <wp:docPr id="2049" name="Imagen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i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6" t="13328" r="14127" b="13378"/>
                    <a:stretch/>
                  </pic:blipFill>
                  <pic:spPr bwMode="auto">
                    <a:xfrm>
                      <a:off x="0" y="0"/>
                      <a:ext cx="1024890" cy="131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D8D">
        <w:rPr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A68A" wp14:editId="0D72BA54">
                <wp:simplePos x="0" y="0"/>
                <wp:positionH relativeFrom="column">
                  <wp:posOffset>-39370</wp:posOffset>
                </wp:positionH>
                <wp:positionV relativeFrom="paragraph">
                  <wp:posOffset>-360680</wp:posOffset>
                </wp:positionV>
                <wp:extent cx="1628775" cy="789305"/>
                <wp:effectExtent l="0" t="0" r="0" b="635"/>
                <wp:wrapSquare wrapText="bothSides"/>
                <wp:docPr id="2061" name="Cuadro de text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A6780B" w14:textId="77777777" w:rsidR="00290A1A" w:rsidRPr="00D02D5B" w:rsidRDefault="00290A1A" w:rsidP="0092132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02D5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  <w:lang w:val="es-CL"/>
                              </w:rPr>
                              <w:t>Contacto de Prensa</w:t>
                            </w:r>
                            <w:r w:rsidRPr="00D02D5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  <w:t>:</w:t>
                            </w:r>
                          </w:p>
                          <w:p w14:paraId="77584490" w14:textId="77777777" w:rsidR="00290A1A" w:rsidRPr="00D02D5B" w:rsidRDefault="00290A1A" w:rsidP="0092132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02D5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  <w:t>Ana María Piola B.</w:t>
                            </w:r>
                          </w:p>
                          <w:p w14:paraId="104B5136" w14:textId="77777777" w:rsidR="00290A1A" w:rsidRPr="00D02D5B" w:rsidRDefault="00290A1A" w:rsidP="0092132A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02D5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es-CL"/>
                              </w:rPr>
                              <w:t>COMUNICADOS</w:t>
                            </w:r>
                          </w:p>
                          <w:p w14:paraId="347732B3" w14:textId="77777777" w:rsidR="00290A1A" w:rsidRPr="00D02D5B" w:rsidRDefault="00B57F09" w:rsidP="0092132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hyperlink r:id="rId6" w:history="1">
                              <w:r w:rsidR="00290A1A" w:rsidRPr="00D02D5B">
                                <w:rPr>
                                  <w:rStyle w:val="Hipervnculo"/>
                                  <w:rFonts w:asciiTheme="majorHAnsi" w:hAnsiTheme="majorHAnsi"/>
                                  <w:sz w:val="18"/>
                                  <w:szCs w:val="18"/>
                                  <w:lang w:val="es-CL"/>
                                </w:rPr>
                                <w:t>apiola@comunicadoschile.com</w:t>
                              </w:r>
                            </w:hyperlink>
                          </w:p>
                          <w:p w14:paraId="5BE0CBB3" w14:textId="029AEA19" w:rsidR="00290A1A" w:rsidRPr="00D02D5B" w:rsidRDefault="002E72AA" w:rsidP="0092132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  <w:t xml:space="preserve">+569 </w:t>
                            </w:r>
                            <w:r w:rsidR="00290A1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CL"/>
                              </w:rPr>
                              <w:t>94697550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5A68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061" o:spid="_x0000_s1026" type="#_x0000_t202" style="position:absolute;margin-left:-3.1pt;margin-top:-28.35pt;width:128.25pt;height:6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" filled="f" stroked="f">
                <v:textbox style="mso-fit-shape-to-text:t">
                  <w:txbxContent>
                    <w:p w14:paraId="72A6780B" w14:textId="77777777" w:rsidR="00290A1A" w:rsidRPr="00D02D5B" w:rsidRDefault="00290A1A" w:rsidP="0092132A">
                      <w:pPr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</w:pPr>
                      <w:r w:rsidRPr="00D02D5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  <w:lang w:val="es-CL"/>
                        </w:rPr>
                        <w:t>Contacto de Prensa</w:t>
                      </w:r>
                      <w:r w:rsidRPr="00D02D5B"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  <w:t>:</w:t>
                      </w:r>
                    </w:p>
                    <w:p w14:paraId="77584490" w14:textId="77777777" w:rsidR="00290A1A" w:rsidRPr="00D02D5B" w:rsidRDefault="00290A1A" w:rsidP="0092132A">
                      <w:pPr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</w:pPr>
                      <w:r w:rsidRPr="00D02D5B"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  <w:t>Ana María Piola B.</w:t>
                      </w:r>
                    </w:p>
                    <w:p w14:paraId="104B5136" w14:textId="77777777" w:rsidR="00290A1A" w:rsidRPr="00D02D5B" w:rsidRDefault="00290A1A" w:rsidP="0092132A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D02D5B"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es-CL"/>
                        </w:rPr>
                        <w:t>COMUNICADOS</w:t>
                      </w:r>
                    </w:p>
                    <w:p w14:paraId="347732B3" w14:textId="77777777" w:rsidR="00290A1A" w:rsidRPr="00D02D5B" w:rsidRDefault="00F52392" w:rsidP="0092132A">
                      <w:pPr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</w:pPr>
                      <w:hyperlink r:id="rId7" w:history="1">
                        <w:r w:rsidR="00290A1A" w:rsidRPr="00D02D5B">
                          <w:rPr>
                            <w:rStyle w:val="Hipervnculo"/>
                            <w:rFonts w:asciiTheme="majorHAnsi" w:hAnsiTheme="majorHAnsi"/>
                            <w:sz w:val="18"/>
                            <w:szCs w:val="18"/>
                            <w:lang w:val="es-CL"/>
                          </w:rPr>
                          <w:t>apiola@comunicadoschile.com</w:t>
                        </w:r>
                      </w:hyperlink>
                    </w:p>
                    <w:p w14:paraId="5BE0CBB3" w14:textId="029AEA19" w:rsidR="00290A1A" w:rsidRPr="00D02D5B" w:rsidRDefault="002E72AA" w:rsidP="0092132A">
                      <w:pPr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  <w:t xml:space="preserve">+569 </w:t>
                      </w:r>
                      <w:r w:rsidR="00290A1A">
                        <w:rPr>
                          <w:rFonts w:asciiTheme="majorHAnsi" w:hAnsiTheme="majorHAnsi"/>
                          <w:sz w:val="18"/>
                          <w:szCs w:val="18"/>
                          <w:lang w:val="es-CL"/>
                        </w:rPr>
                        <w:t>94697550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CF6765" w14:textId="77777777" w:rsidR="0092132A" w:rsidRDefault="0092132A">
      <w:pPr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</w:p>
    <w:p w14:paraId="6DBE7BD5" w14:textId="77777777" w:rsidR="0092132A" w:rsidRDefault="0092132A">
      <w:pPr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</w:p>
    <w:p w14:paraId="7513D771" w14:textId="325F82B7" w:rsidR="00074AD6" w:rsidRPr="00F52392" w:rsidRDefault="003D7DCB">
      <w:pPr>
        <w:rPr>
          <w:rFonts w:asciiTheme="majorHAnsi" w:hAnsiTheme="majorHAnsi"/>
          <w:b/>
          <w:color w:val="000000" w:themeColor="text1"/>
        </w:rPr>
      </w:pPr>
      <w:r w:rsidRPr="00F52392">
        <w:rPr>
          <w:rFonts w:asciiTheme="majorHAnsi" w:hAnsiTheme="majorHAnsi"/>
          <w:b/>
          <w:color w:val="000000" w:themeColor="text1"/>
        </w:rPr>
        <w:t xml:space="preserve">Opción eficiente para </w:t>
      </w:r>
      <w:r w:rsidR="00BB7320" w:rsidRPr="00F52392">
        <w:rPr>
          <w:rFonts w:asciiTheme="majorHAnsi" w:hAnsiTheme="majorHAnsi"/>
          <w:b/>
          <w:color w:val="000000" w:themeColor="text1"/>
        </w:rPr>
        <w:t xml:space="preserve">jóvenes emprendedores y </w:t>
      </w:r>
      <w:r w:rsidRPr="00F52392">
        <w:rPr>
          <w:rFonts w:asciiTheme="majorHAnsi" w:hAnsiTheme="majorHAnsi"/>
          <w:b/>
          <w:color w:val="000000" w:themeColor="text1"/>
        </w:rPr>
        <w:t>universitarios</w:t>
      </w:r>
    </w:p>
    <w:p w14:paraId="35C5571A" w14:textId="0933B766" w:rsidR="00BF7455" w:rsidRPr="003F17AA" w:rsidRDefault="00CA025D">
      <w:pPr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ANIM destaca </w:t>
      </w:r>
      <w:r w:rsidR="003D7DCB">
        <w:rPr>
          <w:rFonts w:asciiTheme="majorHAnsi" w:hAnsiTheme="majorHAnsi"/>
          <w:b/>
          <w:color w:val="17365D" w:themeColor="text2" w:themeShade="BF"/>
          <w:sz w:val="40"/>
          <w:szCs w:val="40"/>
        </w:rPr>
        <w:t>ventaja</w:t>
      </w:r>
      <w:r w:rsidR="00A20382">
        <w:rPr>
          <w:rFonts w:asciiTheme="majorHAnsi" w:hAnsiTheme="majorHAnsi"/>
          <w:b/>
          <w:color w:val="17365D" w:themeColor="text2" w:themeShade="BF"/>
          <w:sz w:val="40"/>
          <w:szCs w:val="40"/>
        </w:rPr>
        <w:t>s</w:t>
      </w:r>
      <w:r w:rsidR="003D7DCB"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 de trasladarse en</w:t>
      </w:r>
      <w:r w:rsidR="000406F9">
        <w:rPr>
          <w:rFonts w:asciiTheme="majorHAnsi" w:hAnsiTheme="majorHAnsi"/>
          <w:b/>
          <w:color w:val="17365D" w:themeColor="text2" w:themeShade="BF"/>
          <w:sz w:val="40"/>
          <w:szCs w:val="40"/>
        </w:rPr>
        <w:t xml:space="preserve"> motocicleta</w:t>
      </w:r>
    </w:p>
    <w:p w14:paraId="6EAB4813" w14:textId="77777777" w:rsidR="004C1422" w:rsidRDefault="004C1422"/>
    <w:p w14:paraId="7F065F6B" w14:textId="30445373" w:rsidR="00A74ACD" w:rsidRPr="00634CCE" w:rsidRDefault="0092132A" w:rsidP="00634CCE">
      <w:pPr>
        <w:pStyle w:val="Prrafodelista"/>
        <w:numPr>
          <w:ilvl w:val="0"/>
          <w:numId w:val="10"/>
        </w:numPr>
        <w:rPr>
          <w:rFonts w:asciiTheme="majorHAnsi" w:hAnsiTheme="majorHAnsi"/>
          <w:i/>
          <w:lang w:val="es-CL"/>
        </w:rPr>
      </w:pPr>
      <w:r w:rsidRPr="00634CCE">
        <w:rPr>
          <w:rFonts w:asciiTheme="majorHAnsi" w:hAnsiTheme="majorHAnsi"/>
          <w:i/>
          <w:lang w:val="es-CL"/>
        </w:rPr>
        <w:t>La A</w:t>
      </w:r>
      <w:r w:rsidR="00E07A6D" w:rsidRPr="00634CCE">
        <w:rPr>
          <w:rFonts w:asciiTheme="majorHAnsi" w:hAnsiTheme="majorHAnsi"/>
          <w:i/>
          <w:lang w:val="es-CL"/>
        </w:rPr>
        <w:t xml:space="preserve">sociación Nacional de Importadores de Motocicletas, ANIM, </w:t>
      </w:r>
      <w:r w:rsidRPr="00634CCE">
        <w:rPr>
          <w:rFonts w:asciiTheme="majorHAnsi" w:hAnsiTheme="majorHAnsi"/>
          <w:i/>
          <w:lang w:val="es-CL"/>
        </w:rPr>
        <w:t>apuesta por una nueva cultura de movilidad urbana, donde la</w:t>
      </w:r>
      <w:r w:rsidR="00A74ACD" w:rsidRPr="00634CCE">
        <w:rPr>
          <w:rFonts w:asciiTheme="majorHAnsi" w:hAnsiTheme="majorHAnsi"/>
          <w:i/>
          <w:lang w:val="es-CL"/>
        </w:rPr>
        <w:t>s</w:t>
      </w:r>
      <w:r w:rsidRPr="00634CCE">
        <w:rPr>
          <w:rFonts w:asciiTheme="majorHAnsi" w:hAnsiTheme="majorHAnsi"/>
          <w:i/>
          <w:lang w:val="es-CL"/>
        </w:rPr>
        <w:t xml:space="preserve"> moto</w:t>
      </w:r>
      <w:r w:rsidR="00A74ACD" w:rsidRPr="00634CCE">
        <w:rPr>
          <w:rFonts w:asciiTheme="majorHAnsi" w:hAnsiTheme="majorHAnsi"/>
          <w:i/>
          <w:lang w:val="es-CL"/>
        </w:rPr>
        <w:t>s</w:t>
      </w:r>
      <w:r w:rsidRPr="00634CCE">
        <w:rPr>
          <w:rFonts w:asciiTheme="majorHAnsi" w:hAnsiTheme="majorHAnsi"/>
          <w:i/>
          <w:lang w:val="es-CL"/>
        </w:rPr>
        <w:t xml:space="preserve"> </w:t>
      </w:r>
      <w:r w:rsidR="0056582D" w:rsidRPr="00634CCE">
        <w:rPr>
          <w:rFonts w:asciiTheme="majorHAnsi" w:hAnsiTheme="majorHAnsi"/>
          <w:i/>
          <w:lang w:val="es-CL"/>
        </w:rPr>
        <w:t>cumple</w:t>
      </w:r>
      <w:r w:rsidR="00A74ACD" w:rsidRPr="00634CCE">
        <w:rPr>
          <w:rFonts w:asciiTheme="majorHAnsi" w:hAnsiTheme="majorHAnsi"/>
          <w:i/>
          <w:lang w:val="es-CL"/>
        </w:rPr>
        <w:t>n</w:t>
      </w:r>
      <w:r w:rsidR="0056582D" w:rsidRPr="00634CCE">
        <w:rPr>
          <w:rFonts w:asciiTheme="majorHAnsi" w:hAnsiTheme="majorHAnsi"/>
          <w:i/>
          <w:lang w:val="es-CL"/>
        </w:rPr>
        <w:t xml:space="preserve"> un rol</w:t>
      </w:r>
      <w:r w:rsidRPr="00634CCE">
        <w:rPr>
          <w:rFonts w:asciiTheme="majorHAnsi" w:hAnsiTheme="majorHAnsi"/>
          <w:i/>
          <w:lang w:val="es-CL"/>
        </w:rPr>
        <w:t xml:space="preserve"> importante, </w:t>
      </w:r>
      <w:r w:rsidR="00E07A6D" w:rsidRPr="00634CCE">
        <w:rPr>
          <w:rFonts w:asciiTheme="majorHAnsi" w:hAnsiTheme="majorHAnsi"/>
          <w:i/>
          <w:lang w:val="es-CL"/>
        </w:rPr>
        <w:t>ya sea por sus</w:t>
      </w:r>
      <w:r w:rsidR="002E7746" w:rsidRPr="00634CCE">
        <w:rPr>
          <w:rFonts w:asciiTheme="majorHAnsi" w:hAnsiTheme="majorHAnsi"/>
          <w:i/>
          <w:lang w:val="es-CL"/>
        </w:rPr>
        <w:t xml:space="preserve"> </w:t>
      </w:r>
      <w:r w:rsidRPr="00634CCE">
        <w:rPr>
          <w:rFonts w:asciiTheme="majorHAnsi" w:hAnsiTheme="majorHAnsi"/>
          <w:i/>
          <w:lang w:val="es-CL"/>
        </w:rPr>
        <w:t xml:space="preserve">beneficios </w:t>
      </w:r>
      <w:r w:rsidR="00A74ACD" w:rsidRPr="00634CCE">
        <w:rPr>
          <w:rFonts w:asciiTheme="majorHAnsi" w:hAnsiTheme="majorHAnsi"/>
          <w:i/>
          <w:lang w:val="es-CL"/>
        </w:rPr>
        <w:t>como por sus</w:t>
      </w:r>
      <w:r w:rsidRPr="00634CCE">
        <w:rPr>
          <w:rFonts w:asciiTheme="majorHAnsi" w:hAnsiTheme="majorHAnsi"/>
          <w:i/>
          <w:lang w:val="es-CL"/>
        </w:rPr>
        <w:t xml:space="preserve"> aport</w:t>
      </w:r>
      <w:r w:rsidR="0056582D" w:rsidRPr="00634CCE">
        <w:rPr>
          <w:rFonts w:asciiTheme="majorHAnsi" w:hAnsiTheme="majorHAnsi"/>
          <w:i/>
          <w:lang w:val="es-CL"/>
        </w:rPr>
        <w:t>es</w:t>
      </w:r>
      <w:r w:rsidR="00A74ACD" w:rsidRPr="00634CCE">
        <w:rPr>
          <w:rFonts w:asciiTheme="majorHAnsi" w:hAnsiTheme="majorHAnsi"/>
          <w:i/>
          <w:lang w:val="es-CL"/>
        </w:rPr>
        <w:t xml:space="preserve"> a las personas y </w:t>
      </w:r>
      <w:r w:rsidR="00634CCE" w:rsidRPr="00634CCE">
        <w:rPr>
          <w:rFonts w:asciiTheme="majorHAnsi" w:hAnsiTheme="majorHAnsi"/>
          <w:i/>
          <w:lang w:val="es-CL"/>
        </w:rPr>
        <w:t xml:space="preserve">también </w:t>
      </w:r>
      <w:r w:rsidR="00ED0CFE" w:rsidRPr="00634CCE">
        <w:rPr>
          <w:rFonts w:asciiTheme="majorHAnsi" w:hAnsiTheme="majorHAnsi"/>
          <w:i/>
          <w:lang w:val="es-CL"/>
        </w:rPr>
        <w:t xml:space="preserve">a las </w:t>
      </w:r>
      <w:r w:rsidR="00A74ACD" w:rsidRPr="00634CCE">
        <w:rPr>
          <w:rFonts w:asciiTheme="majorHAnsi" w:hAnsiTheme="majorHAnsi"/>
          <w:i/>
          <w:lang w:val="es-CL"/>
        </w:rPr>
        <w:t>ciudades.</w:t>
      </w:r>
    </w:p>
    <w:p w14:paraId="6FF63645" w14:textId="77777777" w:rsidR="00A74ACD" w:rsidRPr="00314287" w:rsidRDefault="00A74ACD" w:rsidP="0092132A">
      <w:pPr>
        <w:rPr>
          <w:rFonts w:asciiTheme="majorHAnsi" w:hAnsiTheme="majorHAnsi"/>
          <w:i/>
          <w:lang w:val="es-CL"/>
        </w:rPr>
      </w:pPr>
    </w:p>
    <w:p w14:paraId="3BF8F39E" w14:textId="331AE196" w:rsidR="0092132A" w:rsidRPr="00634CCE" w:rsidRDefault="002E7746" w:rsidP="00634CCE">
      <w:pPr>
        <w:pStyle w:val="Prrafodelista"/>
        <w:numPr>
          <w:ilvl w:val="0"/>
          <w:numId w:val="10"/>
        </w:numPr>
        <w:rPr>
          <w:rFonts w:asciiTheme="majorHAnsi" w:hAnsiTheme="majorHAnsi"/>
          <w:i/>
          <w:lang w:val="es-CL"/>
        </w:rPr>
      </w:pPr>
      <w:r w:rsidRPr="00634CCE">
        <w:rPr>
          <w:rFonts w:asciiTheme="majorHAnsi" w:hAnsiTheme="majorHAnsi"/>
          <w:i/>
          <w:lang w:val="es-CL"/>
        </w:rPr>
        <w:t>Para universitarios, especialmente para aquellos que estudian y trabajan, las motocicletas son</w:t>
      </w:r>
      <w:r w:rsidR="00A74ACD" w:rsidRPr="00634CCE">
        <w:rPr>
          <w:rFonts w:asciiTheme="majorHAnsi" w:hAnsiTheme="majorHAnsi"/>
          <w:i/>
          <w:lang w:val="es-CL"/>
        </w:rPr>
        <w:t xml:space="preserve"> </w:t>
      </w:r>
      <w:r w:rsidR="0056582D" w:rsidRPr="00634CCE">
        <w:rPr>
          <w:rFonts w:asciiTheme="majorHAnsi" w:hAnsiTheme="majorHAnsi"/>
          <w:i/>
          <w:lang w:val="es-CL"/>
        </w:rPr>
        <w:t xml:space="preserve">una alternativa </w:t>
      </w:r>
      <w:r w:rsidR="00E07A6D" w:rsidRPr="00634CCE">
        <w:rPr>
          <w:rFonts w:asciiTheme="majorHAnsi" w:hAnsiTheme="majorHAnsi"/>
          <w:i/>
          <w:lang w:val="es-CL"/>
        </w:rPr>
        <w:t xml:space="preserve">de transporte </w:t>
      </w:r>
      <w:r w:rsidR="0056582D" w:rsidRPr="00634CCE">
        <w:rPr>
          <w:rFonts w:asciiTheme="majorHAnsi" w:hAnsiTheme="majorHAnsi"/>
          <w:i/>
          <w:lang w:val="es-CL"/>
        </w:rPr>
        <w:t>econó</w:t>
      </w:r>
      <w:r w:rsidR="0092132A" w:rsidRPr="00634CCE">
        <w:rPr>
          <w:rFonts w:asciiTheme="majorHAnsi" w:hAnsiTheme="majorHAnsi"/>
          <w:i/>
          <w:lang w:val="es-CL"/>
        </w:rPr>
        <w:t>mica</w:t>
      </w:r>
      <w:r w:rsidR="00634CCE">
        <w:rPr>
          <w:rFonts w:asciiTheme="majorHAnsi" w:hAnsiTheme="majorHAnsi"/>
          <w:i/>
          <w:lang w:val="es-CL"/>
        </w:rPr>
        <w:t xml:space="preserve">; son </w:t>
      </w:r>
      <w:r w:rsidR="00E07A6D" w:rsidRPr="00634CCE">
        <w:rPr>
          <w:rFonts w:asciiTheme="majorHAnsi" w:hAnsiTheme="majorHAnsi"/>
          <w:i/>
          <w:lang w:val="es-CL"/>
        </w:rPr>
        <w:t xml:space="preserve"> </w:t>
      </w:r>
      <w:r w:rsidRPr="00634CCE">
        <w:rPr>
          <w:rFonts w:asciiTheme="majorHAnsi" w:hAnsiTheme="majorHAnsi"/>
          <w:i/>
          <w:lang w:val="es-CL"/>
        </w:rPr>
        <w:t>fácil</w:t>
      </w:r>
      <w:r w:rsidR="00E07A6D" w:rsidRPr="00634CCE">
        <w:rPr>
          <w:rFonts w:asciiTheme="majorHAnsi" w:hAnsiTheme="majorHAnsi"/>
          <w:i/>
          <w:lang w:val="es-CL"/>
        </w:rPr>
        <w:t>es</w:t>
      </w:r>
      <w:r w:rsidRPr="00634CCE">
        <w:rPr>
          <w:rFonts w:asciiTheme="majorHAnsi" w:hAnsiTheme="majorHAnsi"/>
          <w:i/>
          <w:lang w:val="es-CL"/>
        </w:rPr>
        <w:t xml:space="preserve"> de estacionar y </w:t>
      </w:r>
      <w:r w:rsidR="00E07A6D" w:rsidRPr="00634CCE">
        <w:rPr>
          <w:rFonts w:asciiTheme="majorHAnsi" w:hAnsiTheme="majorHAnsi"/>
          <w:i/>
          <w:lang w:val="es-CL"/>
        </w:rPr>
        <w:t>eficaces</w:t>
      </w:r>
      <w:r w:rsidR="0092132A" w:rsidRPr="00634CCE">
        <w:rPr>
          <w:rFonts w:asciiTheme="majorHAnsi" w:hAnsiTheme="majorHAnsi"/>
          <w:i/>
          <w:lang w:val="es-CL"/>
        </w:rPr>
        <w:t xml:space="preserve"> </w:t>
      </w:r>
      <w:r w:rsidR="00A74ACD" w:rsidRPr="00634CCE">
        <w:rPr>
          <w:rFonts w:asciiTheme="majorHAnsi" w:hAnsiTheme="majorHAnsi"/>
          <w:i/>
          <w:lang w:val="es-CL"/>
        </w:rPr>
        <w:t xml:space="preserve">en </w:t>
      </w:r>
      <w:r w:rsidR="007518BF" w:rsidRPr="00634CCE">
        <w:rPr>
          <w:rFonts w:asciiTheme="majorHAnsi" w:hAnsiTheme="majorHAnsi"/>
          <w:i/>
          <w:lang w:val="es-CL"/>
        </w:rPr>
        <w:t>términos de tiempos de traslado.</w:t>
      </w:r>
    </w:p>
    <w:p w14:paraId="58A6D1D5" w14:textId="77777777" w:rsidR="004C1422" w:rsidRPr="00314287" w:rsidRDefault="004C1422"/>
    <w:p w14:paraId="14186307" w14:textId="3FB70808" w:rsidR="002E7746" w:rsidRPr="00314287" w:rsidRDefault="00074AD6" w:rsidP="00A72014">
      <w:pPr>
        <w:rPr>
          <w:sz w:val="20"/>
          <w:szCs w:val="20"/>
        </w:rPr>
      </w:pPr>
      <w:r w:rsidRPr="00314287">
        <w:rPr>
          <w:i/>
          <w:sz w:val="20"/>
          <w:szCs w:val="20"/>
          <w:u w:val="single"/>
        </w:rPr>
        <w:t xml:space="preserve">Santiago de Chile, </w:t>
      </w:r>
      <w:r w:rsidR="00B57F09">
        <w:rPr>
          <w:i/>
          <w:sz w:val="20"/>
          <w:szCs w:val="20"/>
          <w:u w:val="single"/>
        </w:rPr>
        <w:t>julio</w:t>
      </w:r>
      <w:bookmarkStart w:id="0" w:name="_GoBack"/>
      <w:bookmarkEnd w:id="0"/>
      <w:r w:rsidR="002E7746" w:rsidRPr="00314287">
        <w:rPr>
          <w:i/>
          <w:sz w:val="20"/>
          <w:szCs w:val="20"/>
          <w:u w:val="single"/>
        </w:rPr>
        <w:t xml:space="preserve"> de 2017</w:t>
      </w:r>
      <w:r w:rsidR="00ED0CFE" w:rsidRPr="00314287">
        <w:rPr>
          <w:sz w:val="20"/>
          <w:szCs w:val="20"/>
        </w:rPr>
        <w:t xml:space="preserve">.- </w:t>
      </w:r>
      <w:r w:rsidR="002E7746" w:rsidRPr="00314287">
        <w:rPr>
          <w:sz w:val="20"/>
          <w:szCs w:val="20"/>
        </w:rPr>
        <w:t>Fáciles de est</w:t>
      </w:r>
      <w:r w:rsidR="00BB7320" w:rsidRPr="00314287">
        <w:rPr>
          <w:sz w:val="20"/>
          <w:szCs w:val="20"/>
        </w:rPr>
        <w:t>acionar y mucho más económicas (</w:t>
      </w:r>
      <w:r w:rsidR="002E7746" w:rsidRPr="00314287">
        <w:rPr>
          <w:sz w:val="20"/>
          <w:szCs w:val="20"/>
        </w:rPr>
        <w:t xml:space="preserve">incluso que viajar en </w:t>
      </w:r>
      <w:proofErr w:type="spellStart"/>
      <w:r w:rsidR="002E7746" w:rsidRPr="00314287">
        <w:rPr>
          <w:sz w:val="20"/>
          <w:szCs w:val="20"/>
        </w:rPr>
        <w:t>Transantiago</w:t>
      </w:r>
      <w:proofErr w:type="spellEnd"/>
      <w:r w:rsidR="00BB7320" w:rsidRPr="00314287">
        <w:rPr>
          <w:sz w:val="20"/>
          <w:szCs w:val="20"/>
        </w:rPr>
        <w:t>)</w:t>
      </w:r>
      <w:r w:rsidR="002E7746" w:rsidRPr="00314287">
        <w:rPr>
          <w:sz w:val="20"/>
          <w:szCs w:val="20"/>
        </w:rPr>
        <w:t>, las motos son aliadas de los jóvenes que desean optimizar los tiempos de trasl</w:t>
      </w:r>
      <w:r w:rsidR="00BB7320" w:rsidRPr="00314287">
        <w:rPr>
          <w:sz w:val="20"/>
          <w:szCs w:val="20"/>
        </w:rPr>
        <w:t xml:space="preserve">ado y tienen una vida dinámica.  </w:t>
      </w:r>
      <w:r w:rsidR="00CD4AB9">
        <w:rPr>
          <w:sz w:val="20"/>
          <w:szCs w:val="20"/>
        </w:rPr>
        <w:t>N</w:t>
      </w:r>
      <w:r w:rsidR="002E7746" w:rsidRPr="00314287">
        <w:rPr>
          <w:sz w:val="20"/>
          <w:szCs w:val="20"/>
        </w:rPr>
        <w:t>o congestiona</w:t>
      </w:r>
      <w:r w:rsidR="00BB7320" w:rsidRPr="00314287">
        <w:rPr>
          <w:sz w:val="20"/>
          <w:szCs w:val="20"/>
        </w:rPr>
        <w:t>n</w:t>
      </w:r>
      <w:r w:rsidR="002E7746" w:rsidRPr="00314287">
        <w:rPr>
          <w:sz w:val="20"/>
          <w:szCs w:val="20"/>
        </w:rPr>
        <w:t xml:space="preserve"> ni contamina</w:t>
      </w:r>
      <w:r w:rsidR="00BB7320" w:rsidRPr="00314287">
        <w:rPr>
          <w:sz w:val="20"/>
          <w:szCs w:val="20"/>
        </w:rPr>
        <w:t>n</w:t>
      </w:r>
      <w:r w:rsidR="007518BF" w:rsidRPr="00314287">
        <w:rPr>
          <w:sz w:val="20"/>
          <w:szCs w:val="20"/>
        </w:rPr>
        <w:t xml:space="preserve"> y</w:t>
      </w:r>
      <w:r w:rsidR="00CD4AB9">
        <w:rPr>
          <w:sz w:val="20"/>
          <w:szCs w:val="20"/>
        </w:rPr>
        <w:t>,</w:t>
      </w:r>
      <w:r w:rsidR="007518BF" w:rsidRPr="00314287">
        <w:rPr>
          <w:sz w:val="20"/>
          <w:szCs w:val="20"/>
        </w:rPr>
        <w:t xml:space="preserve"> además, </w:t>
      </w:r>
      <w:r w:rsidR="002E7746" w:rsidRPr="00314287">
        <w:rPr>
          <w:sz w:val="20"/>
          <w:szCs w:val="20"/>
        </w:rPr>
        <w:t>permite</w:t>
      </w:r>
      <w:r w:rsidR="007518BF" w:rsidRPr="00314287">
        <w:rPr>
          <w:sz w:val="20"/>
          <w:szCs w:val="20"/>
        </w:rPr>
        <w:t>n</w:t>
      </w:r>
      <w:r w:rsidR="002E7746" w:rsidRPr="00314287">
        <w:rPr>
          <w:sz w:val="20"/>
          <w:szCs w:val="20"/>
        </w:rPr>
        <w:t xml:space="preserve"> realizar vari</w:t>
      </w:r>
      <w:r w:rsidR="007518BF" w:rsidRPr="00314287">
        <w:rPr>
          <w:sz w:val="20"/>
          <w:szCs w:val="20"/>
        </w:rPr>
        <w:t>as actividades durante el día</w:t>
      </w:r>
      <w:r w:rsidR="00CD4AB9">
        <w:rPr>
          <w:sz w:val="20"/>
          <w:szCs w:val="20"/>
        </w:rPr>
        <w:t>:</w:t>
      </w:r>
      <w:r w:rsidR="007518BF" w:rsidRPr="00314287">
        <w:rPr>
          <w:sz w:val="20"/>
          <w:szCs w:val="20"/>
        </w:rPr>
        <w:t xml:space="preserve"> </w:t>
      </w:r>
      <w:r w:rsidR="00B413B8">
        <w:rPr>
          <w:sz w:val="20"/>
          <w:szCs w:val="20"/>
        </w:rPr>
        <w:t xml:space="preserve">manejar </w:t>
      </w:r>
      <w:r w:rsidR="00CD4AB9">
        <w:rPr>
          <w:sz w:val="20"/>
          <w:szCs w:val="20"/>
        </w:rPr>
        <w:t xml:space="preserve">mejor </w:t>
      </w:r>
      <w:r w:rsidR="00B413B8">
        <w:rPr>
          <w:sz w:val="20"/>
          <w:szCs w:val="20"/>
        </w:rPr>
        <w:t xml:space="preserve">el tiempo </w:t>
      </w:r>
      <w:r w:rsidR="002E7746" w:rsidRPr="00314287">
        <w:rPr>
          <w:sz w:val="20"/>
          <w:szCs w:val="20"/>
        </w:rPr>
        <w:t xml:space="preserve">y así poder combinar </w:t>
      </w:r>
      <w:r w:rsidR="00BB7320" w:rsidRPr="00314287">
        <w:rPr>
          <w:sz w:val="20"/>
          <w:szCs w:val="20"/>
        </w:rPr>
        <w:t xml:space="preserve">diariamente </w:t>
      </w:r>
      <w:r w:rsidR="002E7746" w:rsidRPr="00314287">
        <w:rPr>
          <w:sz w:val="20"/>
          <w:szCs w:val="20"/>
        </w:rPr>
        <w:t xml:space="preserve">estudio, deporte, cultura, entretenimiento y trabajo, según sean </w:t>
      </w:r>
      <w:r w:rsidR="007518BF" w:rsidRPr="00314287">
        <w:rPr>
          <w:sz w:val="20"/>
          <w:szCs w:val="20"/>
        </w:rPr>
        <w:t xml:space="preserve">las </w:t>
      </w:r>
      <w:r w:rsidR="00BB7320" w:rsidRPr="00314287">
        <w:rPr>
          <w:sz w:val="20"/>
          <w:szCs w:val="20"/>
        </w:rPr>
        <w:t xml:space="preserve">necesidades y </w:t>
      </w:r>
      <w:r w:rsidR="007518BF" w:rsidRPr="00314287">
        <w:rPr>
          <w:sz w:val="20"/>
          <w:szCs w:val="20"/>
        </w:rPr>
        <w:t>preferencias de loa jóvenes.</w:t>
      </w:r>
    </w:p>
    <w:p w14:paraId="5E043223" w14:textId="77777777" w:rsidR="002E7746" w:rsidRPr="00314287" w:rsidRDefault="002E7746" w:rsidP="00A72014">
      <w:pPr>
        <w:rPr>
          <w:sz w:val="20"/>
          <w:szCs w:val="20"/>
        </w:rPr>
      </w:pPr>
    </w:p>
    <w:p w14:paraId="7DF644B3" w14:textId="3609C902" w:rsidR="00BB7320" w:rsidRPr="00314287" w:rsidRDefault="0040241D" w:rsidP="00BB7320">
      <w:pPr>
        <w:ind w:right="142"/>
        <w:rPr>
          <w:bCs/>
          <w:sz w:val="20"/>
          <w:szCs w:val="20"/>
          <w:lang w:val="es-CL"/>
        </w:rPr>
      </w:pPr>
      <w:r w:rsidRPr="00314287">
        <w:rPr>
          <w:sz w:val="20"/>
          <w:szCs w:val="20"/>
        </w:rPr>
        <w:t xml:space="preserve">La ANIM </w:t>
      </w:r>
      <w:r w:rsidR="002E7746" w:rsidRPr="00314287">
        <w:rPr>
          <w:sz w:val="20"/>
          <w:szCs w:val="20"/>
        </w:rPr>
        <w:t>da</w:t>
      </w:r>
      <w:r w:rsidRPr="00314287">
        <w:rPr>
          <w:sz w:val="20"/>
          <w:szCs w:val="20"/>
        </w:rPr>
        <w:t xml:space="preserve"> a conocer </w:t>
      </w:r>
      <w:r w:rsidR="00A72014" w:rsidRPr="00314287">
        <w:rPr>
          <w:sz w:val="20"/>
          <w:szCs w:val="20"/>
        </w:rPr>
        <w:t xml:space="preserve">los aportes de las motocicletas, como un medio que </w:t>
      </w:r>
      <w:r w:rsidR="009B012C" w:rsidRPr="00314287">
        <w:rPr>
          <w:sz w:val="20"/>
          <w:szCs w:val="20"/>
        </w:rPr>
        <w:t>otorga soluciones reales para</w:t>
      </w:r>
      <w:r w:rsidR="00A72014" w:rsidRPr="00314287">
        <w:rPr>
          <w:sz w:val="20"/>
          <w:szCs w:val="20"/>
        </w:rPr>
        <w:t xml:space="preserve"> </w:t>
      </w:r>
      <w:r w:rsidR="002E7746" w:rsidRPr="00314287">
        <w:rPr>
          <w:sz w:val="20"/>
          <w:szCs w:val="20"/>
        </w:rPr>
        <w:t>personas</w:t>
      </w:r>
      <w:r w:rsidR="00BB7320" w:rsidRPr="00314287">
        <w:rPr>
          <w:sz w:val="20"/>
          <w:szCs w:val="20"/>
        </w:rPr>
        <w:t xml:space="preserve"> </w:t>
      </w:r>
      <w:r w:rsidR="009B012C" w:rsidRPr="00314287">
        <w:rPr>
          <w:sz w:val="20"/>
          <w:szCs w:val="20"/>
        </w:rPr>
        <w:t>“</w:t>
      </w:r>
      <w:r w:rsidR="00BB7320" w:rsidRPr="00314287">
        <w:rPr>
          <w:sz w:val="20"/>
          <w:szCs w:val="20"/>
        </w:rPr>
        <w:t>reales</w:t>
      </w:r>
      <w:r w:rsidR="009B012C" w:rsidRPr="00314287">
        <w:rPr>
          <w:sz w:val="20"/>
          <w:szCs w:val="20"/>
        </w:rPr>
        <w:t>”</w:t>
      </w:r>
      <w:r w:rsidR="00BB7320" w:rsidRPr="00314287">
        <w:rPr>
          <w:sz w:val="20"/>
          <w:szCs w:val="20"/>
        </w:rPr>
        <w:t xml:space="preserve">, </w:t>
      </w:r>
      <w:r w:rsidR="002E7746" w:rsidRPr="00314287">
        <w:rPr>
          <w:sz w:val="20"/>
          <w:szCs w:val="20"/>
        </w:rPr>
        <w:t xml:space="preserve"> y </w:t>
      </w:r>
      <w:r w:rsidR="00BB7320" w:rsidRPr="00314287">
        <w:rPr>
          <w:sz w:val="20"/>
          <w:szCs w:val="20"/>
        </w:rPr>
        <w:t xml:space="preserve">recalcar que, al ser </w:t>
      </w:r>
      <w:r w:rsidRPr="00314287">
        <w:rPr>
          <w:bCs/>
          <w:sz w:val="20"/>
          <w:szCs w:val="20"/>
          <w:lang w:val="es-CL"/>
        </w:rPr>
        <w:t xml:space="preserve">vehículos </w:t>
      </w:r>
      <w:r w:rsidR="009B012C" w:rsidRPr="00314287">
        <w:rPr>
          <w:bCs/>
          <w:sz w:val="20"/>
          <w:szCs w:val="20"/>
          <w:lang w:val="es-CL"/>
        </w:rPr>
        <w:t xml:space="preserve">especialmente </w:t>
      </w:r>
      <w:r w:rsidRPr="00314287">
        <w:rPr>
          <w:bCs/>
          <w:sz w:val="20"/>
          <w:szCs w:val="20"/>
          <w:lang w:val="es-CL"/>
        </w:rPr>
        <w:t>diseñados para trasladarse en las ciudades</w:t>
      </w:r>
      <w:r w:rsidR="00BB7320" w:rsidRPr="00314287">
        <w:rPr>
          <w:bCs/>
          <w:sz w:val="20"/>
          <w:szCs w:val="20"/>
          <w:lang w:val="es-CL"/>
        </w:rPr>
        <w:t xml:space="preserve">, tienen una gran impacto en  </w:t>
      </w:r>
      <w:r w:rsidR="00BB7320" w:rsidRPr="00314287">
        <w:rPr>
          <w:sz w:val="20"/>
          <w:szCs w:val="20"/>
        </w:rPr>
        <w:t xml:space="preserve">la calidad de vida, </w:t>
      </w:r>
      <w:r w:rsidR="009B012C" w:rsidRPr="00314287">
        <w:rPr>
          <w:sz w:val="20"/>
          <w:szCs w:val="20"/>
        </w:rPr>
        <w:t xml:space="preserve">en </w:t>
      </w:r>
      <w:r w:rsidR="00BB7320" w:rsidRPr="00314287">
        <w:rPr>
          <w:sz w:val="20"/>
          <w:szCs w:val="20"/>
        </w:rPr>
        <w:t>ahorro de tiempo y dinero, constituyéndose como un sinónimo de m</w:t>
      </w:r>
      <w:r w:rsidR="00BB7320" w:rsidRPr="00314287">
        <w:rPr>
          <w:bCs/>
          <w:sz w:val="20"/>
          <w:szCs w:val="20"/>
          <w:lang w:val="es-CL"/>
        </w:rPr>
        <w:t>ovilidad en su grado máximo.</w:t>
      </w:r>
    </w:p>
    <w:p w14:paraId="103E1513" w14:textId="3DC9B374" w:rsidR="0040241D" w:rsidRPr="00314287" w:rsidRDefault="0040241D" w:rsidP="0040241D">
      <w:pPr>
        <w:rPr>
          <w:bCs/>
          <w:sz w:val="20"/>
          <w:szCs w:val="20"/>
          <w:lang w:val="es-CL"/>
        </w:rPr>
      </w:pPr>
    </w:p>
    <w:p w14:paraId="05061EEC" w14:textId="2B7751F5" w:rsidR="00E07A6D" w:rsidRPr="00314287" w:rsidRDefault="00BF44EA" w:rsidP="008743E8">
      <w:pPr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</w:pP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Para 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Sebastián R</w:t>
      </w:r>
      <w:r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íos Mujica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, estudiante de ingeniería comercial de la Universidad de Los Andes, ponerle bencina a la moto sale más barato que comprarse una bebida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y gasta sólo 1/8 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de lo que gastaba en irse en auto. “Estaciono frente a la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puerta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de entrada de la U, guardo el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casco 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en la maletita que le instalé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y listo, llego a clases relajado y me demoro mucho menos en llegar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, además 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puedo levantarme más tarde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”, nos cuenta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alegre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. “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La lluvia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sería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el único problema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,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pero en Santiago 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llueve muy poco, unos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5 días al año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con suerte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”</w:t>
      </w:r>
      <w:r w:rsidR="00E07A6D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.</w:t>
      </w:r>
    </w:p>
    <w:p w14:paraId="75FC04AD" w14:textId="77777777" w:rsidR="00E07A6D" w:rsidRPr="00314287" w:rsidRDefault="00E07A6D" w:rsidP="008743E8">
      <w:pPr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</w:pPr>
    </w:p>
    <w:p w14:paraId="30B0F89B" w14:textId="222494A1" w:rsidR="0040241D" w:rsidRPr="00314287" w:rsidRDefault="00E07A6D">
      <w:pPr>
        <w:rPr>
          <w:sz w:val="20"/>
          <w:szCs w:val="20"/>
        </w:rPr>
      </w:pP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“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Antes 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tenía que hacer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turnos con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compañeros para compartir los gastos 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de bencina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y era todo un lío 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para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coordina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rse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cuando alguien fallaba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. Otra gran ventaja es que te facilita ir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a estudiar a las casa de los compañeros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; antes de tener mi moto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era una lat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a porque había que averiguar qué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micro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servía, donde tomarla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y volve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r antes del cierre horario del </w:t>
      </w:r>
      <w:proofErr w:type="spellStart"/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T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ransantiago</w:t>
      </w:r>
      <w:proofErr w:type="spellEnd"/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. Ahora llego</w:t>
      </w:r>
      <w:r w:rsidR="0098372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rápido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y 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regreso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a la hora que quier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o</w:t>
      </w:r>
      <w:r w:rsidRPr="00314287">
        <w:rPr>
          <w:rFonts w:eastAsia="Times New Roman" w:cs="Arial"/>
          <w:color w:val="222222"/>
          <w:sz w:val="20"/>
          <w:szCs w:val="20"/>
          <w:lang w:eastAsia="es-ES_tradnl"/>
        </w:rPr>
        <w:t xml:space="preserve">. También, voy 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más seguido al gimnasio después de 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clases,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po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rque el bolso de deporte lo meto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en la mal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eta 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que le instalé a mi</w:t>
      </w:r>
      <w:r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moto, ya no lo llevo</w:t>
      </w:r>
      <w:r w:rsidR="008743E8" w:rsidRPr="008743E8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 xml:space="preserve"> al hombro</w:t>
      </w:r>
      <w:r w:rsidR="009B012C" w:rsidRPr="00314287">
        <w:rPr>
          <w:rFonts w:eastAsia="Times New Roman" w:cs="Arial"/>
          <w:color w:val="222222"/>
          <w:sz w:val="20"/>
          <w:szCs w:val="20"/>
          <w:shd w:val="clear" w:color="auto" w:fill="FFFFFF"/>
          <w:lang w:eastAsia="es-ES_tradnl"/>
        </w:rPr>
        <w:t>. Todo se me facilita mucho”, concluye.</w:t>
      </w:r>
      <w:r w:rsidR="008743E8" w:rsidRPr="008743E8">
        <w:rPr>
          <w:rFonts w:eastAsia="Times New Roman" w:cs="Arial"/>
          <w:color w:val="222222"/>
          <w:sz w:val="20"/>
          <w:szCs w:val="20"/>
          <w:lang w:eastAsia="es-ES_tradnl"/>
        </w:rPr>
        <w:br/>
      </w:r>
    </w:p>
    <w:p w14:paraId="1AB4595D" w14:textId="144A8B5A" w:rsidR="00A72014" w:rsidRPr="00314287" w:rsidRDefault="00F7333B" w:rsidP="000447E6">
      <w:pPr>
        <w:rPr>
          <w:b/>
          <w:sz w:val="20"/>
          <w:szCs w:val="20"/>
          <w:lang w:val="es-ES"/>
        </w:rPr>
      </w:pPr>
      <w:r w:rsidRPr="00314287">
        <w:rPr>
          <w:b/>
          <w:sz w:val="20"/>
          <w:szCs w:val="20"/>
          <w:lang w:val="es-ES"/>
        </w:rPr>
        <w:t>Movilidad s</w:t>
      </w:r>
      <w:r w:rsidR="00A72014" w:rsidRPr="00314287">
        <w:rPr>
          <w:b/>
          <w:sz w:val="20"/>
          <w:szCs w:val="20"/>
          <w:lang w:val="es-ES"/>
        </w:rPr>
        <w:t xml:space="preserve">ocial </w:t>
      </w:r>
      <w:r w:rsidR="00BB7320" w:rsidRPr="00314287">
        <w:rPr>
          <w:b/>
          <w:sz w:val="20"/>
          <w:szCs w:val="20"/>
          <w:lang w:val="es-ES"/>
        </w:rPr>
        <w:t xml:space="preserve"> &amp;</w:t>
      </w:r>
      <w:r w:rsidRPr="00314287">
        <w:rPr>
          <w:b/>
          <w:sz w:val="20"/>
          <w:szCs w:val="20"/>
          <w:lang w:val="es-ES"/>
        </w:rPr>
        <w:t xml:space="preserve"> motocicleta</w:t>
      </w:r>
      <w:r w:rsidR="00BB7320" w:rsidRPr="00314287">
        <w:rPr>
          <w:b/>
          <w:sz w:val="20"/>
          <w:szCs w:val="20"/>
          <w:lang w:val="es-ES"/>
        </w:rPr>
        <w:t>s</w:t>
      </w:r>
    </w:p>
    <w:p w14:paraId="47B46C91" w14:textId="77777777" w:rsidR="00ED0CFE" w:rsidRPr="00314287" w:rsidRDefault="00ED0CFE" w:rsidP="000447E6">
      <w:pPr>
        <w:rPr>
          <w:sz w:val="20"/>
          <w:szCs w:val="20"/>
          <w:lang w:val="es-ES"/>
        </w:rPr>
      </w:pPr>
    </w:p>
    <w:p w14:paraId="7122DADD" w14:textId="2D2C8144" w:rsidR="0092132A" w:rsidRPr="00314287" w:rsidRDefault="00ED0CFE" w:rsidP="000447E6">
      <w:pPr>
        <w:rPr>
          <w:sz w:val="20"/>
          <w:szCs w:val="20"/>
          <w:lang w:val="es-ES"/>
        </w:rPr>
      </w:pPr>
      <w:r w:rsidRPr="00314287">
        <w:rPr>
          <w:sz w:val="20"/>
          <w:szCs w:val="20"/>
          <w:lang w:val="es-ES"/>
        </w:rPr>
        <w:t xml:space="preserve">El uso responsable de la </w:t>
      </w:r>
      <w:r w:rsidR="000447E6" w:rsidRPr="00314287">
        <w:rPr>
          <w:sz w:val="20"/>
          <w:szCs w:val="20"/>
          <w:lang w:val="es-ES"/>
        </w:rPr>
        <w:t>m</w:t>
      </w:r>
      <w:r w:rsidR="0092132A" w:rsidRPr="00314287">
        <w:rPr>
          <w:sz w:val="20"/>
          <w:szCs w:val="20"/>
          <w:lang w:val="es-ES"/>
        </w:rPr>
        <w:t xml:space="preserve">otocicleta </w:t>
      </w:r>
      <w:r w:rsidR="00F23242" w:rsidRPr="00314287">
        <w:rPr>
          <w:sz w:val="20"/>
          <w:szCs w:val="20"/>
        </w:rPr>
        <w:t>satisface</w:t>
      </w:r>
      <w:r w:rsidR="00F23242" w:rsidRPr="00314287">
        <w:rPr>
          <w:sz w:val="20"/>
          <w:szCs w:val="20"/>
          <w:lang w:val="es-ES"/>
        </w:rPr>
        <w:t xml:space="preserve"> las</w:t>
      </w:r>
      <w:r w:rsidR="000447E6" w:rsidRPr="00314287">
        <w:rPr>
          <w:sz w:val="20"/>
          <w:szCs w:val="20"/>
          <w:lang w:val="es-ES"/>
        </w:rPr>
        <w:t xml:space="preserve"> </w:t>
      </w:r>
      <w:r w:rsidR="0092132A" w:rsidRPr="00314287">
        <w:rPr>
          <w:sz w:val="20"/>
          <w:szCs w:val="20"/>
          <w:lang w:val="es-ES"/>
        </w:rPr>
        <w:t xml:space="preserve">necesidades específicas de </w:t>
      </w:r>
      <w:r w:rsidR="00F23242" w:rsidRPr="00314287">
        <w:rPr>
          <w:sz w:val="20"/>
          <w:szCs w:val="20"/>
          <w:lang w:val="es-ES"/>
        </w:rPr>
        <w:t xml:space="preserve">distintos tipos de </w:t>
      </w:r>
      <w:r w:rsidR="0092132A" w:rsidRPr="00314287">
        <w:rPr>
          <w:sz w:val="20"/>
          <w:szCs w:val="20"/>
          <w:lang w:val="es-ES"/>
        </w:rPr>
        <w:t>usuari</w:t>
      </w:r>
      <w:r w:rsidR="00F23242" w:rsidRPr="00314287">
        <w:rPr>
          <w:sz w:val="20"/>
          <w:szCs w:val="20"/>
          <w:lang w:val="es-ES"/>
        </w:rPr>
        <w:t>o</w:t>
      </w:r>
      <w:r w:rsidR="00BB7320" w:rsidRPr="00314287">
        <w:rPr>
          <w:sz w:val="20"/>
          <w:szCs w:val="20"/>
          <w:lang w:val="es-ES"/>
        </w:rPr>
        <w:t xml:space="preserve"> jo</w:t>
      </w:r>
      <w:r w:rsidR="00F7333B" w:rsidRPr="00314287">
        <w:rPr>
          <w:sz w:val="20"/>
          <w:szCs w:val="20"/>
          <w:lang w:val="es-ES"/>
        </w:rPr>
        <w:t>ven</w:t>
      </w:r>
      <w:r w:rsidR="00BB7320" w:rsidRPr="00314287">
        <w:rPr>
          <w:sz w:val="20"/>
          <w:szCs w:val="20"/>
          <w:lang w:val="es-ES"/>
        </w:rPr>
        <w:t xml:space="preserve">; </w:t>
      </w:r>
      <w:r w:rsidR="00F23242" w:rsidRPr="00314287">
        <w:rPr>
          <w:sz w:val="20"/>
          <w:szCs w:val="20"/>
          <w:lang w:val="es-ES"/>
        </w:rPr>
        <w:t>por ejemplo</w:t>
      </w:r>
      <w:r w:rsidR="00BB7320" w:rsidRPr="00314287">
        <w:rPr>
          <w:sz w:val="20"/>
          <w:szCs w:val="20"/>
          <w:lang w:val="es-ES"/>
        </w:rPr>
        <w:t>,</w:t>
      </w:r>
      <w:r w:rsidR="00F23242" w:rsidRPr="00314287">
        <w:rPr>
          <w:sz w:val="20"/>
          <w:szCs w:val="20"/>
          <w:lang w:val="es-ES"/>
        </w:rPr>
        <w:t xml:space="preserve"> para</w:t>
      </w:r>
      <w:r w:rsidR="002E7746" w:rsidRPr="00314287">
        <w:rPr>
          <w:sz w:val="20"/>
          <w:szCs w:val="20"/>
          <w:lang w:val="es-ES"/>
        </w:rPr>
        <w:t xml:space="preserve"> estudiantes</w:t>
      </w:r>
      <w:r w:rsidR="00172955" w:rsidRPr="00314287">
        <w:rPr>
          <w:sz w:val="20"/>
          <w:szCs w:val="20"/>
          <w:lang w:val="es-ES"/>
        </w:rPr>
        <w:t>, especialmente</w:t>
      </w:r>
      <w:r w:rsidR="002E7746" w:rsidRPr="00314287">
        <w:rPr>
          <w:sz w:val="20"/>
          <w:szCs w:val="20"/>
          <w:lang w:val="es-ES"/>
        </w:rPr>
        <w:t xml:space="preserve"> para</w:t>
      </w:r>
      <w:r w:rsidR="00F23242" w:rsidRPr="00314287">
        <w:rPr>
          <w:sz w:val="20"/>
          <w:szCs w:val="20"/>
          <w:lang w:val="es-ES"/>
        </w:rPr>
        <w:t xml:space="preserve"> </w:t>
      </w:r>
      <w:r w:rsidR="00F7333B" w:rsidRPr="00314287">
        <w:rPr>
          <w:sz w:val="20"/>
          <w:szCs w:val="20"/>
          <w:lang w:val="es-ES"/>
        </w:rPr>
        <w:t>aquellos que nec</w:t>
      </w:r>
      <w:r w:rsidR="00983727">
        <w:rPr>
          <w:sz w:val="20"/>
          <w:szCs w:val="20"/>
          <w:lang w:val="es-ES"/>
        </w:rPr>
        <w:t>esitan trabajar. T</w:t>
      </w:r>
      <w:r w:rsidR="00172955" w:rsidRPr="00314287">
        <w:rPr>
          <w:sz w:val="20"/>
          <w:szCs w:val="20"/>
          <w:lang w:val="es-ES"/>
        </w:rPr>
        <w:t>ener una motocicleta</w:t>
      </w:r>
      <w:r w:rsidR="00F7333B" w:rsidRPr="00314287">
        <w:rPr>
          <w:sz w:val="20"/>
          <w:szCs w:val="20"/>
          <w:lang w:val="es-ES"/>
        </w:rPr>
        <w:t xml:space="preserve"> aumenta las o</w:t>
      </w:r>
      <w:r w:rsidR="00172955" w:rsidRPr="00314287">
        <w:rPr>
          <w:sz w:val="20"/>
          <w:szCs w:val="20"/>
          <w:lang w:val="es-ES"/>
        </w:rPr>
        <w:t>pciones laborales, permitie</w:t>
      </w:r>
      <w:r w:rsidR="009B012C" w:rsidRPr="00314287">
        <w:rPr>
          <w:sz w:val="20"/>
          <w:szCs w:val="20"/>
          <w:lang w:val="es-ES"/>
        </w:rPr>
        <w:t>ndo</w:t>
      </w:r>
      <w:r w:rsidR="00F7333B" w:rsidRPr="00314287">
        <w:rPr>
          <w:sz w:val="20"/>
          <w:szCs w:val="20"/>
          <w:lang w:val="es-ES"/>
        </w:rPr>
        <w:t xml:space="preserve"> ob</w:t>
      </w:r>
      <w:r w:rsidR="002E7746" w:rsidRPr="00314287">
        <w:rPr>
          <w:sz w:val="20"/>
          <w:szCs w:val="20"/>
          <w:lang w:val="es-ES"/>
        </w:rPr>
        <w:t xml:space="preserve">tener recursos </w:t>
      </w:r>
      <w:r w:rsidR="00172955" w:rsidRPr="00314287">
        <w:rPr>
          <w:sz w:val="20"/>
          <w:szCs w:val="20"/>
          <w:lang w:val="es-ES"/>
        </w:rPr>
        <w:t xml:space="preserve">económicos </w:t>
      </w:r>
      <w:r w:rsidR="00983727">
        <w:rPr>
          <w:sz w:val="20"/>
          <w:szCs w:val="20"/>
          <w:lang w:val="es-ES"/>
        </w:rPr>
        <w:t xml:space="preserve">para pagar sus estudios </w:t>
      </w:r>
      <w:r w:rsidR="00172955" w:rsidRPr="00314287">
        <w:rPr>
          <w:sz w:val="20"/>
          <w:szCs w:val="20"/>
          <w:lang w:val="es-ES"/>
        </w:rPr>
        <w:t>y</w:t>
      </w:r>
      <w:r w:rsidR="002E7746" w:rsidRPr="00314287">
        <w:rPr>
          <w:sz w:val="20"/>
          <w:szCs w:val="20"/>
          <w:lang w:val="es-ES"/>
        </w:rPr>
        <w:t xml:space="preserve"> </w:t>
      </w:r>
      <w:r w:rsidR="00983727">
        <w:rPr>
          <w:sz w:val="20"/>
          <w:szCs w:val="20"/>
          <w:lang w:val="es-ES"/>
        </w:rPr>
        <w:t>administrar</w:t>
      </w:r>
      <w:r w:rsidR="002E7746" w:rsidRPr="00314287">
        <w:rPr>
          <w:sz w:val="20"/>
          <w:szCs w:val="20"/>
          <w:lang w:val="es-ES"/>
        </w:rPr>
        <w:t xml:space="preserve"> bi</w:t>
      </w:r>
      <w:r w:rsidR="00172955" w:rsidRPr="00314287">
        <w:rPr>
          <w:sz w:val="20"/>
          <w:szCs w:val="20"/>
          <w:lang w:val="es-ES"/>
        </w:rPr>
        <w:t xml:space="preserve">en sus tiempos. Estudiar y trabajar es una realidad para un gran porcentaje de </w:t>
      </w:r>
      <w:r w:rsidR="00314287" w:rsidRPr="00314287">
        <w:rPr>
          <w:sz w:val="20"/>
          <w:szCs w:val="20"/>
          <w:lang w:val="es-ES"/>
        </w:rPr>
        <w:t>jóvenes</w:t>
      </w:r>
      <w:r w:rsidR="00983727">
        <w:rPr>
          <w:sz w:val="20"/>
          <w:szCs w:val="20"/>
          <w:lang w:val="es-ES"/>
        </w:rPr>
        <w:t xml:space="preserve"> en nuestro país</w:t>
      </w:r>
      <w:r w:rsidR="00314287" w:rsidRPr="00314287">
        <w:rPr>
          <w:sz w:val="20"/>
          <w:szCs w:val="20"/>
          <w:lang w:val="es-ES"/>
        </w:rPr>
        <w:t>.</w:t>
      </w:r>
    </w:p>
    <w:p w14:paraId="2DBA41A4" w14:textId="77777777" w:rsidR="000447E6" w:rsidRPr="00314287" w:rsidRDefault="000447E6" w:rsidP="000447E6">
      <w:pPr>
        <w:rPr>
          <w:sz w:val="20"/>
          <w:szCs w:val="20"/>
        </w:rPr>
      </w:pPr>
    </w:p>
    <w:p w14:paraId="6450F45D" w14:textId="52975D03" w:rsidR="000406F9" w:rsidRPr="00314287" w:rsidRDefault="000406F9" w:rsidP="000406F9">
      <w:pPr>
        <w:rPr>
          <w:sz w:val="20"/>
          <w:szCs w:val="20"/>
        </w:rPr>
      </w:pPr>
      <w:r w:rsidRPr="00314287">
        <w:rPr>
          <w:sz w:val="20"/>
          <w:szCs w:val="20"/>
          <w:lang w:val="es-ES"/>
        </w:rPr>
        <w:t xml:space="preserve">Un aspecto que poco se mide </w:t>
      </w:r>
      <w:r w:rsidR="00F7333B" w:rsidRPr="00314287">
        <w:rPr>
          <w:sz w:val="20"/>
          <w:szCs w:val="20"/>
          <w:lang w:val="es-ES"/>
        </w:rPr>
        <w:t>de las motocicletas es</w:t>
      </w:r>
      <w:r w:rsidRPr="00314287">
        <w:rPr>
          <w:sz w:val="20"/>
          <w:szCs w:val="20"/>
          <w:lang w:val="es-ES"/>
        </w:rPr>
        <w:t xml:space="preserve"> </w:t>
      </w:r>
      <w:r w:rsidR="0040241D" w:rsidRPr="00314287">
        <w:rPr>
          <w:sz w:val="20"/>
          <w:szCs w:val="20"/>
          <w:lang w:val="es-ES"/>
        </w:rPr>
        <w:t xml:space="preserve">su </w:t>
      </w:r>
      <w:r w:rsidRPr="00314287">
        <w:rPr>
          <w:sz w:val="20"/>
          <w:szCs w:val="20"/>
        </w:rPr>
        <w:t xml:space="preserve">rol e impacto social: </w:t>
      </w:r>
    </w:p>
    <w:p w14:paraId="19FD5CD4" w14:textId="77777777" w:rsidR="00A72014" w:rsidRPr="00314287" w:rsidRDefault="00A72014" w:rsidP="000406F9">
      <w:pPr>
        <w:rPr>
          <w:b/>
          <w:sz w:val="20"/>
          <w:szCs w:val="20"/>
        </w:rPr>
      </w:pPr>
    </w:p>
    <w:p w14:paraId="104C486C" w14:textId="143CBA03" w:rsidR="000406F9" w:rsidRPr="00314287" w:rsidRDefault="000406F9" w:rsidP="000406F9">
      <w:pPr>
        <w:rPr>
          <w:sz w:val="20"/>
          <w:szCs w:val="20"/>
          <w:lang w:val="es-CL"/>
        </w:rPr>
      </w:pPr>
      <w:r w:rsidRPr="00314287">
        <w:rPr>
          <w:b/>
          <w:sz w:val="20"/>
          <w:szCs w:val="20"/>
        </w:rPr>
        <w:t>En términos económicos</w:t>
      </w:r>
      <w:r w:rsidRPr="00314287">
        <w:rPr>
          <w:sz w:val="20"/>
          <w:szCs w:val="20"/>
        </w:rPr>
        <w:t xml:space="preserve">, fomenta el </w:t>
      </w:r>
      <w:r w:rsidRPr="00314287">
        <w:rPr>
          <w:sz w:val="20"/>
          <w:szCs w:val="20"/>
          <w:lang w:val="es-CL"/>
        </w:rPr>
        <w:t>desarrollo de actividades económicas de alta empleabilidad en jóvene</w:t>
      </w:r>
      <w:r w:rsidR="00BB7320" w:rsidRPr="00314287">
        <w:rPr>
          <w:sz w:val="20"/>
          <w:szCs w:val="20"/>
          <w:lang w:val="es-CL"/>
        </w:rPr>
        <w:t>s como servicios técnicos para el hogar, delivery</w:t>
      </w:r>
      <w:r w:rsidRPr="00314287">
        <w:rPr>
          <w:sz w:val="20"/>
          <w:szCs w:val="20"/>
          <w:lang w:val="es-CL"/>
        </w:rPr>
        <w:t xml:space="preserve">, correos y otros, además de un estilo de trabajo cada día más </w:t>
      </w:r>
      <w:r w:rsidRPr="00314287">
        <w:rPr>
          <w:sz w:val="20"/>
          <w:szCs w:val="20"/>
          <w:lang w:val="es-CL"/>
        </w:rPr>
        <w:lastRenderedPageBreak/>
        <w:t xml:space="preserve">común, como lo es la actividad independiente de oficios a domicilio. </w:t>
      </w:r>
      <w:r w:rsidRPr="00314287">
        <w:rPr>
          <w:sz w:val="20"/>
          <w:szCs w:val="20"/>
        </w:rPr>
        <w:t xml:space="preserve">También es destacable el </w:t>
      </w:r>
      <w:r w:rsidRPr="00314287">
        <w:rPr>
          <w:sz w:val="20"/>
          <w:szCs w:val="20"/>
          <w:lang w:val="es-CL"/>
        </w:rPr>
        <w:t>ahorro en el presupuesto familiar en costos de movilización.</w:t>
      </w:r>
    </w:p>
    <w:p w14:paraId="07D8E965" w14:textId="77777777" w:rsidR="000406F9" w:rsidRPr="00314287" w:rsidRDefault="000406F9" w:rsidP="000406F9">
      <w:pPr>
        <w:rPr>
          <w:sz w:val="20"/>
          <w:szCs w:val="20"/>
          <w:lang w:val="es-CL"/>
        </w:rPr>
      </w:pPr>
    </w:p>
    <w:p w14:paraId="29E6532E" w14:textId="10F1BA3C" w:rsidR="00F7333B" w:rsidRPr="00314287" w:rsidRDefault="00F7333B" w:rsidP="000406F9">
      <w:pPr>
        <w:rPr>
          <w:sz w:val="20"/>
          <w:szCs w:val="20"/>
        </w:rPr>
      </w:pPr>
      <w:r w:rsidRPr="00314287">
        <w:rPr>
          <w:b/>
          <w:sz w:val="20"/>
          <w:szCs w:val="20"/>
        </w:rPr>
        <w:t>En relación a temas prácticos</w:t>
      </w:r>
      <w:r w:rsidRPr="00314287">
        <w:rPr>
          <w:sz w:val="20"/>
          <w:szCs w:val="20"/>
        </w:rPr>
        <w:t>, como la movilidad y facilidad para encontrar estacionamiento; el bajo consumo de gasolina y los menores tiempos de traslado, características que facilitan la vida y se acomodan al estilo de vida de jóvenes y estudiantes.</w:t>
      </w:r>
    </w:p>
    <w:p w14:paraId="38EBBA15" w14:textId="77777777" w:rsidR="00F7333B" w:rsidRPr="00314287" w:rsidRDefault="00F7333B" w:rsidP="000406F9">
      <w:pPr>
        <w:rPr>
          <w:b/>
          <w:sz w:val="20"/>
          <w:szCs w:val="20"/>
        </w:rPr>
      </w:pPr>
    </w:p>
    <w:p w14:paraId="3E6423A1" w14:textId="24823D94" w:rsidR="000406F9" w:rsidRPr="00314287" w:rsidRDefault="000406F9" w:rsidP="000406F9">
      <w:pPr>
        <w:rPr>
          <w:sz w:val="20"/>
          <w:szCs w:val="20"/>
          <w:lang w:val="es-CL"/>
        </w:rPr>
      </w:pPr>
      <w:r w:rsidRPr="00314287">
        <w:rPr>
          <w:b/>
          <w:sz w:val="20"/>
          <w:szCs w:val="20"/>
        </w:rPr>
        <w:t>Con respecto a la seguridad</w:t>
      </w:r>
      <w:r w:rsidR="00F7333B" w:rsidRPr="00314287">
        <w:rPr>
          <w:b/>
          <w:sz w:val="20"/>
          <w:szCs w:val="20"/>
        </w:rPr>
        <w:t xml:space="preserve"> ciudadana</w:t>
      </w:r>
      <w:r w:rsidRPr="00314287">
        <w:rPr>
          <w:sz w:val="20"/>
          <w:szCs w:val="20"/>
        </w:rPr>
        <w:t>, las motocicletas c</w:t>
      </w:r>
      <w:r w:rsidRPr="00314287">
        <w:rPr>
          <w:sz w:val="20"/>
          <w:szCs w:val="20"/>
          <w:lang w:val="es-CL"/>
        </w:rPr>
        <w:t>ubren la gran distancia existente entre el paradero y los domicilio en villas, poblaciones, paso por zonas oscuras, y cruce de sitios eriazos y cubre la falta de transporte nocturno.</w:t>
      </w:r>
      <w:r w:rsidRPr="00314287">
        <w:rPr>
          <w:sz w:val="20"/>
          <w:szCs w:val="20"/>
        </w:rPr>
        <w:t xml:space="preserve"> También son muy eficientes en situaciones de emergencia o momentos de </w:t>
      </w:r>
      <w:r w:rsidRPr="00314287">
        <w:rPr>
          <w:sz w:val="20"/>
          <w:szCs w:val="20"/>
          <w:lang w:val="es-CL"/>
        </w:rPr>
        <w:t>catástrofes que inhabilitan carreteras y puentes .</w:t>
      </w:r>
    </w:p>
    <w:p w14:paraId="48218284" w14:textId="77777777" w:rsidR="000406F9" w:rsidRPr="00314287" w:rsidRDefault="000406F9" w:rsidP="000406F9">
      <w:pPr>
        <w:rPr>
          <w:sz w:val="20"/>
          <w:szCs w:val="20"/>
        </w:rPr>
      </w:pPr>
    </w:p>
    <w:p w14:paraId="60C76C0E" w14:textId="67845BBC" w:rsidR="00F7333B" w:rsidRPr="00314287" w:rsidRDefault="000A0C2E" w:rsidP="000A0C2E">
      <w:pPr>
        <w:rPr>
          <w:sz w:val="20"/>
          <w:szCs w:val="20"/>
        </w:rPr>
      </w:pPr>
      <w:r w:rsidRPr="00314287">
        <w:rPr>
          <w:sz w:val="20"/>
          <w:szCs w:val="20"/>
        </w:rPr>
        <w:t xml:space="preserve">“Como </w:t>
      </w:r>
      <w:r w:rsidR="00F7333B" w:rsidRPr="00314287">
        <w:rPr>
          <w:sz w:val="20"/>
          <w:szCs w:val="20"/>
        </w:rPr>
        <w:t xml:space="preserve">AG nos compromete la misión de integrar </w:t>
      </w:r>
      <w:r w:rsidR="00314287" w:rsidRPr="00314287">
        <w:rPr>
          <w:sz w:val="20"/>
          <w:szCs w:val="20"/>
        </w:rPr>
        <w:t>la moto como una solución de movilidad</w:t>
      </w:r>
      <w:r w:rsidR="00F7333B" w:rsidRPr="00314287">
        <w:rPr>
          <w:sz w:val="20"/>
          <w:szCs w:val="20"/>
        </w:rPr>
        <w:t xml:space="preserve"> </w:t>
      </w:r>
      <w:r w:rsidR="00314287" w:rsidRPr="00314287">
        <w:rPr>
          <w:sz w:val="20"/>
          <w:szCs w:val="20"/>
        </w:rPr>
        <w:t xml:space="preserve">eficiente para las </w:t>
      </w:r>
      <w:r w:rsidR="00F7333B" w:rsidRPr="00314287">
        <w:rPr>
          <w:sz w:val="20"/>
          <w:szCs w:val="20"/>
        </w:rPr>
        <w:t>nuevas generaciones, personas que cada día más necesitan medios de transporte económicos, multifuncionales, limpios y eficientes”, comenta Consta</w:t>
      </w:r>
      <w:r w:rsidR="00314287" w:rsidRPr="00314287">
        <w:rPr>
          <w:sz w:val="20"/>
          <w:szCs w:val="20"/>
        </w:rPr>
        <w:t>nza Mujica de Goyeneche, direct</w:t>
      </w:r>
      <w:r w:rsidR="00F7333B" w:rsidRPr="00314287">
        <w:rPr>
          <w:sz w:val="20"/>
          <w:szCs w:val="20"/>
        </w:rPr>
        <w:t>o</w:t>
      </w:r>
      <w:r w:rsidR="00314287" w:rsidRPr="00314287">
        <w:rPr>
          <w:sz w:val="20"/>
          <w:szCs w:val="20"/>
        </w:rPr>
        <w:t>r</w:t>
      </w:r>
      <w:r w:rsidR="00F7333B" w:rsidRPr="00314287">
        <w:rPr>
          <w:sz w:val="20"/>
          <w:szCs w:val="20"/>
        </w:rPr>
        <w:t>a ejecutiva de la ANIM.</w:t>
      </w:r>
    </w:p>
    <w:p w14:paraId="75275141" w14:textId="77777777" w:rsidR="00F7333B" w:rsidRPr="00314287" w:rsidRDefault="00F7333B" w:rsidP="000A0C2E">
      <w:pPr>
        <w:rPr>
          <w:sz w:val="20"/>
          <w:szCs w:val="20"/>
        </w:rPr>
      </w:pPr>
    </w:p>
    <w:p w14:paraId="3191F944" w14:textId="4D88EF1D" w:rsidR="000A0C2E" w:rsidRPr="00314287" w:rsidRDefault="00F7333B" w:rsidP="000A0C2E">
      <w:pPr>
        <w:rPr>
          <w:sz w:val="20"/>
          <w:szCs w:val="20"/>
        </w:rPr>
      </w:pPr>
      <w:r w:rsidRPr="00314287">
        <w:rPr>
          <w:sz w:val="20"/>
          <w:szCs w:val="20"/>
        </w:rPr>
        <w:t xml:space="preserve">“Dar a conocer los beneficios de las motocicletas y </w:t>
      </w:r>
      <w:r w:rsidR="00314287" w:rsidRPr="00314287">
        <w:rPr>
          <w:sz w:val="20"/>
          <w:szCs w:val="20"/>
        </w:rPr>
        <w:t>ofrecer</w:t>
      </w:r>
      <w:r w:rsidRPr="00314287">
        <w:rPr>
          <w:sz w:val="20"/>
          <w:szCs w:val="20"/>
        </w:rPr>
        <w:t xml:space="preserve"> soluciones a los jóvenes que </w:t>
      </w:r>
      <w:r w:rsidR="00314287" w:rsidRPr="00314287">
        <w:rPr>
          <w:sz w:val="20"/>
          <w:szCs w:val="20"/>
        </w:rPr>
        <w:t xml:space="preserve">es el segmento de la población que </w:t>
      </w:r>
      <w:r w:rsidRPr="00314287">
        <w:rPr>
          <w:sz w:val="20"/>
          <w:szCs w:val="20"/>
        </w:rPr>
        <w:t>más las neces</w:t>
      </w:r>
      <w:r w:rsidR="00314287" w:rsidRPr="00314287">
        <w:rPr>
          <w:sz w:val="20"/>
          <w:szCs w:val="20"/>
        </w:rPr>
        <w:t xml:space="preserve">itan para lograr sus objetivos de vida y </w:t>
      </w:r>
      <w:r w:rsidRPr="00314287">
        <w:rPr>
          <w:sz w:val="20"/>
          <w:szCs w:val="20"/>
        </w:rPr>
        <w:t xml:space="preserve">surgir </w:t>
      </w:r>
      <w:r w:rsidR="00314287" w:rsidRPr="00314287">
        <w:rPr>
          <w:sz w:val="20"/>
          <w:szCs w:val="20"/>
        </w:rPr>
        <w:t xml:space="preserve">profesionalmente, </w:t>
      </w:r>
      <w:r w:rsidRPr="00314287">
        <w:rPr>
          <w:sz w:val="20"/>
          <w:szCs w:val="20"/>
        </w:rPr>
        <w:t>es</w:t>
      </w:r>
      <w:r w:rsidR="00314287" w:rsidRPr="00314287">
        <w:rPr>
          <w:sz w:val="20"/>
          <w:szCs w:val="20"/>
        </w:rPr>
        <w:t xml:space="preserve"> una de nuestras grandes misiones. Es</w:t>
      </w:r>
      <w:r w:rsidRPr="00314287">
        <w:rPr>
          <w:sz w:val="20"/>
          <w:szCs w:val="20"/>
        </w:rPr>
        <w:t xml:space="preserve"> importante que</w:t>
      </w:r>
      <w:r w:rsidR="00ED0CFE" w:rsidRPr="00314287">
        <w:rPr>
          <w:sz w:val="20"/>
          <w:szCs w:val="20"/>
        </w:rPr>
        <w:t xml:space="preserve"> </w:t>
      </w:r>
      <w:r w:rsidR="00314287" w:rsidRPr="00314287">
        <w:rPr>
          <w:sz w:val="20"/>
          <w:szCs w:val="20"/>
        </w:rPr>
        <w:t>la sociedad reconozca a las motos</w:t>
      </w:r>
      <w:r w:rsidR="000A0C2E" w:rsidRPr="00314287">
        <w:rPr>
          <w:sz w:val="20"/>
          <w:szCs w:val="20"/>
        </w:rPr>
        <w:t xml:space="preserve"> como un medio de transporte de </w:t>
      </w:r>
      <w:r w:rsidR="00ED0CFE" w:rsidRPr="00314287">
        <w:rPr>
          <w:sz w:val="20"/>
          <w:szCs w:val="20"/>
        </w:rPr>
        <w:t xml:space="preserve">menor tamaño </w:t>
      </w:r>
      <w:r w:rsidRPr="00314287">
        <w:rPr>
          <w:sz w:val="20"/>
          <w:szCs w:val="20"/>
        </w:rPr>
        <w:t>que es</w:t>
      </w:r>
      <w:r w:rsidR="00314287" w:rsidRPr="00314287">
        <w:rPr>
          <w:sz w:val="20"/>
          <w:szCs w:val="20"/>
        </w:rPr>
        <w:t xml:space="preserve"> una solución moderna y urbana para</w:t>
      </w:r>
      <w:r w:rsidRPr="00314287">
        <w:rPr>
          <w:sz w:val="20"/>
          <w:szCs w:val="20"/>
        </w:rPr>
        <w:t xml:space="preserve"> los problemas de </w:t>
      </w:r>
      <w:r w:rsidRPr="00314287">
        <w:rPr>
          <w:sz w:val="20"/>
          <w:szCs w:val="20"/>
          <w:lang w:val="es-CL"/>
        </w:rPr>
        <w:t>conges</w:t>
      </w:r>
      <w:r w:rsidR="00314287" w:rsidRPr="00314287">
        <w:rPr>
          <w:sz w:val="20"/>
          <w:szCs w:val="20"/>
          <w:lang w:val="es-CL"/>
        </w:rPr>
        <w:t>tión vial y contaminación ambien</w:t>
      </w:r>
      <w:r w:rsidRPr="00314287">
        <w:rPr>
          <w:sz w:val="20"/>
          <w:szCs w:val="20"/>
          <w:lang w:val="es-CL"/>
        </w:rPr>
        <w:t>tal”</w:t>
      </w:r>
      <w:r w:rsidR="000A0C2E" w:rsidRPr="00314287">
        <w:rPr>
          <w:sz w:val="20"/>
          <w:szCs w:val="20"/>
          <w:lang w:val="es-CL"/>
        </w:rPr>
        <w:t xml:space="preserve">, concluye </w:t>
      </w:r>
      <w:r w:rsidRPr="00314287">
        <w:rPr>
          <w:sz w:val="20"/>
          <w:szCs w:val="20"/>
          <w:lang w:val="es-CL"/>
        </w:rPr>
        <w:t>Constanza.</w:t>
      </w:r>
    </w:p>
    <w:p w14:paraId="48148191" w14:textId="77777777" w:rsidR="000A0C2E" w:rsidRPr="00314287" w:rsidRDefault="000A0C2E" w:rsidP="000406F9">
      <w:pPr>
        <w:rPr>
          <w:b/>
          <w:bCs/>
          <w:color w:val="215868" w:themeColor="accent5" w:themeShade="80"/>
          <w:sz w:val="20"/>
          <w:szCs w:val="20"/>
          <w:lang w:val="es-ES"/>
        </w:rPr>
      </w:pPr>
    </w:p>
    <w:p w14:paraId="39960F37" w14:textId="77777777" w:rsidR="000406F9" w:rsidRPr="00314287" w:rsidRDefault="000406F9" w:rsidP="000406F9">
      <w:pPr>
        <w:rPr>
          <w:b/>
          <w:bCs/>
          <w:color w:val="215868" w:themeColor="accent5" w:themeShade="80"/>
          <w:sz w:val="20"/>
          <w:szCs w:val="20"/>
          <w:lang w:val="es-ES"/>
        </w:rPr>
      </w:pPr>
      <w:r w:rsidRPr="00314287">
        <w:rPr>
          <w:b/>
          <w:bCs/>
          <w:color w:val="215868" w:themeColor="accent5" w:themeShade="80"/>
          <w:sz w:val="20"/>
          <w:szCs w:val="20"/>
          <w:lang w:val="es-ES"/>
        </w:rPr>
        <w:t>Datos de interés</w:t>
      </w:r>
    </w:p>
    <w:p w14:paraId="32A93BB8" w14:textId="77777777" w:rsidR="0046504B" w:rsidRPr="00314287" w:rsidRDefault="0046504B" w:rsidP="00F23242">
      <w:pPr>
        <w:rPr>
          <w:b/>
          <w:bCs/>
          <w:sz w:val="20"/>
          <w:szCs w:val="20"/>
          <w:lang w:val="es-ES"/>
        </w:rPr>
      </w:pPr>
    </w:p>
    <w:p w14:paraId="2FC9A007" w14:textId="31BE5D86" w:rsidR="00F23242" w:rsidRPr="00314287" w:rsidRDefault="00F23242" w:rsidP="00F23242">
      <w:pPr>
        <w:rPr>
          <w:b/>
          <w:bCs/>
          <w:sz w:val="20"/>
          <w:szCs w:val="20"/>
          <w:lang w:val="es-ES"/>
        </w:rPr>
      </w:pPr>
      <w:r w:rsidRPr="00314287">
        <w:rPr>
          <w:b/>
          <w:bCs/>
          <w:sz w:val="20"/>
          <w:szCs w:val="20"/>
          <w:lang w:val="es-ES"/>
        </w:rPr>
        <w:t>Soluciones de la motocicleta a la movilidad.</w:t>
      </w:r>
    </w:p>
    <w:p w14:paraId="650D093A" w14:textId="77777777" w:rsidR="00F23242" w:rsidRPr="00314287" w:rsidRDefault="00F23242" w:rsidP="00F23242">
      <w:pPr>
        <w:rPr>
          <w:b/>
          <w:bCs/>
          <w:sz w:val="20"/>
          <w:szCs w:val="20"/>
          <w:lang w:val="es-ES"/>
        </w:rPr>
      </w:pPr>
    </w:p>
    <w:p w14:paraId="4027EA5C" w14:textId="59257577" w:rsidR="00F23242" w:rsidRPr="00314287" w:rsidRDefault="00F23242" w:rsidP="00F23242">
      <w:pPr>
        <w:rPr>
          <w:sz w:val="20"/>
          <w:szCs w:val="20"/>
          <w:lang w:val="es-CL"/>
        </w:rPr>
      </w:pPr>
      <w:r w:rsidRPr="00314287">
        <w:rPr>
          <w:sz w:val="20"/>
          <w:szCs w:val="20"/>
          <w:lang w:val="es-CL"/>
        </w:rPr>
        <w:t>Reducen los tiempos de viaje, son más fáciles de estacionar, son económicas y eficientes energéticamente.</w:t>
      </w:r>
    </w:p>
    <w:p w14:paraId="4106752A" w14:textId="77777777" w:rsidR="00F23242" w:rsidRPr="00314287" w:rsidRDefault="00F23242" w:rsidP="0092132A">
      <w:pPr>
        <w:rPr>
          <w:b/>
          <w:bCs/>
          <w:sz w:val="20"/>
          <w:szCs w:val="20"/>
          <w:lang w:val="es-ES"/>
        </w:rPr>
      </w:pPr>
    </w:p>
    <w:p w14:paraId="62841550" w14:textId="78993EED" w:rsidR="0092132A" w:rsidRPr="00314287" w:rsidRDefault="00F23242" w:rsidP="0092132A">
      <w:pPr>
        <w:rPr>
          <w:sz w:val="20"/>
          <w:szCs w:val="20"/>
        </w:rPr>
      </w:pPr>
      <w:r w:rsidRPr="00314287">
        <w:rPr>
          <w:sz w:val="20"/>
          <w:szCs w:val="20"/>
          <w:highlight w:val="yellow"/>
          <w:lang w:val="es-CL"/>
        </w:rPr>
        <w:t xml:space="preserve">- </w:t>
      </w:r>
      <w:r w:rsidR="0092132A" w:rsidRPr="00314287">
        <w:rPr>
          <w:b/>
          <w:bCs/>
          <w:sz w:val="20"/>
          <w:szCs w:val="20"/>
          <w:highlight w:val="yellow"/>
        </w:rPr>
        <w:t>Frente al auto</w:t>
      </w:r>
    </w:p>
    <w:p w14:paraId="00329354" w14:textId="20288B66" w:rsidR="0092132A" w:rsidRPr="00314287" w:rsidRDefault="0092132A" w:rsidP="00BB732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14287">
        <w:rPr>
          <w:b/>
          <w:bCs/>
          <w:sz w:val="20"/>
          <w:szCs w:val="20"/>
        </w:rPr>
        <w:t xml:space="preserve">Menor costo </w:t>
      </w:r>
      <w:r w:rsidRPr="00314287">
        <w:rPr>
          <w:sz w:val="20"/>
          <w:szCs w:val="20"/>
        </w:rPr>
        <w:t>de operación (43% del co</w:t>
      </w:r>
      <w:r w:rsidR="00F23242" w:rsidRPr="00314287">
        <w:rPr>
          <w:sz w:val="20"/>
          <w:szCs w:val="20"/>
        </w:rPr>
        <w:t xml:space="preserve">sto del auto). </w:t>
      </w:r>
      <w:r w:rsidR="007D5871" w:rsidRPr="00314287">
        <w:rPr>
          <w:sz w:val="20"/>
          <w:szCs w:val="20"/>
        </w:rPr>
        <w:t>*</w:t>
      </w:r>
    </w:p>
    <w:p w14:paraId="729D73AD" w14:textId="02EDB6A1" w:rsidR="00F23242" w:rsidRPr="00314287" w:rsidRDefault="0092132A" w:rsidP="00BB732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14287">
        <w:rPr>
          <w:b/>
          <w:bCs/>
          <w:sz w:val="20"/>
          <w:szCs w:val="20"/>
        </w:rPr>
        <w:t xml:space="preserve">Menor consumo </w:t>
      </w:r>
      <w:r w:rsidRPr="00314287">
        <w:rPr>
          <w:sz w:val="20"/>
          <w:szCs w:val="20"/>
        </w:rPr>
        <w:t>e</w:t>
      </w:r>
      <w:r w:rsidR="00F23242" w:rsidRPr="00314287">
        <w:rPr>
          <w:sz w:val="20"/>
          <w:szCs w:val="20"/>
        </w:rPr>
        <w:t xml:space="preserve">nergético (33 Km/l en promedio). </w:t>
      </w:r>
      <w:r w:rsidR="007D5871" w:rsidRPr="00314287">
        <w:rPr>
          <w:sz w:val="20"/>
          <w:szCs w:val="20"/>
        </w:rPr>
        <w:t>*</w:t>
      </w:r>
      <w:r w:rsidR="00F23242" w:rsidRPr="00314287">
        <w:rPr>
          <w:sz w:val="20"/>
          <w:szCs w:val="20"/>
        </w:rPr>
        <w:t>.</w:t>
      </w:r>
    </w:p>
    <w:p w14:paraId="60FEA03A" w14:textId="044B2964" w:rsidR="0092132A" w:rsidRPr="00314287" w:rsidRDefault="0092132A" w:rsidP="00BB732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14287">
        <w:rPr>
          <w:b/>
          <w:bCs/>
          <w:sz w:val="20"/>
          <w:szCs w:val="20"/>
        </w:rPr>
        <w:t xml:space="preserve">Menor Espacio </w:t>
      </w:r>
      <w:r w:rsidR="00F23242" w:rsidRPr="00314287">
        <w:rPr>
          <w:bCs/>
          <w:sz w:val="20"/>
          <w:szCs w:val="20"/>
        </w:rPr>
        <w:t>de</w:t>
      </w:r>
      <w:r w:rsidR="00F23242" w:rsidRPr="00314287">
        <w:rPr>
          <w:b/>
          <w:bCs/>
          <w:sz w:val="20"/>
          <w:szCs w:val="20"/>
        </w:rPr>
        <w:t xml:space="preserve"> </w:t>
      </w:r>
      <w:r w:rsidRPr="00314287">
        <w:rPr>
          <w:sz w:val="20"/>
          <w:szCs w:val="20"/>
        </w:rPr>
        <w:t>estacionamiento</w:t>
      </w:r>
      <w:r w:rsidR="00F23242" w:rsidRPr="00314287">
        <w:rPr>
          <w:sz w:val="20"/>
          <w:szCs w:val="20"/>
        </w:rPr>
        <w:t>.</w:t>
      </w:r>
      <w:r w:rsidRPr="00314287">
        <w:rPr>
          <w:sz w:val="20"/>
          <w:szCs w:val="20"/>
        </w:rPr>
        <w:t xml:space="preserve"> </w:t>
      </w:r>
      <w:r w:rsidR="007D5871" w:rsidRPr="00314287">
        <w:rPr>
          <w:sz w:val="20"/>
          <w:szCs w:val="20"/>
        </w:rPr>
        <w:t>**</w:t>
      </w:r>
    </w:p>
    <w:p w14:paraId="2C41F383" w14:textId="527FA3CA" w:rsidR="0092132A" w:rsidRPr="00314287" w:rsidRDefault="0092132A" w:rsidP="00BB732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14287">
        <w:rPr>
          <w:b/>
          <w:bCs/>
          <w:sz w:val="20"/>
          <w:szCs w:val="20"/>
        </w:rPr>
        <w:t>Menor uso de vialidad</w:t>
      </w:r>
      <w:r w:rsidR="00F23242" w:rsidRPr="00314287">
        <w:rPr>
          <w:sz w:val="20"/>
          <w:szCs w:val="20"/>
        </w:rPr>
        <w:t xml:space="preserve">: </w:t>
      </w:r>
      <w:r w:rsidRPr="00314287">
        <w:rPr>
          <w:sz w:val="20"/>
          <w:szCs w:val="20"/>
        </w:rPr>
        <w:t>1,7 a</w:t>
      </w:r>
      <w:r w:rsidR="00F23242" w:rsidRPr="00314287">
        <w:rPr>
          <w:sz w:val="20"/>
          <w:szCs w:val="20"/>
        </w:rPr>
        <w:t xml:space="preserve"> 5 veces menor que el automóvil. </w:t>
      </w:r>
    </w:p>
    <w:p w14:paraId="6E8DFD47" w14:textId="2FB3BCA0" w:rsidR="00BB7320" w:rsidRPr="00314287" w:rsidRDefault="0092132A" w:rsidP="00BB732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14287">
        <w:rPr>
          <w:b/>
          <w:bCs/>
          <w:sz w:val="20"/>
          <w:szCs w:val="20"/>
          <w:lang w:val="es-CL"/>
        </w:rPr>
        <w:t>Menor Daño</w:t>
      </w:r>
      <w:r w:rsidR="00F23242" w:rsidRPr="00314287">
        <w:rPr>
          <w:b/>
          <w:bCs/>
          <w:sz w:val="20"/>
          <w:szCs w:val="20"/>
          <w:lang w:val="es-CL"/>
        </w:rPr>
        <w:t>: U</w:t>
      </w:r>
      <w:r w:rsidRPr="00314287">
        <w:rPr>
          <w:sz w:val="20"/>
          <w:szCs w:val="20"/>
          <w:lang w:val="es-CL"/>
        </w:rPr>
        <w:t>na motocicleta de baja cilindrada ocasiona a la vía, es 1.200 veces meno</w:t>
      </w:r>
      <w:r w:rsidR="00F23242" w:rsidRPr="00314287">
        <w:rPr>
          <w:sz w:val="20"/>
          <w:szCs w:val="20"/>
          <w:lang w:val="es-CL"/>
        </w:rPr>
        <w:t xml:space="preserve">r que el que causa un automóvil. </w:t>
      </w:r>
    </w:p>
    <w:p w14:paraId="1D5813E7" w14:textId="27FCDCBD" w:rsidR="00BB7320" w:rsidRPr="00314287" w:rsidRDefault="00BB7320" w:rsidP="00BB7320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314287">
        <w:rPr>
          <w:b/>
          <w:bCs/>
          <w:sz w:val="20"/>
          <w:szCs w:val="20"/>
          <w:lang w:val="es-CL"/>
        </w:rPr>
        <w:t>Mayores Opciones de estacionamiento.</w:t>
      </w:r>
    </w:p>
    <w:p w14:paraId="20495E12" w14:textId="77777777" w:rsidR="00F23242" w:rsidRPr="00314287" w:rsidRDefault="00F23242" w:rsidP="0092132A">
      <w:pPr>
        <w:rPr>
          <w:b/>
          <w:bCs/>
          <w:sz w:val="20"/>
          <w:szCs w:val="20"/>
        </w:rPr>
      </w:pPr>
    </w:p>
    <w:p w14:paraId="02164D45" w14:textId="39AA8DAA" w:rsidR="0092132A" w:rsidRPr="00314287" w:rsidRDefault="00F23242" w:rsidP="0092132A">
      <w:pPr>
        <w:rPr>
          <w:b/>
          <w:bCs/>
          <w:sz w:val="20"/>
          <w:szCs w:val="20"/>
        </w:rPr>
      </w:pPr>
      <w:r w:rsidRPr="00314287">
        <w:rPr>
          <w:b/>
          <w:bCs/>
          <w:sz w:val="20"/>
          <w:szCs w:val="20"/>
          <w:highlight w:val="yellow"/>
        </w:rPr>
        <w:t xml:space="preserve">- </w:t>
      </w:r>
      <w:r w:rsidR="0092132A" w:rsidRPr="00314287">
        <w:rPr>
          <w:b/>
          <w:bCs/>
          <w:sz w:val="20"/>
          <w:szCs w:val="20"/>
          <w:highlight w:val="yellow"/>
        </w:rPr>
        <w:t xml:space="preserve">Frente </w:t>
      </w:r>
      <w:proofErr w:type="spellStart"/>
      <w:r w:rsidR="0092132A" w:rsidRPr="00314287">
        <w:rPr>
          <w:b/>
          <w:bCs/>
          <w:sz w:val="20"/>
          <w:szCs w:val="20"/>
          <w:highlight w:val="yellow"/>
        </w:rPr>
        <w:t>ala</w:t>
      </w:r>
      <w:proofErr w:type="spellEnd"/>
      <w:r w:rsidR="0092132A" w:rsidRPr="00314287">
        <w:rPr>
          <w:b/>
          <w:bCs/>
          <w:sz w:val="20"/>
          <w:szCs w:val="20"/>
          <w:highlight w:val="yellow"/>
        </w:rPr>
        <w:t xml:space="preserve"> Bicicleta</w:t>
      </w:r>
    </w:p>
    <w:p w14:paraId="1FEAB986" w14:textId="77777777" w:rsidR="001F43F2" w:rsidRPr="00314287" w:rsidRDefault="0092132A" w:rsidP="001F43F2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 w:rsidRPr="00314287">
        <w:rPr>
          <w:b/>
          <w:bCs/>
          <w:sz w:val="20"/>
          <w:szCs w:val="20"/>
        </w:rPr>
        <w:t>Menor accidentabilidad</w:t>
      </w:r>
      <w:r w:rsidR="001F43F2" w:rsidRPr="00314287">
        <w:rPr>
          <w:b/>
          <w:bCs/>
          <w:sz w:val="20"/>
          <w:szCs w:val="20"/>
        </w:rPr>
        <w:t xml:space="preserve"> </w:t>
      </w:r>
    </w:p>
    <w:p w14:paraId="1262D668" w14:textId="3526F238" w:rsidR="00BB7320" w:rsidRPr="00314287" w:rsidRDefault="001F43F2" w:rsidP="001F43F2">
      <w:pPr>
        <w:pStyle w:val="Prrafodelista"/>
        <w:numPr>
          <w:ilvl w:val="0"/>
          <w:numId w:val="9"/>
        </w:numPr>
        <w:rPr>
          <w:b/>
          <w:bCs/>
          <w:sz w:val="20"/>
          <w:szCs w:val="20"/>
        </w:rPr>
      </w:pPr>
      <w:r w:rsidRPr="00314287">
        <w:rPr>
          <w:b/>
          <w:bCs/>
          <w:sz w:val="20"/>
          <w:szCs w:val="20"/>
        </w:rPr>
        <w:t>M</w:t>
      </w:r>
      <w:r w:rsidR="00BB7320" w:rsidRPr="00314287">
        <w:rPr>
          <w:b/>
          <w:bCs/>
          <w:sz w:val="20"/>
          <w:szCs w:val="20"/>
        </w:rPr>
        <w:t>ejores tiempos de traslado</w:t>
      </w:r>
      <w:r w:rsidR="00BB7320" w:rsidRPr="00314287">
        <w:rPr>
          <w:bCs/>
          <w:sz w:val="20"/>
          <w:szCs w:val="20"/>
        </w:rPr>
        <w:t>, sobre todo en distancias mayores a 3 KM.</w:t>
      </w:r>
    </w:p>
    <w:p w14:paraId="4F7BC20B" w14:textId="77777777" w:rsidR="00F23242" w:rsidRPr="00314287" w:rsidRDefault="00F23242" w:rsidP="0092132A">
      <w:pPr>
        <w:rPr>
          <w:b/>
          <w:bCs/>
          <w:sz w:val="20"/>
          <w:szCs w:val="20"/>
        </w:rPr>
      </w:pPr>
    </w:p>
    <w:p w14:paraId="6CC7AC9D" w14:textId="2E30C837" w:rsidR="0092132A" w:rsidRPr="00314287" w:rsidRDefault="00F23242" w:rsidP="0092132A">
      <w:pPr>
        <w:rPr>
          <w:sz w:val="20"/>
          <w:szCs w:val="20"/>
        </w:rPr>
      </w:pPr>
      <w:r w:rsidRPr="00314287">
        <w:rPr>
          <w:b/>
          <w:bCs/>
          <w:sz w:val="20"/>
          <w:szCs w:val="20"/>
          <w:highlight w:val="yellow"/>
        </w:rPr>
        <w:t xml:space="preserve">- </w:t>
      </w:r>
      <w:r w:rsidR="0092132A" w:rsidRPr="00314287">
        <w:rPr>
          <w:b/>
          <w:bCs/>
          <w:sz w:val="20"/>
          <w:szCs w:val="20"/>
          <w:highlight w:val="yellow"/>
        </w:rPr>
        <w:t>Frente a</w:t>
      </w:r>
      <w:r w:rsidR="00BB7320" w:rsidRPr="00314287">
        <w:rPr>
          <w:b/>
          <w:bCs/>
          <w:sz w:val="20"/>
          <w:szCs w:val="20"/>
          <w:highlight w:val="yellow"/>
        </w:rPr>
        <w:t>l transporte público</w:t>
      </w:r>
    </w:p>
    <w:p w14:paraId="4335FD05" w14:textId="77777777" w:rsidR="0092132A" w:rsidRPr="00314287" w:rsidRDefault="0092132A" w:rsidP="001F43F2">
      <w:pPr>
        <w:pStyle w:val="Prrafodelista"/>
        <w:numPr>
          <w:ilvl w:val="0"/>
          <w:numId w:val="8"/>
        </w:numPr>
        <w:rPr>
          <w:b/>
          <w:bCs/>
          <w:sz w:val="20"/>
          <w:szCs w:val="20"/>
        </w:rPr>
      </w:pPr>
      <w:r w:rsidRPr="00314287">
        <w:rPr>
          <w:b/>
          <w:bCs/>
          <w:sz w:val="20"/>
          <w:szCs w:val="20"/>
        </w:rPr>
        <w:t xml:space="preserve">Menores tiempos de desplazamiento </w:t>
      </w:r>
      <w:r w:rsidRPr="00314287">
        <w:rPr>
          <w:bCs/>
          <w:sz w:val="20"/>
          <w:szCs w:val="20"/>
        </w:rPr>
        <w:t>en régimen urbano</w:t>
      </w:r>
    </w:p>
    <w:p w14:paraId="18627CCF" w14:textId="31218E72" w:rsidR="00857908" w:rsidRPr="00314287" w:rsidRDefault="00BB7320" w:rsidP="001F43F2">
      <w:pPr>
        <w:pStyle w:val="Prrafodelista"/>
        <w:numPr>
          <w:ilvl w:val="0"/>
          <w:numId w:val="8"/>
        </w:numPr>
        <w:rPr>
          <w:bCs/>
          <w:sz w:val="20"/>
          <w:szCs w:val="20"/>
        </w:rPr>
      </w:pPr>
      <w:r w:rsidRPr="00314287">
        <w:rPr>
          <w:b/>
          <w:bCs/>
          <w:sz w:val="20"/>
          <w:szCs w:val="20"/>
        </w:rPr>
        <w:t>Más económicas</w:t>
      </w:r>
      <w:r w:rsidR="001F43F2" w:rsidRPr="00314287">
        <w:rPr>
          <w:b/>
          <w:bCs/>
          <w:sz w:val="20"/>
          <w:szCs w:val="20"/>
        </w:rPr>
        <w:t xml:space="preserve">, </w:t>
      </w:r>
      <w:r w:rsidR="001F43F2" w:rsidRPr="00314287">
        <w:rPr>
          <w:bCs/>
          <w:sz w:val="20"/>
          <w:szCs w:val="20"/>
        </w:rPr>
        <w:t>en casos en</w:t>
      </w:r>
      <w:r w:rsidRPr="00314287">
        <w:rPr>
          <w:bCs/>
          <w:sz w:val="20"/>
          <w:szCs w:val="20"/>
        </w:rPr>
        <w:t xml:space="preserve"> que son necesarios varios transbordos y combinaciones.</w:t>
      </w:r>
    </w:p>
    <w:sectPr w:rsidR="00857908" w:rsidRPr="00314287" w:rsidSect="002E7746">
      <w:pgSz w:w="12240" w:h="15840"/>
      <w:pgMar w:top="1417" w:right="104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53BB"/>
    <w:multiLevelType w:val="hybridMultilevel"/>
    <w:tmpl w:val="F12CE22E"/>
    <w:lvl w:ilvl="0" w:tplc="A46C7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5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4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69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6C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B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C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D35842"/>
    <w:multiLevelType w:val="hybridMultilevel"/>
    <w:tmpl w:val="4CF4BE4C"/>
    <w:lvl w:ilvl="0" w:tplc="ED6E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A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E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E2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08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E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CA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04F1B"/>
    <w:multiLevelType w:val="hybridMultilevel"/>
    <w:tmpl w:val="26BC6982"/>
    <w:lvl w:ilvl="0" w:tplc="178A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D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2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8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A2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5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B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DD5471"/>
    <w:multiLevelType w:val="hybridMultilevel"/>
    <w:tmpl w:val="7938C8B8"/>
    <w:lvl w:ilvl="0" w:tplc="ED8A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86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0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D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262451"/>
    <w:multiLevelType w:val="hybridMultilevel"/>
    <w:tmpl w:val="BF6AEF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2ABD"/>
    <w:multiLevelType w:val="hybridMultilevel"/>
    <w:tmpl w:val="88A0C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707F2"/>
    <w:multiLevelType w:val="hybridMultilevel"/>
    <w:tmpl w:val="116A7BA8"/>
    <w:lvl w:ilvl="0" w:tplc="46FA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7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9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C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6B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E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25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412BD1"/>
    <w:multiLevelType w:val="hybridMultilevel"/>
    <w:tmpl w:val="76CCE2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760CE"/>
    <w:multiLevelType w:val="hybridMultilevel"/>
    <w:tmpl w:val="345027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248F5"/>
    <w:multiLevelType w:val="hybridMultilevel"/>
    <w:tmpl w:val="370636F4"/>
    <w:lvl w:ilvl="0" w:tplc="B17C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ED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2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A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2D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22"/>
    <w:rsid w:val="000406F9"/>
    <w:rsid w:val="000447E6"/>
    <w:rsid w:val="00074AD6"/>
    <w:rsid w:val="000A095D"/>
    <w:rsid w:val="000A0C2E"/>
    <w:rsid w:val="000A23BB"/>
    <w:rsid w:val="000C44CC"/>
    <w:rsid w:val="00134121"/>
    <w:rsid w:val="00172955"/>
    <w:rsid w:val="001F43F2"/>
    <w:rsid w:val="002906C4"/>
    <w:rsid w:val="00290A1A"/>
    <w:rsid w:val="002A3A62"/>
    <w:rsid w:val="002D5A56"/>
    <w:rsid w:val="002E72AA"/>
    <w:rsid w:val="002E7746"/>
    <w:rsid w:val="002F13A2"/>
    <w:rsid w:val="002F1F9F"/>
    <w:rsid w:val="00314287"/>
    <w:rsid w:val="003D7DCB"/>
    <w:rsid w:val="003F17AA"/>
    <w:rsid w:val="003F323C"/>
    <w:rsid w:val="0040241D"/>
    <w:rsid w:val="0046504B"/>
    <w:rsid w:val="004C1422"/>
    <w:rsid w:val="0056582D"/>
    <w:rsid w:val="00634CCE"/>
    <w:rsid w:val="006B6522"/>
    <w:rsid w:val="007518BF"/>
    <w:rsid w:val="007D5871"/>
    <w:rsid w:val="00857908"/>
    <w:rsid w:val="008743E8"/>
    <w:rsid w:val="0092132A"/>
    <w:rsid w:val="00983727"/>
    <w:rsid w:val="009B012C"/>
    <w:rsid w:val="00A20382"/>
    <w:rsid w:val="00A72014"/>
    <w:rsid w:val="00A74ACD"/>
    <w:rsid w:val="00B413B8"/>
    <w:rsid w:val="00B57F09"/>
    <w:rsid w:val="00BB7320"/>
    <w:rsid w:val="00BF422D"/>
    <w:rsid w:val="00BF44EA"/>
    <w:rsid w:val="00BF7455"/>
    <w:rsid w:val="00CA025D"/>
    <w:rsid w:val="00CD4AB9"/>
    <w:rsid w:val="00E07A6D"/>
    <w:rsid w:val="00E2079D"/>
    <w:rsid w:val="00E9433F"/>
    <w:rsid w:val="00ED0CFE"/>
    <w:rsid w:val="00F23242"/>
    <w:rsid w:val="00F52392"/>
    <w:rsid w:val="00F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9B2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32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32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213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B732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52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770">
          <w:marLeft w:val="126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22">
          <w:marLeft w:val="126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090">
          <w:marLeft w:val="1267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502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003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9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23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707">
          <w:marLeft w:val="1166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hile.com" TargetMode="External"/><Relationship Id="rId7" Type="http://schemas.openxmlformats.org/officeDocument/2006/relationships/hyperlink" Target="mailto:apiola@comunicadoschi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COMUNICADOS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 Piola</dc:creator>
  <cp:keywords/>
  <dc:description/>
  <cp:lastModifiedBy>Usuario de Microsoft Office</cp:lastModifiedBy>
  <cp:revision>3</cp:revision>
  <cp:lastPrinted>2017-03-07T23:08:00Z</cp:lastPrinted>
  <dcterms:created xsi:type="dcterms:W3CDTF">2017-07-17T15:06:00Z</dcterms:created>
  <dcterms:modified xsi:type="dcterms:W3CDTF">2017-07-17T15:07:00Z</dcterms:modified>
</cp:coreProperties>
</file>