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42" w:rsidRDefault="007A2042" w:rsidP="007A2042">
      <w:pPr>
        <w:spacing w:after="10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For immediate release: 25/06/2018</w:t>
      </w:r>
    </w:p>
    <w:p w:rsidR="007A2042" w:rsidRDefault="007A2042" w:rsidP="007A2042">
      <w:pPr>
        <w:spacing w:after="100" w:line="240" w:lineRule="auto"/>
        <w:rPr>
          <w:rFonts w:ascii="Times New Roman" w:eastAsia="Times New Roman" w:hAnsi="Times New Roman" w:cs="Times New Roman"/>
          <w:b/>
          <w:bCs/>
          <w:i/>
          <w:iCs/>
          <w:sz w:val="24"/>
          <w:szCs w:val="24"/>
        </w:rPr>
      </w:pPr>
    </w:p>
    <w:p w:rsidR="007A2042" w:rsidRDefault="007A2042" w:rsidP="007A2042">
      <w:pPr>
        <w:spacing w:after="100" w:line="240" w:lineRule="auto"/>
        <w:rPr>
          <w:rFonts w:ascii="Times New Roman" w:eastAsia="Times New Roman" w:hAnsi="Times New Roman" w:cs="Times New Roman"/>
          <w:b/>
          <w:bCs/>
          <w:i/>
          <w:iCs/>
          <w:sz w:val="24"/>
          <w:szCs w:val="24"/>
        </w:rPr>
      </w:pPr>
      <w:r w:rsidRPr="007A2042">
        <w:rPr>
          <w:rFonts w:ascii="Times New Roman" w:eastAsia="Times New Roman" w:hAnsi="Times New Roman" w:cs="Times New Roman"/>
          <w:b/>
          <w:bCs/>
          <w:i/>
          <w:iCs/>
          <w:sz w:val="24"/>
          <w:szCs w:val="24"/>
        </w:rPr>
        <w:t>CONSOLIDATION AND REFLECTION AS GCC FM ADOPTS A WAIT AND SEE APPROACH</w:t>
      </w:r>
    </w:p>
    <w:p w:rsidR="007A2042" w:rsidRDefault="007A2042" w:rsidP="007A2042">
      <w:pPr>
        <w:spacing w:after="100" w:line="240" w:lineRule="auto"/>
        <w:rPr>
          <w:rFonts w:ascii="Times New Roman" w:eastAsia="Times New Roman" w:hAnsi="Times New Roman" w:cs="Times New Roman"/>
          <w:b/>
          <w:bCs/>
          <w:i/>
          <w:iCs/>
          <w:sz w:val="24"/>
          <w:szCs w:val="24"/>
        </w:rPr>
      </w:pPr>
    </w:p>
    <w:p w:rsidR="007A2042" w:rsidRPr="007A2042" w:rsidRDefault="007A2042" w:rsidP="007A2042">
      <w:pPr>
        <w:spacing w:after="100"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b/>
          <w:bCs/>
          <w:i/>
          <w:iCs/>
          <w:sz w:val="24"/>
          <w:szCs w:val="24"/>
        </w:rPr>
        <w:t>“Continued confidence, but the start of a shift away from a growth at any price, and perhaps a period of consolidation.”</w:t>
      </w:r>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t xml:space="preserve">This was how BIFM’s Senior International Business Development Manager Neil </w:t>
      </w:r>
      <w:proofErr w:type="spellStart"/>
      <w:r w:rsidRPr="007A2042">
        <w:rPr>
          <w:rFonts w:ascii="Times New Roman" w:eastAsia="Times New Roman" w:hAnsi="Times New Roman" w:cs="Times New Roman"/>
          <w:sz w:val="24"/>
          <w:szCs w:val="24"/>
        </w:rPr>
        <w:t>Everitt</w:t>
      </w:r>
      <w:proofErr w:type="spellEnd"/>
      <w:r w:rsidRPr="007A2042">
        <w:rPr>
          <w:rFonts w:ascii="Times New Roman" w:eastAsia="Times New Roman" w:hAnsi="Times New Roman" w:cs="Times New Roman"/>
          <w:sz w:val="24"/>
          <w:szCs w:val="24"/>
        </w:rPr>
        <w:t xml:space="preserve"> </w:t>
      </w:r>
      <w:proofErr w:type="spellStart"/>
      <w:r w:rsidRPr="007A2042">
        <w:rPr>
          <w:rFonts w:ascii="Times New Roman" w:eastAsia="Times New Roman" w:hAnsi="Times New Roman" w:cs="Times New Roman"/>
          <w:sz w:val="24"/>
          <w:szCs w:val="24"/>
        </w:rPr>
        <w:t>characterised</w:t>
      </w:r>
      <w:proofErr w:type="spellEnd"/>
      <w:r w:rsidRPr="007A2042">
        <w:rPr>
          <w:rFonts w:ascii="Times New Roman" w:eastAsia="Times New Roman" w:hAnsi="Times New Roman" w:cs="Times New Roman"/>
          <w:sz w:val="24"/>
          <w:szCs w:val="24"/>
        </w:rPr>
        <w:t xml:space="preserve"> the mood of the moment from the results of this year’s </w:t>
      </w:r>
      <w:hyperlink r:id="rId4" w:history="1">
        <w:r w:rsidRPr="007A2042">
          <w:rPr>
            <w:rFonts w:ascii="Times New Roman" w:eastAsia="Times New Roman" w:hAnsi="Times New Roman" w:cs="Times New Roman"/>
            <w:color w:val="0000FF"/>
            <w:sz w:val="24"/>
            <w:szCs w:val="24"/>
            <w:u w:val="single"/>
          </w:rPr>
          <w:t>Middle East Business Confidence Monitor</w:t>
        </w:r>
      </w:hyperlink>
      <w:r w:rsidRPr="007A2042">
        <w:rPr>
          <w:rFonts w:ascii="Times New Roman" w:eastAsia="Times New Roman" w:hAnsi="Times New Roman" w:cs="Times New Roman"/>
          <w:sz w:val="24"/>
          <w:szCs w:val="24"/>
        </w:rPr>
        <w:t>, published today.</w:t>
      </w:r>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t>He continued:</w:t>
      </w:r>
    </w:p>
    <w:p w:rsidR="007A2042" w:rsidRPr="007A2042" w:rsidRDefault="007A2042" w:rsidP="007A2042">
      <w:pPr>
        <w:spacing w:after="100"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b/>
          <w:bCs/>
          <w:i/>
          <w:iCs/>
          <w:sz w:val="24"/>
          <w:szCs w:val="24"/>
        </w:rPr>
        <w:t xml:space="preserve">“The dynamic nature of the FM market in the region will see opportunities continue to emerge with the most successful </w:t>
      </w:r>
      <w:proofErr w:type="spellStart"/>
      <w:r w:rsidRPr="007A2042">
        <w:rPr>
          <w:rFonts w:ascii="Times New Roman" w:eastAsia="Times New Roman" w:hAnsi="Times New Roman" w:cs="Times New Roman"/>
          <w:b/>
          <w:bCs/>
          <w:i/>
          <w:iCs/>
          <w:sz w:val="24"/>
          <w:szCs w:val="24"/>
        </w:rPr>
        <w:t>organisations</w:t>
      </w:r>
      <w:proofErr w:type="spellEnd"/>
      <w:r w:rsidRPr="007A2042">
        <w:rPr>
          <w:rFonts w:ascii="Times New Roman" w:eastAsia="Times New Roman" w:hAnsi="Times New Roman" w:cs="Times New Roman"/>
          <w:b/>
          <w:bCs/>
          <w:i/>
          <w:iCs/>
          <w:sz w:val="24"/>
          <w:szCs w:val="24"/>
        </w:rPr>
        <w:t xml:space="preserve"> delivering FM solutions by adopting new technologies and investing in developing skilled teams.”</w:t>
      </w:r>
      <w:bookmarkStart w:id="0" w:name="_GoBack"/>
      <w:bookmarkEnd w:id="0"/>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t>Now in its fourth year, this research collaboration between the British Institute of Facilities Management (BIFM), i-FM.net and FM EXPO examines the GCC’s facilities management (FM) industry from the perspective of the people who work in it.</w:t>
      </w:r>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t>The responses offer a snapshot of the GCC facilities management market’s confidence and concerns; bringing us insight on how things stand today as well as a glimpse at the industry’s prospects for the next 12 months.</w:t>
      </w:r>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t>As the FM industry continues to mature and develop in the region, it is interesting to see the consistency of the responses across the years and to spot the trends that are starting to influence the work of the sector in this region.</w:t>
      </w:r>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t xml:space="preserve">What’s new for 2018 is a hint of uncertainty. By no means a dramatic shift, but undoubtedly a new wait and see approach influencing how some see the industry’s prospects.  </w:t>
      </w:r>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t>Portfolio Director for FM EXPO, Nathan Waugh, comments:</w:t>
      </w:r>
    </w:p>
    <w:p w:rsidR="007A2042" w:rsidRPr="007A2042" w:rsidRDefault="007A2042" w:rsidP="007A2042">
      <w:pPr>
        <w:spacing w:after="100"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b/>
          <w:bCs/>
          <w:i/>
          <w:iCs/>
          <w:sz w:val="24"/>
          <w:szCs w:val="24"/>
        </w:rPr>
        <w:t>“Looking at the report findings, there is no better time that now for FM professionals to explore advances across their global market. The local FM community is showing confidence as it anticipates positive changes on the horizon - being equipped with fresh insight into wider industry trends, challenges and solutions will enable all stakeholders to fully embrace upcoming opportunities in the region.”</w:t>
      </w:r>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t>By acquiring the right skills and knowledge now, a mature market for FM can position itself to support the built environment as it faces pressure to perform better, use less energy and be more sustainable can be a powerful force for economic and social good. </w:t>
      </w:r>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lastRenderedPageBreak/>
        <w:t>As we are seeing in more mature markets today, where emerging technologies become a greater part of how this is achieved, effective skilled-up FM has a real opportunity to support the business challenges of the future.</w:t>
      </w:r>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t xml:space="preserve">To view the full report click </w:t>
      </w:r>
      <w:hyperlink r:id="rId5" w:history="1">
        <w:r w:rsidRPr="007A2042">
          <w:rPr>
            <w:rFonts w:ascii="Times New Roman" w:eastAsia="Times New Roman" w:hAnsi="Times New Roman" w:cs="Times New Roman"/>
            <w:color w:val="0000FF"/>
            <w:sz w:val="24"/>
            <w:szCs w:val="24"/>
            <w:u w:val="single"/>
          </w:rPr>
          <w:t>here</w:t>
        </w:r>
      </w:hyperlink>
    </w:p>
    <w:p w:rsidR="007A2042" w:rsidRPr="007A2042" w:rsidRDefault="007A2042" w:rsidP="007A2042">
      <w:pPr>
        <w:spacing w:before="100" w:beforeAutospacing="1" w:after="100" w:afterAutospacing="1" w:line="240" w:lineRule="auto"/>
        <w:rPr>
          <w:rFonts w:ascii="Times New Roman" w:eastAsia="Times New Roman" w:hAnsi="Times New Roman" w:cs="Times New Roman"/>
          <w:sz w:val="24"/>
          <w:szCs w:val="24"/>
        </w:rPr>
      </w:pPr>
      <w:r w:rsidRPr="007A2042">
        <w:rPr>
          <w:rFonts w:ascii="Times New Roman" w:eastAsia="Times New Roman" w:hAnsi="Times New Roman" w:cs="Times New Roman"/>
          <w:sz w:val="24"/>
          <w:szCs w:val="24"/>
        </w:rPr>
        <w:t xml:space="preserve">To know more are FM EXPO click </w:t>
      </w:r>
      <w:hyperlink r:id="rId6" w:history="1">
        <w:r w:rsidRPr="007A2042">
          <w:rPr>
            <w:rFonts w:ascii="Times New Roman" w:eastAsia="Times New Roman" w:hAnsi="Times New Roman" w:cs="Times New Roman"/>
            <w:color w:val="0000FF"/>
            <w:sz w:val="24"/>
            <w:szCs w:val="24"/>
            <w:u w:val="single"/>
          </w:rPr>
          <w:t>here</w:t>
        </w:r>
      </w:hyperlink>
    </w:p>
    <w:p w:rsidR="00EF0BC3" w:rsidRDefault="007A2042"/>
    <w:sectPr w:rsidR="00EF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42"/>
    <w:rsid w:val="007A2042"/>
    <w:rsid w:val="00954F7F"/>
    <w:rsid w:val="00C5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BA66"/>
  <w15:chartTrackingRefBased/>
  <w15:docId w15:val="{852C3668-76FE-49F9-9995-1060BD41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2042"/>
    <w:rPr>
      <w:b/>
      <w:bCs/>
    </w:rPr>
  </w:style>
  <w:style w:type="paragraph" w:styleId="NormalWeb">
    <w:name w:val="Normal (Web)"/>
    <w:basedOn w:val="Normal"/>
    <w:uiPriority w:val="99"/>
    <w:semiHidden/>
    <w:unhideWhenUsed/>
    <w:rsid w:val="007A20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79479">
      <w:bodyDiv w:val="1"/>
      <w:marLeft w:val="0"/>
      <w:marRight w:val="0"/>
      <w:marTop w:val="0"/>
      <w:marBottom w:val="0"/>
      <w:divBdr>
        <w:top w:val="none" w:sz="0" w:space="0" w:color="auto"/>
        <w:left w:val="none" w:sz="0" w:space="0" w:color="auto"/>
        <w:bottom w:val="none" w:sz="0" w:space="0" w:color="auto"/>
        <w:right w:val="none" w:sz="0" w:space="0" w:color="auto"/>
      </w:divBdr>
      <w:divsChild>
        <w:div w:id="1442607830">
          <w:blockQuote w:val="1"/>
          <w:marLeft w:val="720"/>
          <w:marRight w:val="720"/>
          <w:marTop w:val="100"/>
          <w:marBottom w:val="100"/>
          <w:divBdr>
            <w:top w:val="none" w:sz="0" w:space="0" w:color="auto"/>
            <w:left w:val="none" w:sz="0" w:space="0" w:color="auto"/>
            <w:bottom w:val="none" w:sz="0" w:space="0" w:color="auto"/>
            <w:right w:val="none" w:sz="0" w:space="0" w:color="auto"/>
          </w:divBdr>
        </w:div>
        <w:div w:id="949359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83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expo.com/" TargetMode="External"/><Relationship Id="rId5" Type="http://schemas.openxmlformats.org/officeDocument/2006/relationships/hyperlink" Target="https://forms.fm-expo.com/Default.aspx?id=2196" TargetMode="External"/><Relationship Id="rId4" Type="http://schemas.openxmlformats.org/officeDocument/2006/relationships/hyperlink" Target="https://www.fm-expo.com/?utm_campaign=FMEXPODubai-Newsroom-Boilerplate&amp;utm_medium=NewsRoom&amp;utm_source=Website&amp;utm_content=&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Dessurne</dc:creator>
  <cp:keywords/>
  <dc:description/>
  <cp:lastModifiedBy>Elisha Dessurne</cp:lastModifiedBy>
  <cp:revision>1</cp:revision>
  <dcterms:created xsi:type="dcterms:W3CDTF">2018-06-25T11:11:00Z</dcterms:created>
  <dcterms:modified xsi:type="dcterms:W3CDTF">2018-06-25T11:12:00Z</dcterms:modified>
</cp:coreProperties>
</file>