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30"/>
          <w:szCs w:val="30"/>
          <w:highlight w:val="white"/>
        </w:rPr>
      </w:pPr>
      <w:r w:rsidDel="00000000" w:rsidR="00000000" w:rsidRPr="00000000">
        <w:rPr>
          <w:rFonts w:ascii="Proxima Nova" w:cs="Proxima Nova" w:eastAsia="Proxima Nova" w:hAnsi="Proxima Nova"/>
          <w:b w:val="1"/>
          <w:sz w:val="30"/>
          <w:szCs w:val="30"/>
          <w:highlight w:val="white"/>
          <w:rtl w:val="0"/>
        </w:rPr>
        <w:t xml:space="preserve">Justo como en el cielo: alista tu outfit para el festival más esperado del año</w:t>
      </w:r>
    </w:p>
    <w:p w:rsidR="00000000" w:rsidDel="00000000" w:rsidP="00000000" w:rsidRDefault="00000000" w:rsidRPr="00000000" w14:paraId="00000002">
      <w:pPr>
        <w:ind w:left="720" w:firstLine="0"/>
        <w:jc w:val="center"/>
        <w:rPr>
          <w:rFonts w:ascii="Proxima Nova" w:cs="Proxima Nova" w:eastAsia="Proxima Nova" w:hAnsi="Proxima Nova"/>
          <w:i w:val="1"/>
          <w:sz w:val="18"/>
          <w:szCs w:val="18"/>
          <w:highlight w:val="white"/>
        </w:rPr>
      </w:pPr>
      <w:r w:rsidDel="00000000" w:rsidR="00000000" w:rsidRPr="00000000">
        <w:rPr>
          <w:rtl w:val="0"/>
        </w:rPr>
      </w:r>
    </w:p>
    <w:p w:rsidR="00000000" w:rsidDel="00000000" w:rsidP="00000000" w:rsidRDefault="00000000" w:rsidRPr="00000000" w14:paraId="00000003">
      <w:pPr>
        <w:numPr>
          <w:ilvl w:val="0"/>
          <w:numId w:val="2"/>
        </w:numPr>
        <w:ind w:left="720" w:hanging="360"/>
        <w:jc w:val="center"/>
        <w:rPr>
          <w:rFonts w:ascii="Proxima Nova" w:cs="Proxima Nova" w:eastAsia="Proxima Nova" w:hAnsi="Proxima Nova"/>
          <w:i w:val="1"/>
          <w:sz w:val="20"/>
          <w:szCs w:val="20"/>
          <w:highlight w:val="white"/>
        </w:rPr>
      </w:pPr>
      <w:r w:rsidDel="00000000" w:rsidR="00000000" w:rsidRPr="00000000">
        <w:rPr>
          <w:rFonts w:ascii="Proxima Nova" w:cs="Proxima Nova" w:eastAsia="Proxima Nova" w:hAnsi="Proxima Nova"/>
          <w:i w:val="1"/>
          <w:sz w:val="20"/>
          <w:szCs w:val="20"/>
          <w:highlight w:val="white"/>
          <w:rtl w:val="0"/>
        </w:rPr>
        <w:t xml:space="preserve">Las ofertas de Mercado Libre este Buen Fin son la señal que estabas esperando para armar tu ´ofni´ en menos de 24 horas</w:t>
      </w:r>
    </w:p>
    <w:p w:rsidR="00000000" w:rsidDel="00000000" w:rsidP="00000000" w:rsidRDefault="00000000" w:rsidRPr="00000000" w14:paraId="00000004">
      <w:pPr>
        <w:numPr>
          <w:ilvl w:val="0"/>
          <w:numId w:val="2"/>
        </w:numPr>
        <w:ind w:left="720" w:hanging="360"/>
        <w:jc w:val="center"/>
        <w:rPr>
          <w:rFonts w:ascii="Proxima Nova" w:cs="Proxima Nova" w:eastAsia="Proxima Nova" w:hAnsi="Proxima Nova"/>
          <w:i w:val="1"/>
          <w:sz w:val="20"/>
          <w:szCs w:val="20"/>
          <w:highlight w:val="white"/>
        </w:rPr>
      </w:pPr>
      <w:r w:rsidDel="00000000" w:rsidR="00000000" w:rsidRPr="00000000">
        <w:rPr>
          <w:rFonts w:ascii="Proxima Nova" w:cs="Proxima Nova" w:eastAsia="Proxima Nova" w:hAnsi="Proxima Nova"/>
          <w:i w:val="1"/>
          <w:sz w:val="20"/>
          <w:szCs w:val="20"/>
          <w:highlight w:val="white"/>
          <w:rtl w:val="0"/>
        </w:rPr>
        <w:t xml:space="preserve">Aprovecha durante esta temporada las más de 12 millones de ofertas que trae el marketplace amarillo</w:t>
      </w: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16 de noviembre de 2023.- </w:t>
      </w:r>
      <w:r w:rsidDel="00000000" w:rsidR="00000000" w:rsidRPr="00000000">
        <w:rPr>
          <w:rFonts w:ascii="Proxima Nova" w:cs="Proxima Nova" w:eastAsia="Proxima Nova" w:hAnsi="Proxima Nova"/>
          <w:highlight w:val="white"/>
          <w:rtl w:val="0"/>
        </w:rPr>
        <w:t xml:space="preserve">Estamos a pocos días para presenciar el festival más deseado por los fans de la música británica: el Corona Capital. Este cartel reunirá lo fantástico de distintos géneros alternativos y las agrupaciones más icónicas del </w:t>
      </w:r>
      <w:r w:rsidDel="00000000" w:rsidR="00000000" w:rsidRPr="00000000">
        <w:rPr>
          <w:rFonts w:ascii="Proxima Nova" w:cs="Proxima Nova" w:eastAsia="Proxima Nova" w:hAnsi="Proxima Nova"/>
          <w:i w:val="1"/>
          <w:highlight w:val="white"/>
          <w:rtl w:val="0"/>
        </w:rPr>
        <w:t xml:space="preserve">brit pop</w:t>
      </w:r>
      <w:r w:rsidDel="00000000" w:rsidR="00000000" w:rsidRPr="00000000">
        <w:rPr>
          <w:rFonts w:ascii="Proxima Nova" w:cs="Proxima Nova" w:eastAsia="Proxima Nova" w:hAnsi="Proxima Nova"/>
          <w:highlight w:val="white"/>
          <w:rtl w:val="0"/>
        </w:rPr>
        <w:t xml:space="preserve"> como Pulp o Blur, y además de todo el talento, también es el lugar perfecto para mostrar los mejores outfits. </w:t>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Sabemos que este evento es el espacio perfecto para que puedas bailar, cantar, brincar y disfrutar de tu música favorita sin dejar de lucir increíble por lo que en </w:t>
      </w:r>
      <w:hyperlink r:id="rId7">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favorito para adquirir moda, te propone 3 opciones para que no tengas ningún problema para armarte un look único y cómodo. </w:t>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rFonts w:ascii="Proxima Nova" w:cs="Proxima Nova" w:eastAsia="Proxima Nova" w:hAnsi="Proxima Nova"/>
          <w:highlight w:val="white"/>
          <w:u w:val="none"/>
        </w:rPr>
      </w:pPr>
      <w:hyperlink r:id="rId8">
        <w:r w:rsidDel="00000000" w:rsidR="00000000" w:rsidRPr="00000000">
          <w:rPr>
            <w:rFonts w:ascii="Proxima Nova" w:cs="Proxima Nova" w:eastAsia="Proxima Nova" w:hAnsi="Proxima Nova"/>
            <w:color w:val="1155cc"/>
            <w:highlight w:val="white"/>
            <w:u w:val="single"/>
            <w:rtl w:val="0"/>
          </w:rPr>
          <w:t xml:space="preserve">Tenis Steve Madden Possesion</w:t>
        </w:r>
      </w:hyperlink>
      <w:r w:rsidDel="00000000" w:rsidR="00000000" w:rsidRPr="00000000">
        <w:rPr>
          <w:rFonts w:ascii="Proxima Nova" w:cs="Proxima Nova" w:eastAsia="Proxima Nova" w:hAnsi="Proxima Nova"/>
          <w:highlight w:val="white"/>
          <w:rtl w:val="0"/>
        </w:rPr>
        <w:t xml:space="preserve">. Los festivales tienen más de 3 escenarios por lo que caminar es un </w:t>
      </w:r>
      <w:r w:rsidDel="00000000" w:rsidR="00000000" w:rsidRPr="00000000">
        <w:rPr>
          <w:rFonts w:ascii="Proxima Nova" w:cs="Proxima Nova" w:eastAsia="Proxima Nova" w:hAnsi="Proxima Nova"/>
          <w:i w:val="1"/>
          <w:highlight w:val="white"/>
          <w:rtl w:val="0"/>
        </w:rPr>
        <w:t xml:space="preserve">must</w:t>
      </w:r>
      <w:r w:rsidDel="00000000" w:rsidR="00000000" w:rsidRPr="00000000">
        <w:rPr>
          <w:rFonts w:ascii="Proxima Nova" w:cs="Proxima Nova" w:eastAsia="Proxima Nova" w:hAnsi="Proxima Nova"/>
          <w:highlight w:val="white"/>
          <w:rtl w:val="0"/>
        </w:rPr>
        <w:t xml:space="preserve">, sin embargo, puedes hacerlo luciendo unos tennis de plataforma muy de temporada y qué mejor que color negro para que si se ensucian no te arruinen el </w:t>
      </w:r>
      <w:r w:rsidDel="00000000" w:rsidR="00000000" w:rsidRPr="00000000">
        <w:rPr>
          <w:rFonts w:ascii="Proxima Nova" w:cs="Proxima Nova" w:eastAsia="Proxima Nova" w:hAnsi="Proxima Nova"/>
          <w:i w:val="1"/>
          <w:highlight w:val="white"/>
          <w:rtl w:val="0"/>
        </w:rPr>
        <w:t xml:space="preserve">outfit</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B">
      <w:pPr>
        <w:jc w:val="left"/>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1314450" cy="967513"/>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314450" cy="967513"/>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Proxima Nova" w:cs="Proxima Nova" w:eastAsia="Proxima Nova" w:hAnsi="Proxima Nova"/>
          <w:highlight w:val="white"/>
          <w:u w:val="none"/>
        </w:rPr>
      </w:pPr>
      <w:hyperlink r:id="rId10">
        <w:r w:rsidDel="00000000" w:rsidR="00000000" w:rsidRPr="00000000">
          <w:rPr>
            <w:rFonts w:ascii="Proxima Nova" w:cs="Proxima Nova" w:eastAsia="Proxima Nova" w:hAnsi="Proxima Nova"/>
            <w:color w:val="1155cc"/>
            <w:highlight w:val="white"/>
            <w:u w:val="single"/>
            <w:rtl w:val="0"/>
          </w:rPr>
          <w:t xml:space="preserve">Chamarra de mezclilla Levis.</w:t>
        </w:r>
      </w:hyperlink>
      <w:r w:rsidDel="00000000" w:rsidR="00000000" w:rsidRPr="00000000">
        <w:rPr>
          <w:rFonts w:ascii="Proxima Nova" w:cs="Proxima Nova" w:eastAsia="Proxima Nova" w:hAnsi="Proxima Nova"/>
          <w:highlight w:val="white"/>
          <w:rtl w:val="0"/>
        </w:rPr>
        <w:t xml:space="preserve"> ¡Propón! No dejes que la mezclilla se vuelva el </w:t>
      </w:r>
      <w:r w:rsidDel="00000000" w:rsidR="00000000" w:rsidRPr="00000000">
        <w:rPr>
          <w:rFonts w:ascii="Proxima Nova" w:cs="Proxima Nova" w:eastAsia="Proxima Nova" w:hAnsi="Proxima Nova"/>
          <w:i w:val="1"/>
          <w:highlight w:val="white"/>
          <w:rtl w:val="0"/>
        </w:rPr>
        <w:t xml:space="preserve">look</w:t>
      </w:r>
      <w:r w:rsidDel="00000000" w:rsidR="00000000" w:rsidRPr="00000000">
        <w:rPr>
          <w:rFonts w:ascii="Proxima Nova" w:cs="Proxima Nova" w:eastAsia="Proxima Nova" w:hAnsi="Proxima Nova"/>
          <w:highlight w:val="white"/>
          <w:rtl w:val="0"/>
        </w:rPr>
        <w:t xml:space="preserve"> aburrido de siempre, coloca diferentes prendas de la misma tela para realizar un</w:t>
      </w:r>
      <w:r w:rsidDel="00000000" w:rsidR="00000000" w:rsidRPr="00000000">
        <w:rPr>
          <w:rFonts w:ascii="Proxima Nova" w:cs="Proxima Nova" w:eastAsia="Proxima Nova" w:hAnsi="Proxima Nova"/>
          <w:i w:val="1"/>
          <w:highlight w:val="white"/>
          <w:rtl w:val="0"/>
        </w:rPr>
        <w:t xml:space="preserve"> total denim outfit,</w:t>
      </w:r>
      <w:r w:rsidDel="00000000" w:rsidR="00000000" w:rsidRPr="00000000">
        <w:rPr>
          <w:rFonts w:ascii="Proxima Nova" w:cs="Proxima Nova" w:eastAsia="Proxima Nova" w:hAnsi="Proxima Nova"/>
          <w:highlight w:val="white"/>
          <w:rtl w:val="0"/>
        </w:rPr>
        <w:t xml:space="preserve"> este te dará la oportunidad de estar </w:t>
      </w:r>
      <w:r w:rsidDel="00000000" w:rsidR="00000000" w:rsidRPr="00000000">
        <w:rPr>
          <w:rFonts w:ascii="Proxima Nova" w:cs="Proxima Nova" w:eastAsia="Proxima Nova" w:hAnsi="Proxima Nova"/>
          <w:i w:val="1"/>
          <w:highlight w:val="white"/>
          <w:rtl w:val="0"/>
        </w:rPr>
        <w:t xml:space="preserve">trendy</w:t>
      </w:r>
      <w:r w:rsidDel="00000000" w:rsidR="00000000" w:rsidRPr="00000000">
        <w:rPr>
          <w:rFonts w:ascii="Proxima Nova" w:cs="Proxima Nova" w:eastAsia="Proxima Nova" w:hAnsi="Proxima Nova"/>
          <w:highlight w:val="white"/>
          <w:rtl w:val="0"/>
        </w:rPr>
        <w:t xml:space="preserve"> y cómodo en todo el festival. </w:t>
      </w:r>
    </w:p>
    <w:p w:rsidR="00000000" w:rsidDel="00000000" w:rsidP="00000000" w:rsidRDefault="00000000" w:rsidRPr="00000000" w14:paraId="0000000F">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1243013" cy="1232761"/>
            <wp:effectExtent b="0" l="0" r="0" t="0"/>
            <wp:docPr id="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243013" cy="1232761"/>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left"/>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jc w:val="left"/>
        <w:rPr>
          <w:rFonts w:ascii="Proxima Nova" w:cs="Proxima Nova" w:eastAsia="Proxima Nova" w:hAnsi="Proxima Nova"/>
          <w:highlight w:val="white"/>
          <w:u w:val="none"/>
        </w:rPr>
      </w:pPr>
      <w:hyperlink r:id="rId12">
        <w:r w:rsidDel="00000000" w:rsidR="00000000" w:rsidRPr="00000000">
          <w:rPr>
            <w:rFonts w:ascii="Proxima Nova" w:cs="Proxima Nova" w:eastAsia="Proxima Nova" w:hAnsi="Proxima Nova"/>
            <w:color w:val="1155cc"/>
            <w:highlight w:val="white"/>
            <w:u w:val="single"/>
            <w:rtl w:val="0"/>
          </w:rPr>
          <w:t xml:space="preserve">Delineador de ojos color azul de L’oreal.</w:t>
        </w:r>
      </w:hyperlink>
      <w:r w:rsidDel="00000000" w:rsidR="00000000" w:rsidRPr="00000000">
        <w:rPr>
          <w:rFonts w:ascii="Proxima Nova" w:cs="Proxima Nova" w:eastAsia="Proxima Nova" w:hAnsi="Proxima Nova"/>
          <w:highlight w:val="white"/>
          <w:rtl w:val="0"/>
        </w:rPr>
        <w:t xml:space="preserve"> ¡No olvides el maquillaje! Inventa tu diseño perfecto con todos los colores que te imagines y con productos indelebles que te duren durante las más de 14 horas de música. </w:t>
      </w:r>
    </w:p>
    <w:p w:rsidR="00000000" w:rsidDel="00000000" w:rsidP="00000000" w:rsidRDefault="00000000" w:rsidRPr="00000000" w14:paraId="00000013">
      <w:pPr>
        <w:jc w:val="left"/>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jc w:val="cente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Pr>
        <w:drawing>
          <wp:inline distB="114300" distT="114300" distL="114300" distR="114300">
            <wp:extent cx="383977" cy="1044776"/>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83977" cy="1044776"/>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ind w:left="720" w:firstLine="0"/>
        <w:jc w:val="left"/>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Fonts w:ascii="Proxima Nova" w:cs="Proxima Nova" w:eastAsia="Proxima Nova" w:hAnsi="Proxima Nova"/>
          <w:highlight w:val="white"/>
          <w:rtl w:val="0"/>
        </w:rPr>
        <w:t xml:space="preserve">Si no habías considerado uno, aún estás a tiempo, ya que este Buen Fin estos los artículos podrán tener hasta el 50% de descuento y con la seguridad de que te llegarán a tiempo para el festival. En</w:t>
      </w:r>
      <w:r w:rsidDel="00000000" w:rsidR="00000000" w:rsidRPr="00000000">
        <w:rPr>
          <w:rFonts w:ascii="Proxima Nova" w:cs="Proxima Nova" w:eastAsia="Proxima Nova" w:hAnsi="Proxima Nova"/>
          <w:rtl w:val="0"/>
        </w:rPr>
        <w:t xml:space="preserve"> Mercado Libre podrás encontrar más de 1,400 tiendas oficiales de los productos que más te gusten y con la calidad que conoces y tener todo en la puerta de tu casa en menos de 24 horas gracias a los envíos </w:t>
      </w:r>
      <w:r w:rsidDel="00000000" w:rsidR="00000000" w:rsidRPr="00000000">
        <w:rPr>
          <w:rFonts w:ascii="Proxima Nova" w:cs="Proxima Nova" w:eastAsia="Proxima Nova" w:hAnsi="Proxima Nova"/>
          <w:i w:val="1"/>
          <w:rtl w:val="0"/>
        </w:rPr>
        <w:t xml:space="preserve">Full</w:t>
      </w:r>
      <w:r w:rsidDel="00000000" w:rsidR="00000000" w:rsidRPr="00000000">
        <w:rPr>
          <w:rFonts w:ascii="Proxima Nova" w:cs="Proxima Nova" w:eastAsia="Proxima Nova" w:hAnsi="Proxima Nova"/>
          <w:rtl w:val="0"/>
        </w:rPr>
        <w:t xml:space="preserve">. Tu </w:t>
      </w:r>
      <w:r w:rsidDel="00000000" w:rsidR="00000000" w:rsidRPr="00000000">
        <w:rPr>
          <w:rFonts w:ascii="Proxima Nova" w:cs="Proxima Nova" w:eastAsia="Proxima Nova" w:hAnsi="Proxima Nova"/>
          <w:i w:val="1"/>
          <w:rtl w:val="0"/>
        </w:rPr>
        <w:t xml:space="preserve">outfit</w:t>
      </w:r>
      <w:r w:rsidDel="00000000" w:rsidR="00000000" w:rsidRPr="00000000">
        <w:rPr>
          <w:rFonts w:ascii="Proxima Nova" w:cs="Proxima Nova" w:eastAsia="Proxima Nova" w:hAnsi="Proxima Nova"/>
          <w:rtl w:val="0"/>
        </w:rPr>
        <w:t xml:space="preserve"> está listo ahora solo tienes que disfrutarlo. </w:t>
      </w:r>
      <w:r w:rsidDel="00000000" w:rsidR="00000000" w:rsidRPr="00000000">
        <w:rPr>
          <w:rtl w:val="0"/>
        </w:rPr>
      </w:r>
    </w:p>
    <w:p w:rsidR="00000000" w:rsidDel="00000000" w:rsidP="00000000" w:rsidRDefault="00000000" w:rsidRPr="00000000" w14:paraId="00000017">
      <w:pP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C">
      <w:pPr>
        <w:jc w:val="left"/>
        <w:rPr>
          <w:rFonts w:ascii="Proxima Nova" w:cs="Proxima Nova" w:eastAsia="Proxima Nova" w:hAnsi="Proxima Nova"/>
          <w:highlight w:val="white"/>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954784" cy="842963"/>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articulo.mercadolibre.com.mx/MLM-799391547-chamarra-levis-mezclilla-hombre-trucker-jacket-_JM#position=16&amp;search_layout=grid&amp;type=item&amp;tracking_id=c61ba877-38f4-4162-8c33-b01d0f269a3b" TargetMode="External"/><Relationship Id="rId13" Type="http://schemas.openxmlformats.org/officeDocument/2006/relationships/image" Target="media/image2.png"/><Relationship Id="rId12" Type="http://schemas.openxmlformats.org/officeDocument/2006/relationships/hyperlink" Target="https://www.mercadolibre.com.mx/loreal-paris-delineador-de-ojos-infaillible-liquid-matte-color-02-blue-efecto-mate/p/MLM23998485?pdp_filters=category:MLM29902#searchVariation=MLM23998485&amp;position=4&amp;search_layout=grid&amp;type=product&amp;tracking_id=c7250c64-4e31-4b31-91f3-cacbee01f43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 TargetMode="External"/><Relationship Id="rId8" Type="http://schemas.openxmlformats.org/officeDocument/2006/relationships/hyperlink" Target="https://articulo.mercadolibre.com.mx/MLM-1373865408-tenis-steve-madden-possesion-con-plataforma-para-mujer-_JM#reco_item_pos=0&amp;reco_backend=unika-pdp_fashion&amp;reco_backend_type=low_level&amp;reco_client=pdp-v2p&amp;reco_id=a22b1a01-4c57-494f-a237-15176d6a967f&amp;reco_backend_model=unika_pd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MnPpD5AYNiFOW/JpYx5dcF9yg==">CgMxLjA4AHIhMTRuWldQdzZkR3R5MjNNY2tNRzBPUFlrQzRmODhIQjVD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