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3A39847" w14:textId="77777777" w:rsidR="00765D1A" w:rsidRDefault="00765D1A" w:rsidP="00C7355D"/>
    <w:p w14:paraId="4615BED9" w14:textId="77777777" w:rsidR="00765D1A" w:rsidRDefault="00765D1A" w:rsidP="00C7355D"/>
    <w:p w14:paraId="4B47699E" w14:textId="6ABB7751" w:rsidR="00765D1A" w:rsidRDefault="00B078A8" w:rsidP="00B078A8">
      <w:pPr>
        <w:pStyle w:val="Paragraphedeliste"/>
        <w:numPr>
          <w:ilvl w:val="0"/>
          <w:numId w:val="1"/>
        </w:numPr>
        <w:jc w:val="center"/>
      </w:pPr>
      <w:r>
        <w:t xml:space="preserve">Persbericht – </w:t>
      </w:r>
    </w:p>
    <w:p w14:paraId="0DABA3A0" w14:textId="77777777" w:rsidR="00765D1A" w:rsidRDefault="00765D1A" w:rsidP="00C7355D"/>
    <w:p w14:paraId="0D906C80" w14:textId="136191F4" w:rsidR="00B078A8" w:rsidRPr="00B078A8" w:rsidRDefault="00B078A8" w:rsidP="00B078A8">
      <w:pPr>
        <w:jc w:val="center"/>
        <w:rPr>
          <w:b/>
          <w:sz w:val="36"/>
          <w:szCs w:val="36"/>
        </w:rPr>
      </w:pPr>
      <w:r w:rsidRPr="00B078A8">
        <w:rPr>
          <w:b/>
          <w:sz w:val="36"/>
          <w:szCs w:val="36"/>
        </w:rPr>
        <w:t xml:space="preserve">Scandinavische </w:t>
      </w:r>
      <w:r w:rsidR="006050B9" w:rsidRPr="00B078A8">
        <w:rPr>
          <w:b/>
          <w:sz w:val="36"/>
          <w:szCs w:val="36"/>
        </w:rPr>
        <w:t>knowhow</w:t>
      </w:r>
      <w:r w:rsidRPr="00B078A8">
        <w:rPr>
          <w:b/>
          <w:sz w:val="36"/>
          <w:szCs w:val="36"/>
        </w:rPr>
        <w:t xml:space="preserve"> voor </w:t>
      </w:r>
      <w:proofErr w:type="spellStart"/>
      <w:r w:rsidRPr="00B078A8">
        <w:rPr>
          <w:b/>
          <w:sz w:val="36"/>
          <w:szCs w:val="36"/>
        </w:rPr>
        <w:t>outdoorliefhebbers</w:t>
      </w:r>
      <w:proofErr w:type="spellEnd"/>
    </w:p>
    <w:p w14:paraId="51FD1D1B" w14:textId="2E368294" w:rsidR="00C7355D" w:rsidRPr="00B078A8" w:rsidRDefault="00B078A8" w:rsidP="00B078A8">
      <w:pPr>
        <w:jc w:val="center"/>
        <w:rPr>
          <w:b/>
          <w:sz w:val="36"/>
          <w:szCs w:val="36"/>
        </w:rPr>
      </w:pPr>
      <w:r w:rsidRPr="00B078A8">
        <w:rPr>
          <w:b/>
          <w:sz w:val="36"/>
          <w:szCs w:val="36"/>
        </w:rPr>
        <w:t>Nordisk presenteert zijn nieuwe tentencollectie voor</w:t>
      </w:r>
      <w:r w:rsidR="00C7355D" w:rsidRPr="00B078A8">
        <w:rPr>
          <w:b/>
          <w:sz w:val="36"/>
          <w:szCs w:val="36"/>
        </w:rPr>
        <w:t xml:space="preserve"> zomer</w:t>
      </w:r>
      <w:r w:rsidRPr="00B078A8">
        <w:rPr>
          <w:b/>
          <w:sz w:val="36"/>
          <w:szCs w:val="36"/>
        </w:rPr>
        <w:t xml:space="preserve"> 2016</w:t>
      </w:r>
    </w:p>
    <w:p w14:paraId="76527E74" w14:textId="77777777" w:rsidR="00C7355D" w:rsidRDefault="00C7355D" w:rsidP="00C7355D"/>
    <w:p w14:paraId="55CA2CB0" w14:textId="77777777" w:rsidR="00C7355D" w:rsidRDefault="00C7355D" w:rsidP="00C7355D"/>
    <w:p w14:paraId="48214237" w14:textId="16EC61DC" w:rsidR="00C7355D" w:rsidRDefault="00B078A8" w:rsidP="000A02BC">
      <w:pPr>
        <w:jc w:val="both"/>
        <w:rPr>
          <w:rFonts w:eastAsia="Times New Roman" w:cs="Times New Roman"/>
          <w:b/>
        </w:rPr>
      </w:pPr>
      <w:r w:rsidRPr="000A02BC">
        <w:rPr>
          <w:rFonts w:eastAsia="Times New Roman" w:cs="Times New Roman"/>
          <w:b/>
        </w:rPr>
        <w:t xml:space="preserve">De Deense outdoorspecialist Nordisk staat sinds 1901 voor Scandinavische waarden zoals functionaliteit en design. Tot het omvangrijke productenpalet behoren tenten, slaapzakken, slaapmatten, rugzakken en kookgerief – allemaal producten die nodig zijn voor een actief outdoorleven. </w:t>
      </w:r>
      <w:r w:rsidR="00C7355D" w:rsidRPr="000A02BC">
        <w:rPr>
          <w:rFonts w:eastAsia="Times New Roman" w:cs="Times New Roman"/>
          <w:b/>
        </w:rPr>
        <w:t xml:space="preserve">Tenten bestaan in alle soorten vormen en formaten: van tweepersoons- tot familietenten, </w:t>
      </w:r>
      <w:proofErr w:type="spellStart"/>
      <w:r w:rsidR="00C7355D" w:rsidRPr="000A02BC">
        <w:rPr>
          <w:rFonts w:eastAsia="Times New Roman" w:cs="Times New Roman"/>
          <w:b/>
        </w:rPr>
        <w:t>boogstok</w:t>
      </w:r>
      <w:proofErr w:type="spellEnd"/>
      <w:r w:rsidR="00C7355D" w:rsidRPr="000A02BC">
        <w:rPr>
          <w:rFonts w:eastAsia="Times New Roman" w:cs="Times New Roman"/>
          <w:b/>
        </w:rPr>
        <w:t xml:space="preserve">-, nok- en </w:t>
      </w:r>
      <w:proofErr w:type="spellStart"/>
      <w:r w:rsidR="00C7355D" w:rsidRPr="000A02BC">
        <w:rPr>
          <w:rFonts w:eastAsia="Times New Roman" w:cs="Times New Roman"/>
          <w:b/>
        </w:rPr>
        <w:t>belltenten</w:t>
      </w:r>
      <w:proofErr w:type="spellEnd"/>
      <w:r w:rsidR="00C7355D" w:rsidRPr="000A02BC">
        <w:rPr>
          <w:rFonts w:eastAsia="Times New Roman" w:cs="Times New Roman"/>
          <w:b/>
        </w:rPr>
        <w:t>, polyester of katoenen tenten... Afhankelijk van hoe je de tent wilt gebruiken, ga je een keuze maken. De Deense tentenspecialist Nordisk helpt je deze zomer alvast een handje bij deze keuze.</w:t>
      </w:r>
    </w:p>
    <w:p w14:paraId="1BD97445" w14:textId="77777777" w:rsidR="006258ED" w:rsidRPr="000A02BC" w:rsidRDefault="006258ED" w:rsidP="000A02BC">
      <w:pPr>
        <w:jc w:val="both"/>
        <w:rPr>
          <w:rFonts w:eastAsia="Times New Roman" w:cs="Times New Roman"/>
          <w:b/>
        </w:rPr>
      </w:pPr>
    </w:p>
    <w:p w14:paraId="70BFEE6A" w14:textId="0164BF05" w:rsidR="00C7355D" w:rsidRPr="006050B9" w:rsidRDefault="006258ED" w:rsidP="000A02BC">
      <w:pPr>
        <w:jc w:val="both"/>
        <w:rPr>
          <w:rFonts w:eastAsia="Times New Roman" w:cs="Times New Roman"/>
        </w:rPr>
      </w:pPr>
      <w:r>
        <w:rPr>
          <w:rFonts w:eastAsia="Times New Roman" w:cs="Times New Roman"/>
          <w:noProof/>
          <w:lang w:val="fr-FR"/>
        </w:rPr>
        <w:drawing>
          <wp:anchor distT="0" distB="0" distL="114300" distR="114300" simplePos="0" relativeHeight="251659264" behindDoc="0" locked="0" layoutInCell="1" allowOverlap="1" wp14:anchorId="0D27D686" wp14:editId="35117E0F">
            <wp:simplePos x="0" y="0"/>
            <wp:positionH relativeFrom="column">
              <wp:posOffset>2367280</wp:posOffset>
            </wp:positionH>
            <wp:positionV relativeFrom="paragraph">
              <wp:posOffset>1420495</wp:posOffset>
            </wp:positionV>
            <wp:extent cx="3781425" cy="2395855"/>
            <wp:effectExtent l="0" t="0" r="3175" b="0"/>
            <wp:wrapThrough wrapText="bothSides">
              <wp:wrapPolygon edited="0">
                <wp:start x="0" y="0"/>
                <wp:lineTo x="0" y="21297"/>
                <wp:lineTo x="21473" y="21297"/>
                <wp:lineTo x="21473" y="0"/>
                <wp:lineTo x="0" y="0"/>
              </wp:wrapPolygon>
            </wp:wrapThrough>
            <wp:docPr id="3" name="Image 3" descr="Data HD:Leuqidee Communications:2016:Nordisk:Persberichten:SS 16:Zomertenten:Nordisk_tent_Halland2LW_forest_green_FACTOR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ta HD:Leuqidee Communications:2016:Nordisk:Persberichten:SS 16:Zomertenten:Nordisk_tent_Halland2LW_forest_green_FACTORY.jpeg"/>
                    <pic:cNvPicPr>
                      <a:picLocks noChangeAspect="1" noChangeArrowheads="1"/>
                    </pic:cNvPicPr>
                  </pic:nvPicPr>
                  <pic:blipFill rotWithShape="1">
                    <a:blip r:embed="rId8">
                      <a:extLst>
                        <a:ext uri="{28A0092B-C50C-407E-A947-70E740481C1C}">
                          <a14:useLocalDpi xmlns:a14="http://schemas.microsoft.com/office/drawing/2010/main" val="0"/>
                        </a:ext>
                      </a:extLst>
                    </a:blip>
                    <a:srcRect l="8952" r="2193"/>
                    <a:stretch/>
                  </pic:blipFill>
                  <pic:spPr bwMode="auto">
                    <a:xfrm>
                      <a:off x="0" y="0"/>
                      <a:ext cx="3781425" cy="23958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7355D" w:rsidRPr="006050B9">
        <w:rPr>
          <w:rFonts w:eastAsia="Times New Roman" w:cs="Times New Roman"/>
          <w:b/>
          <w:bCs/>
        </w:rPr>
        <w:t xml:space="preserve">HALLAND </w:t>
      </w:r>
      <w:r w:rsidR="00783792">
        <w:rPr>
          <w:rFonts w:eastAsia="Times New Roman" w:cs="Times New Roman"/>
          <w:b/>
          <w:bCs/>
        </w:rPr>
        <w:t xml:space="preserve">2 </w:t>
      </w:r>
      <w:r w:rsidR="006050B9" w:rsidRPr="006050B9">
        <w:rPr>
          <w:rFonts w:eastAsia="Times New Roman" w:cs="Times New Roman"/>
          <w:b/>
          <w:bCs/>
        </w:rPr>
        <w:t>LW</w:t>
      </w:r>
      <w:r w:rsidR="00C7355D" w:rsidRPr="006050B9">
        <w:rPr>
          <w:rFonts w:eastAsia="Times New Roman" w:cs="Times New Roman"/>
        </w:rPr>
        <w:t xml:space="preserve">: Met ruimte voor twee personen op een totaal gewicht van slechts 1500 gram vertegenwoordigt de Halland 2 LW een nieuwe generatie van outdoormateriaal dat ultralicht is zonder afbreuk te doen aan de functionaliteit of de sterkte. Halland 2 LW heeft een klassieke tunnelconstructie met slechts twee stokken. Hierdoor is eenvoudig opzetten, een goede ventilatie en een robuuste tent onder alle omstandigheden gegarandeerd. De tent heeft interne stokkensleuven voor extra sterke spanning en een laag gewicht. De buitentent staat zelfstandig en de binnentent hangt hieraan, maar de binnenste cabine kan ook afzonderlijk worden gebruikt. </w:t>
      </w:r>
      <w:r w:rsidR="006050B9" w:rsidRPr="00ED5402">
        <w:rPr>
          <w:rFonts w:eastAsia="Arial" w:cs="Arial"/>
          <w:szCs w:val="22"/>
          <w:lang w:bidi="nl-NL"/>
        </w:rPr>
        <w:t xml:space="preserve">De constructie is getest in een windtunnel om een luchtstroom van 25 meter per seconde te weerstaan. Dit is vergelijkbaar </w:t>
      </w:r>
      <w:r w:rsidR="006050B9">
        <w:rPr>
          <w:rFonts w:eastAsia="Arial" w:cs="Arial"/>
          <w:szCs w:val="22"/>
          <w:lang w:bidi="nl-NL"/>
        </w:rPr>
        <w:t xml:space="preserve">met een zeer sterke wind/storm. </w:t>
      </w:r>
      <w:proofErr w:type="spellStart"/>
      <w:r w:rsidR="006050B9" w:rsidRPr="00ED5402">
        <w:rPr>
          <w:rFonts w:eastAsia="Arial" w:cs="Arial"/>
          <w:szCs w:val="22"/>
          <w:lang w:bidi="nl-NL"/>
        </w:rPr>
        <w:t>Halland</w:t>
      </w:r>
      <w:proofErr w:type="spellEnd"/>
      <w:r w:rsidR="006050B9" w:rsidRPr="00ED5402">
        <w:rPr>
          <w:rFonts w:eastAsia="Arial" w:cs="Arial"/>
          <w:szCs w:val="22"/>
          <w:lang w:bidi="nl-NL"/>
        </w:rPr>
        <w:t xml:space="preserve"> 2 LW is voorzien van een grote deur voor eenvoudige toegang. De tent heeft zowel een geïntegreerde </w:t>
      </w:r>
      <w:proofErr w:type="spellStart"/>
      <w:r w:rsidR="006050B9" w:rsidRPr="00ED5402">
        <w:rPr>
          <w:rFonts w:eastAsia="Arial" w:cs="Arial"/>
          <w:szCs w:val="22"/>
          <w:lang w:bidi="nl-NL"/>
        </w:rPr>
        <w:t>pakzak</w:t>
      </w:r>
      <w:proofErr w:type="spellEnd"/>
      <w:r w:rsidR="006050B9" w:rsidRPr="00ED5402">
        <w:rPr>
          <w:rFonts w:eastAsia="Arial" w:cs="Arial"/>
          <w:szCs w:val="22"/>
          <w:lang w:bidi="nl-NL"/>
        </w:rPr>
        <w:t xml:space="preserve"> als een afzonderlijke opbergzak.</w:t>
      </w:r>
      <w:r w:rsidR="006050B9">
        <w:rPr>
          <w:rFonts w:eastAsia="Arial" w:cs="Arial"/>
          <w:szCs w:val="22"/>
          <w:lang w:bidi="nl-NL"/>
        </w:rPr>
        <w:t xml:space="preserve"> </w:t>
      </w:r>
      <w:r w:rsidR="006050B9" w:rsidRPr="00ED5402">
        <w:rPr>
          <w:rFonts w:eastAsia="Arial" w:cs="Arial"/>
          <w:szCs w:val="22"/>
          <w:lang w:bidi="nl-NL"/>
        </w:rPr>
        <w:t xml:space="preserve">De </w:t>
      </w:r>
      <w:proofErr w:type="spellStart"/>
      <w:r w:rsidR="006050B9" w:rsidRPr="00ED5402">
        <w:rPr>
          <w:rFonts w:eastAsia="Arial" w:cs="Arial"/>
          <w:szCs w:val="22"/>
          <w:lang w:bidi="nl-NL"/>
        </w:rPr>
        <w:t>Halland</w:t>
      </w:r>
      <w:proofErr w:type="spellEnd"/>
      <w:r w:rsidR="006050B9" w:rsidRPr="00ED5402">
        <w:rPr>
          <w:rFonts w:eastAsia="Arial" w:cs="Arial"/>
          <w:szCs w:val="22"/>
          <w:lang w:bidi="nl-NL"/>
        </w:rPr>
        <w:t xml:space="preserve"> 2 LW is verkrijgbaar in de kleuren </w:t>
      </w:r>
      <w:proofErr w:type="spellStart"/>
      <w:r w:rsidR="006050B9" w:rsidRPr="00ED5402">
        <w:rPr>
          <w:rFonts w:eastAsia="Arial" w:cs="Arial"/>
          <w:szCs w:val="22"/>
          <w:lang w:bidi="nl-NL"/>
        </w:rPr>
        <w:t>Forest</w:t>
      </w:r>
      <w:proofErr w:type="spellEnd"/>
      <w:r w:rsidR="006050B9" w:rsidRPr="00ED5402">
        <w:rPr>
          <w:rFonts w:eastAsia="Arial" w:cs="Arial"/>
          <w:szCs w:val="22"/>
          <w:lang w:bidi="nl-NL"/>
        </w:rPr>
        <w:t xml:space="preserve"> Green en </w:t>
      </w:r>
      <w:proofErr w:type="spellStart"/>
      <w:r w:rsidR="006050B9" w:rsidRPr="00ED5402">
        <w:rPr>
          <w:rFonts w:eastAsia="Arial" w:cs="Arial"/>
          <w:szCs w:val="22"/>
          <w:lang w:bidi="nl-NL"/>
        </w:rPr>
        <w:t>Burnt</w:t>
      </w:r>
      <w:proofErr w:type="spellEnd"/>
      <w:r w:rsidR="006050B9" w:rsidRPr="00ED5402">
        <w:rPr>
          <w:rFonts w:eastAsia="Arial" w:cs="Arial"/>
          <w:szCs w:val="22"/>
          <w:lang w:bidi="nl-NL"/>
        </w:rPr>
        <w:t xml:space="preserve"> Red.</w:t>
      </w:r>
      <w:r w:rsidR="006050B9">
        <w:rPr>
          <w:rFonts w:eastAsia="Arial" w:cs="Arial"/>
          <w:szCs w:val="22"/>
          <w:lang w:bidi="nl-NL"/>
        </w:rPr>
        <w:t xml:space="preserve"> </w:t>
      </w:r>
      <w:r w:rsidR="00C7355D" w:rsidRPr="006050B9">
        <w:rPr>
          <w:rFonts w:eastAsia="Times New Roman" w:cs="Times New Roman"/>
        </w:rPr>
        <w:t>Prijs: € 199,95</w:t>
      </w:r>
    </w:p>
    <w:p w14:paraId="0E2A5052" w14:textId="77777777" w:rsidR="00C7355D" w:rsidRDefault="00C7355D" w:rsidP="000A02BC">
      <w:pPr>
        <w:widowControl w:val="0"/>
        <w:autoSpaceDE w:val="0"/>
        <w:autoSpaceDN w:val="0"/>
        <w:adjustRightInd w:val="0"/>
        <w:jc w:val="both"/>
        <w:rPr>
          <w:rFonts w:ascii="Century Gothic" w:hAnsi="Century Gothic" w:cs="Century Gothic"/>
          <w:sz w:val="26"/>
          <w:szCs w:val="26"/>
          <w:lang w:val="fr-FR"/>
        </w:rPr>
      </w:pPr>
    </w:p>
    <w:p w14:paraId="71F5DCE2" w14:textId="6BA3FAE4" w:rsidR="006258ED" w:rsidRDefault="006258ED" w:rsidP="000A02BC">
      <w:pPr>
        <w:widowControl w:val="0"/>
        <w:autoSpaceDE w:val="0"/>
        <w:autoSpaceDN w:val="0"/>
        <w:adjustRightInd w:val="0"/>
        <w:jc w:val="both"/>
        <w:rPr>
          <w:rFonts w:ascii="Century Gothic" w:hAnsi="Century Gothic" w:cs="Century Gothic"/>
          <w:sz w:val="26"/>
          <w:szCs w:val="26"/>
          <w:lang w:val="fr-FR"/>
        </w:rPr>
      </w:pPr>
    </w:p>
    <w:p w14:paraId="7B1DD026" w14:textId="77777777" w:rsidR="006258ED" w:rsidRDefault="006258ED" w:rsidP="000A02BC">
      <w:pPr>
        <w:jc w:val="both"/>
        <w:rPr>
          <w:rFonts w:eastAsia="Times New Roman" w:cs="Times New Roman"/>
          <w:b/>
          <w:bCs/>
        </w:rPr>
      </w:pPr>
    </w:p>
    <w:p w14:paraId="41C745AE" w14:textId="77777777" w:rsidR="006258ED" w:rsidRDefault="006258ED" w:rsidP="000A02BC">
      <w:pPr>
        <w:jc w:val="both"/>
        <w:rPr>
          <w:rFonts w:eastAsia="Times New Roman" w:cs="Times New Roman"/>
          <w:b/>
          <w:bCs/>
        </w:rPr>
      </w:pPr>
    </w:p>
    <w:p w14:paraId="59460C28" w14:textId="7FE1C4E9" w:rsidR="00C7355D" w:rsidRPr="00AA6D0F" w:rsidRDefault="006258ED" w:rsidP="000A02BC">
      <w:pPr>
        <w:jc w:val="both"/>
        <w:rPr>
          <w:rFonts w:eastAsia="Times New Roman" w:cs="Times New Roman"/>
        </w:rPr>
      </w:pPr>
      <w:r>
        <w:rPr>
          <w:rFonts w:eastAsia="Times New Roman" w:cs="Times New Roman"/>
          <w:noProof/>
          <w:lang w:val="fr-FR"/>
        </w:rPr>
        <w:drawing>
          <wp:anchor distT="0" distB="0" distL="114300" distR="114300" simplePos="0" relativeHeight="251660288" behindDoc="0" locked="0" layoutInCell="1" allowOverlap="1" wp14:anchorId="31EDB21F" wp14:editId="08FA92E4">
            <wp:simplePos x="0" y="0"/>
            <wp:positionH relativeFrom="column">
              <wp:posOffset>-4445</wp:posOffset>
            </wp:positionH>
            <wp:positionV relativeFrom="paragraph">
              <wp:posOffset>2257425</wp:posOffset>
            </wp:positionV>
            <wp:extent cx="5743575" cy="1914525"/>
            <wp:effectExtent l="0" t="0" r="0" b="0"/>
            <wp:wrapThrough wrapText="bothSides">
              <wp:wrapPolygon edited="0">
                <wp:start x="0" y="0"/>
                <wp:lineTo x="0" y="21206"/>
                <wp:lineTo x="21493" y="21206"/>
                <wp:lineTo x="21493" y="0"/>
                <wp:lineTo x="0" y="0"/>
              </wp:wrapPolygon>
            </wp:wrapThrough>
            <wp:docPr id="4" name="Image 4" descr="Data HD:Leuqidee Communications:2016:Nordisk:Persberichten:SS 16:Zomertenten:Nordisk_lightweight_tent_Oppland_3_LW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ta HD:Leuqidee Communications:2016:Nordisk:Persberichten:SS 16:Zomertenten:Nordisk_lightweight_tent_Oppland_3_LW_red.jpg"/>
                    <pic:cNvPicPr>
                      <a:picLocks noChangeAspect="1" noChangeArrowheads="1"/>
                    </pic:cNvPicPr>
                  </pic:nvPicPr>
                  <pic:blipFill rotWithShape="1">
                    <a:blip r:embed="rId9">
                      <a:extLst>
                        <a:ext uri="{28A0092B-C50C-407E-A947-70E740481C1C}">
                          <a14:useLocalDpi xmlns:a14="http://schemas.microsoft.com/office/drawing/2010/main" val="0"/>
                        </a:ext>
                      </a:extLst>
                    </a:blip>
                    <a:srcRect t="27114" b="22886"/>
                    <a:stretch/>
                  </pic:blipFill>
                  <pic:spPr bwMode="auto">
                    <a:xfrm>
                      <a:off x="0" y="0"/>
                      <a:ext cx="5743575" cy="1914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7355D" w:rsidRPr="00AA6D0F">
        <w:rPr>
          <w:rFonts w:eastAsia="Times New Roman" w:cs="Times New Roman"/>
          <w:b/>
          <w:bCs/>
        </w:rPr>
        <w:t>OPPLAND 3</w:t>
      </w:r>
      <w:r w:rsidR="00AA6D0F" w:rsidRPr="00AA6D0F">
        <w:rPr>
          <w:rFonts w:eastAsia="Times New Roman" w:cs="Times New Roman"/>
          <w:b/>
          <w:bCs/>
        </w:rPr>
        <w:t xml:space="preserve"> LW</w:t>
      </w:r>
      <w:r w:rsidR="00C7355D" w:rsidRPr="00AA6D0F">
        <w:rPr>
          <w:rFonts w:eastAsia="Times New Roman" w:cs="Times New Roman"/>
        </w:rPr>
        <w:t xml:space="preserve">: 1 tent, 2 kilo, 3-4 personen. De Oppland 3 LW maakt deel uit van een collectie ultralichte tenten van het Deense merk Nordisk. Deze lichtgewicht serie is gebaseerd op een unieke en zeer lichte stof ontwikkeld door Nordisk zelf: de zeer speciale 10 denier stof met een </w:t>
      </w:r>
      <w:r w:rsidR="00AA6D0F">
        <w:rPr>
          <w:rFonts w:eastAsia="Times New Roman" w:cs="Times New Roman"/>
        </w:rPr>
        <w:t xml:space="preserve">verbazingwekkende </w:t>
      </w:r>
      <w:r w:rsidR="00C7355D" w:rsidRPr="00AA6D0F">
        <w:rPr>
          <w:rFonts w:eastAsia="Times New Roman" w:cs="Times New Roman"/>
        </w:rPr>
        <w:t xml:space="preserve">waterkolom van 2000 mm </w:t>
      </w:r>
      <w:r w:rsidR="00AA6D0F">
        <w:rPr>
          <w:rFonts w:eastAsia="Times New Roman" w:cs="Times New Roman"/>
        </w:rPr>
        <w:t>en een scheursterkte van 8 kilo</w:t>
      </w:r>
      <w:r w:rsidR="00C7355D" w:rsidRPr="00AA6D0F">
        <w:rPr>
          <w:rFonts w:eastAsia="Times New Roman" w:cs="Times New Roman"/>
        </w:rPr>
        <w:t xml:space="preserve">. </w:t>
      </w:r>
      <w:r w:rsidR="00AA6D0F">
        <w:t>Deze exclusieve stof</w:t>
      </w:r>
      <w:r w:rsidR="00AA6D0F" w:rsidRPr="00CE34A6">
        <w:t xml:space="preserve"> </w:t>
      </w:r>
      <w:r w:rsidR="00AA6D0F">
        <w:t>van Nordisk is het</w:t>
      </w:r>
      <w:r w:rsidR="00AA6D0F" w:rsidRPr="00CE34A6">
        <w:t xml:space="preserve"> result</w:t>
      </w:r>
      <w:r w:rsidR="00AA6D0F">
        <w:t>aat van jarenlange</w:t>
      </w:r>
      <w:r w:rsidR="00AA6D0F" w:rsidRPr="00CE34A6">
        <w:t xml:space="preserve"> product</w:t>
      </w:r>
      <w:r w:rsidR="00AA6D0F">
        <w:t>ontwikkeling en is</w:t>
      </w:r>
      <w:r w:rsidR="00AA6D0F" w:rsidRPr="00CE34A6">
        <w:t xml:space="preserve"> </w:t>
      </w:r>
      <w:r w:rsidR="00AA6D0F">
        <w:t>fantastisch nieuws voor mensen met een pijnlijke rug want de tent is stevig en waterdicht en heeft een extreem laag gewicht van net geen 2 kilo. D</w:t>
      </w:r>
      <w:r w:rsidR="00AA6D0F" w:rsidRPr="00CE34A6">
        <w:t xml:space="preserve">e </w:t>
      </w:r>
      <w:r w:rsidR="00AA6D0F">
        <w:t>grote</w:t>
      </w:r>
      <w:r w:rsidR="00AA6D0F" w:rsidRPr="00CE34A6">
        <w:t xml:space="preserve"> d</w:t>
      </w:r>
      <w:r w:rsidR="00AA6D0F">
        <w:t>eu</w:t>
      </w:r>
      <w:r w:rsidR="00AA6D0F" w:rsidRPr="00CE34A6">
        <w:t>r</w:t>
      </w:r>
      <w:r w:rsidR="00AA6D0F">
        <w:t>en zijn zeer</w:t>
      </w:r>
      <w:r w:rsidR="00AA6D0F" w:rsidRPr="00CE34A6">
        <w:t xml:space="preserve"> pra</w:t>
      </w:r>
      <w:r w:rsidR="00AA6D0F">
        <w:t>k</w:t>
      </w:r>
      <w:r w:rsidR="00AA6D0F" w:rsidRPr="00CE34A6">
        <w:t>ti</w:t>
      </w:r>
      <w:r w:rsidR="00AA6D0F">
        <w:t>s</w:t>
      </w:r>
      <w:r w:rsidR="00AA6D0F" w:rsidRPr="00CE34A6">
        <w:t>c</w:t>
      </w:r>
      <w:r w:rsidR="00AA6D0F">
        <w:t>h</w:t>
      </w:r>
      <w:r w:rsidR="00AA6D0F" w:rsidRPr="00CE34A6">
        <w:t xml:space="preserve"> </w:t>
      </w:r>
      <w:r w:rsidR="00AA6D0F">
        <w:t>overdag en kunnen ’s nachts goed worden gesloten dankzij</w:t>
      </w:r>
      <w:r w:rsidR="00AA6D0F" w:rsidRPr="00CE34A6">
        <w:t xml:space="preserve"> </w:t>
      </w:r>
      <w:proofErr w:type="spellStart"/>
      <w:r w:rsidR="00AA6D0F" w:rsidRPr="00CE34A6">
        <w:t>Nordisks</w:t>
      </w:r>
      <w:proofErr w:type="spellEnd"/>
      <w:r w:rsidR="00AA6D0F" w:rsidRPr="00CE34A6">
        <w:t xml:space="preserve"> </w:t>
      </w:r>
      <w:r w:rsidR="00AA6D0F">
        <w:t>slimme</w:t>
      </w:r>
      <w:r w:rsidR="00AA6D0F" w:rsidRPr="00CE34A6">
        <w:t xml:space="preserve"> </w:t>
      </w:r>
      <w:proofErr w:type="spellStart"/>
      <w:r w:rsidR="00AA6D0F" w:rsidRPr="00CE34A6">
        <w:t>quick</w:t>
      </w:r>
      <w:proofErr w:type="spellEnd"/>
      <w:r w:rsidR="00AA6D0F" w:rsidRPr="00CE34A6">
        <w:t xml:space="preserve"> snap magnet</w:t>
      </w:r>
      <w:r w:rsidR="00AA6D0F">
        <w:t>en</w:t>
      </w:r>
      <w:r w:rsidR="00AA6D0F" w:rsidRPr="00CE34A6">
        <w:t xml:space="preserve">. </w:t>
      </w:r>
      <w:r w:rsidR="00AA6D0F">
        <w:t xml:space="preserve">De </w:t>
      </w:r>
      <w:proofErr w:type="spellStart"/>
      <w:r w:rsidR="00AA6D0F">
        <w:t>Oppland</w:t>
      </w:r>
      <w:proofErr w:type="spellEnd"/>
      <w:r w:rsidR="00AA6D0F" w:rsidRPr="00CE34A6">
        <w:t xml:space="preserve"> is </w:t>
      </w:r>
      <w:r w:rsidR="00AA6D0F">
        <w:t>eenvoudig op te zetten en heeft een klein pakformaat van 1</w:t>
      </w:r>
      <w:r w:rsidR="00AA6D0F" w:rsidRPr="00CE34A6">
        <w:t>3x48 cm.</w:t>
      </w:r>
      <w:r w:rsidR="00AA6D0F">
        <w:t xml:space="preserve"> </w:t>
      </w:r>
      <w:r w:rsidR="00C7355D" w:rsidRPr="00AA6D0F">
        <w:rPr>
          <w:rFonts w:eastAsia="Times New Roman" w:cs="Times New Roman"/>
        </w:rPr>
        <w:t>De Oppland 3 LW van Nordisk is ideaal voor fietstochten, avontuurlijk racen, wandelen, kajakken en alle andere activiteiten waar volume en gewicht belangrijk is. Prijs: € 299,95</w:t>
      </w:r>
    </w:p>
    <w:p w14:paraId="6F4D4F58" w14:textId="0AB6C979" w:rsidR="00C7355D" w:rsidRDefault="00C7355D" w:rsidP="000A02BC">
      <w:pPr>
        <w:widowControl w:val="0"/>
        <w:autoSpaceDE w:val="0"/>
        <w:autoSpaceDN w:val="0"/>
        <w:adjustRightInd w:val="0"/>
        <w:jc w:val="both"/>
        <w:rPr>
          <w:rFonts w:ascii="Century Gothic" w:hAnsi="Century Gothic" w:cs="Century Gothic"/>
          <w:sz w:val="26"/>
          <w:szCs w:val="26"/>
          <w:lang w:val="fr-FR"/>
        </w:rPr>
      </w:pPr>
    </w:p>
    <w:p w14:paraId="6A132E95" w14:textId="77777777" w:rsidR="006258ED" w:rsidRDefault="006258ED" w:rsidP="000A02BC">
      <w:pPr>
        <w:tabs>
          <w:tab w:val="left" w:pos="567"/>
        </w:tabs>
        <w:jc w:val="both"/>
        <w:rPr>
          <w:rFonts w:eastAsia="Times New Roman" w:cs="Times New Roman"/>
          <w:b/>
          <w:bCs/>
        </w:rPr>
      </w:pPr>
    </w:p>
    <w:p w14:paraId="326D9A9D" w14:textId="77777777" w:rsidR="006258ED" w:rsidRDefault="00C7355D" w:rsidP="000A02BC">
      <w:pPr>
        <w:tabs>
          <w:tab w:val="left" w:pos="567"/>
        </w:tabs>
        <w:jc w:val="both"/>
        <w:rPr>
          <w:rFonts w:eastAsia="Times New Roman" w:cs="Times New Roman"/>
        </w:rPr>
      </w:pPr>
      <w:r w:rsidRPr="000A02BC">
        <w:rPr>
          <w:rFonts w:eastAsia="Times New Roman" w:cs="Times New Roman"/>
          <w:b/>
          <w:bCs/>
        </w:rPr>
        <w:t>TELEMARK 2 ULW</w:t>
      </w:r>
      <w:r w:rsidRPr="000A02BC">
        <w:rPr>
          <w:rFonts w:eastAsia="Times New Roman" w:cs="Times New Roman"/>
        </w:rPr>
        <w:t xml:space="preserve">: </w:t>
      </w:r>
      <w:r w:rsidR="000A02BC">
        <w:rPr>
          <w:rFonts w:eastAsia="Times New Roman" w:cs="Times New Roman"/>
        </w:rPr>
        <w:t xml:space="preserve">Dit is </w:t>
      </w:r>
      <w:r w:rsidRPr="000A02BC">
        <w:rPr>
          <w:rFonts w:eastAsia="Times New Roman" w:cs="Times New Roman"/>
        </w:rPr>
        <w:t>de lichtste tweepersoonstent ter wereld</w:t>
      </w:r>
      <w:r w:rsidR="000A02BC">
        <w:rPr>
          <w:rFonts w:eastAsia="Times New Roman" w:cs="Times New Roman"/>
        </w:rPr>
        <w:t xml:space="preserve">, want hij </w:t>
      </w:r>
      <w:r w:rsidRPr="000A02BC">
        <w:rPr>
          <w:rFonts w:eastAsia="Times New Roman" w:cs="Times New Roman"/>
        </w:rPr>
        <w:t xml:space="preserve">weegt amper 880 gram. Opgezet biedt de Telemark plaats voor twee grote </w:t>
      </w:r>
      <w:r w:rsidR="000A02BC">
        <w:rPr>
          <w:rFonts w:eastAsia="Times New Roman" w:cs="Times New Roman"/>
        </w:rPr>
        <w:t>personen</w:t>
      </w:r>
      <w:r w:rsidRPr="000A02BC">
        <w:rPr>
          <w:rFonts w:eastAsia="Times New Roman" w:cs="Times New Roman"/>
        </w:rPr>
        <w:t xml:space="preserve"> en er is een ruimte voor schoenen of een kleine hoeveelheid bagage tussen de buiten- en de binnentent. </w:t>
      </w:r>
      <w:r w:rsidR="000A02BC" w:rsidRPr="000A02BC">
        <w:rPr>
          <w:rFonts w:eastAsia="Times New Roman" w:cs="Times New Roman"/>
        </w:rPr>
        <w:t xml:space="preserve">Hoewel er wordt gefocust op het lage gewicht, voldoen deze 880 gram toch aan alle functionele kenmerken. </w:t>
      </w:r>
      <w:proofErr w:type="spellStart"/>
      <w:r w:rsidR="000A02BC" w:rsidRPr="000A02BC">
        <w:rPr>
          <w:rFonts w:eastAsia="Times New Roman" w:cs="Times New Roman"/>
        </w:rPr>
        <w:t>Telemark</w:t>
      </w:r>
      <w:proofErr w:type="spellEnd"/>
      <w:r w:rsidR="000A02BC" w:rsidRPr="000A02BC">
        <w:rPr>
          <w:rFonts w:eastAsia="Times New Roman" w:cs="Times New Roman"/>
        </w:rPr>
        <w:t xml:space="preserve"> 2 is een echte tent met zowel een buitentent als een ademende binnentent. De dubbeldaksconstructie zorgt voor mechanische ventilatie en vermindert condensatie. Dit betekent optimaal comfort in vergelijking met een doorsnee lichtgewicht tent zonder dubbeldaksconstructie. Het stelt lopers in staat om enkel de buitentent mee te nemen, om het gewicht nog verder te beperken.</w:t>
      </w:r>
      <w:r w:rsidRPr="000A02BC">
        <w:rPr>
          <w:rFonts w:eastAsia="Times New Roman" w:cs="Times New Roman"/>
        </w:rPr>
        <w:t xml:space="preserve"> </w:t>
      </w:r>
      <w:r w:rsidR="000A02BC" w:rsidRPr="000A02BC">
        <w:rPr>
          <w:rFonts w:eastAsia="Times New Roman" w:cs="Times New Roman"/>
        </w:rPr>
        <w:t xml:space="preserve">De deur heeft een magnetische </w:t>
      </w:r>
      <w:proofErr w:type="spellStart"/>
      <w:r w:rsidR="000A02BC" w:rsidRPr="000A02BC">
        <w:rPr>
          <w:rFonts w:eastAsia="Times New Roman" w:cs="Times New Roman"/>
        </w:rPr>
        <w:t>quick</w:t>
      </w:r>
      <w:proofErr w:type="spellEnd"/>
      <w:r w:rsidR="000A02BC" w:rsidRPr="000A02BC">
        <w:rPr>
          <w:rFonts w:eastAsia="Times New Roman" w:cs="Times New Roman"/>
        </w:rPr>
        <w:t xml:space="preserve"> snap sluiting, waardoor het lijkt alsof de deur vanzelf sluit. Nordisk gebruikt gepatenteerde </w:t>
      </w:r>
      <w:proofErr w:type="spellStart"/>
      <w:r w:rsidR="000A02BC" w:rsidRPr="000A02BC">
        <w:rPr>
          <w:rFonts w:eastAsia="Times New Roman" w:cs="Times New Roman"/>
        </w:rPr>
        <w:t>quick</w:t>
      </w:r>
      <w:proofErr w:type="spellEnd"/>
      <w:r w:rsidR="000A02BC" w:rsidRPr="000A02BC">
        <w:rPr>
          <w:rFonts w:eastAsia="Times New Roman" w:cs="Times New Roman"/>
        </w:rPr>
        <w:t xml:space="preserve"> snap magneten in plaats van klittenband, zodat gebruikers zich geen zorgen hoeven te maken over geluid of vuil en kleding die vast komen te zitten in de klittenband.</w:t>
      </w:r>
      <w:r w:rsidR="000A02BC">
        <w:rPr>
          <w:rFonts w:eastAsia="Times New Roman" w:cs="Times New Roman"/>
        </w:rPr>
        <w:t xml:space="preserve"> De </w:t>
      </w:r>
      <w:proofErr w:type="spellStart"/>
      <w:r w:rsidR="000A02BC" w:rsidRPr="000A02BC">
        <w:rPr>
          <w:rFonts w:eastAsia="Times New Roman" w:cs="Times New Roman"/>
        </w:rPr>
        <w:t>Telemark</w:t>
      </w:r>
      <w:proofErr w:type="spellEnd"/>
      <w:r w:rsidR="000A02BC" w:rsidRPr="000A02BC">
        <w:rPr>
          <w:rFonts w:eastAsia="Times New Roman" w:cs="Times New Roman"/>
        </w:rPr>
        <w:t xml:space="preserve"> </w:t>
      </w:r>
      <w:r w:rsidR="000A02BC">
        <w:rPr>
          <w:rFonts w:eastAsia="Times New Roman" w:cs="Times New Roman"/>
        </w:rPr>
        <w:t xml:space="preserve">2 ULW </w:t>
      </w:r>
      <w:r w:rsidR="000A02BC" w:rsidRPr="000A02BC">
        <w:rPr>
          <w:rFonts w:eastAsia="Times New Roman" w:cs="Times New Roman"/>
        </w:rPr>
        <w:t xml:space="preserve">is uitgerust met een geïntegreerde opbergzak. Deze bevindt zich in de binnentent, kan gebruikt worden als opslagruimte en kan worden omgevormd tot een zak waarin de tentstokken, de haringen en de tent kunnen worden opgeborgen. Een klassieke, externe opbergzak is </w:t>
      </w:r>
    </w:p>
    <w:p w14:paraId="46C6E8A6" w14:textId="77777777" w:rsidR="006258ED" w:rsidRDefault="006258ED" w:rsidP="000A02BC">
      <w:pPr>
        <w:tabs>
          <w:tab w:val="left" w:pos="567"/>
        </w:tabs>
        <w:jc w:val="both"/>
        <w:rPr>
          <w:rFonts w:eastAsia="Times New Roman" w:cs="Times New Roman"/>
        </w:rPr>
      </w:pPr>
    </w:p>
    <w:p w14:paraId="57D80F08" w14:textId="77777777" w:rsidR="006258ED" w:rsidRDefault="006258ED" w:rsidP="000A02BC">
      <w:pPr>
        <w:tabs>
          <w:tab w:val="left" w:pos="567"/>
        </w:tabs>
        <w:jc w:val="both"/>
        <w:rPr>
          <w:rFonts w:eastAsia="Times New Roman" w:cs="Times New Roman"/>
        </w:rPr>
      </w:pPr>
    </w:p>
    <w:p w14:paraId="16C580DF" w14:textId="77777777" w:rsidR="006258ED" w:rsidRDefault="006258ED" w:rsidP="000A02BC">
      <w:pPr>
        <w:tabs>
          <w:tab w:val="left" w:pos="567"/>
        </w:tabs>
        <w:jc w:val="both"/>
        <w:rPr>
          <w:rFonts w:eastAsia="Times New Roman" w:cs="Times New Roman"/>
        </w:rPr>
      </w:pPr>
    </w:p>
    <w:p w14:paraId="3A02B741" w14:textId="31D1556C" w:rsidR="00C7355D" w:rsidRDefault="000A02BC" w:rsidP="000A02BC">
      <w:pPr>
        <w:tabs>
          <w:tab w:val="left" w:pos="567"/>
        </w:tabs>
        <w:jc w:val="both"/>
        <w:rPr>
          <w:rFonts w:eastAsia="Times New Roman" w:cs="Times New Roman"/>
        </w:rPr>
      </w:pPr>
      <w:r w:rsidRPr="000A02BC">
        <w:rPr>
          <w:rFonts w:eastAsia="Times New Roman" w:cs="Times New Roman"/>
        </w:rPr>
        <w:t>eveneens inbegrepen.</w:t>
      </w:r>
      <w:r>
        <w:rPr>
          <w:rFonts w:eastAsia="Times New Roman" w:cs="Times New Roman"/>
        </w:rPr>
        <w:t xml:space="preserve"> </w:t>
      </w:r>
      <w:r w:rsidR="00C7355D" w:rsidRPr="000A02BC">
        <w:rPr>
          <w:rFonts w:eastAsia="Times New Roman" w:cs="Times New Roman"/>
        </w:rPr>
        <w:t>De tent is in slechts vier minuten opgezet dankzij het eenvoudige design met slechts één tentstok. Prijs: € 659,95</w:t>
      </w:r>
    </w:p>
    <w:p w14:paraId="2A7700FC" w14:textId="77777777" w:rsidR="006258ED" w:rsidRPr="000A02BC" w:rsidRDefault="006258ED" w:rsidP="000A02BC">
      <w:pPr>
        <w:tabs>
          <w:tab w:val="left" w:pos="567"/>
        </w:tabs>
        <w:jc w:val="both"/>
        <w:rPr>
          <w:rFonts w:eastAsia="Times New Roman" w:cs="Times New Roman"/>
        </w:rPr>
      </w:pPr>
    </w:p>
    <w:p w14:paraId="6CD92D2E" w14:textId="7F25EF8D" w:rsidR="000A02BC" w:rsidRPr="000A02BC" w:rsidRDefault="006258ED" w:rsidP="000A02BC">
      <w:pPr>
        <w:jc w:val="both"/>
        <w:rPr>
          <w:rFonts w:eastAsia="Times New Roman" w:cs="Times New Roman"/>
        </w:rPr>
      </w:pPr>
      <w:r>
        <w:rPr>
          <w:rFonts w:eastAsia="Times New Roman" w:cs="Times New Roman"/>
          <w:noProof/>
          <w:lang w:val="fr-FR"/>
        </w:rPr>
        <w:drawing>
          <wp:inline distT="0" distB="0" distL="0" distR="0" wp14:anchorId="6D63F4CC" wp14:editId="2EB32AA0">
            <wp:extent cx="5610225" cy="2409825"/>
            <wp:effectExtent l="0" t="0" r="3175" b="3175"/>
            <wp:docPr id="1" name="Image 1" descr="Data HD:Leuqidee Communications:2016:Nordisk:Persberichten:SS 16:Zomertenten:telemark2ulw_green_300dpi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ta HD:Leuqidee Communications:2016:Nordisk:Persberichten:SS 16:Zomertenten:telemark2ulw_green_300dpi_05.jpg"/>
                    <pic:cNvPicPr>
                      <a:picLocks noChangeAspect="1" noChangeArrowheads="1"/>
                    </pic:cNvPicPr>
                  </pic:nvPicPr>
                  <pic:blipFill rotWithShape="1">
                    <a:blip r:embed="rId10">
                      <a:extLst>
                        <a:ext uri="{28A0092B-C50C-407E-A947-70E740481C1C}">
                          <a14:useLocalDpi xmlns:a14="http://schemas.microsoft.com/office/drawing/2010/main" val="0"/>
                        </a:ext>
                      </a:extLst>
                    </a:blip>
                    <a:srcRect r="2321" b="7664"/>
                    <a:stretch/>
                  </pic:blipFill>
                  <pic:spPr bwMode="auto">
                    <a:xfrm>
                      <a:off x="0" y="0"/>
                      <a:ext cx="5610225" cy="2409825"/>
                    </a:xfrm>
                    <a:prstGeom prst="rect">
                      <a:avLst/>
                    </a:prstGeom>
                    <a:noFill/>
                    <a:ln>
                      <a:noFill/>
                    </a:ln>
                    <a:extLst>
                      <a:ext uri="{53640926-AAD7-44d8-BBD7-CCE9431645EC}">
                        <a14:shadowObscured xmlns:a14="http://schemas.microsoft.com/office/drawing/2010/main"/>
                      </a:ext>
                    </a:extLst>
                  </pic:spPr>
                </pic:pic>
              </a:graphicData>
            </a:graphic>
          </wp:inline>
        </w:drawing>
      </w:r>
    </w:p>
    <w:p w14:paraId="62A72E7A" w14:textId="77777777" w:rsidR="000A02BC" w:rsidRDefault="000A02BC" w:rsidP="000A02BC">
      <w:pPr>
        <w:jc w:val="both"/>
        <w:rPr>
          <w:rFonts w:asciiTheme="majorHAnsi" w:eastAsia="Arial" w:hAnsiTheme="majorHAnsi" w:cs="Arial"/>
          <w:b/>
          <w:i/>
          <w:iCs/>
        </w:rPr>
      </w:pPr>
    </w:p>
    <w:p w14:paraId="0FE1FC50" w14:textId="77777777" w:rsidR="006258ED" w:rsidRDefault="006258ED" w:rsidP="000A02BC">
      <w:pPr>
        <w:jc w:val="both"/>
        <w:rPr>
          <w:rFonts w:asciiTheme="majorHAnsi" w:eastAsia="Arial" w:hAnsiTheme="majorHAnsi" w:cs="Arial"/>
          <w:b/>
          <w:i/>
          <w:iCs/>
        </w:rPr>
      </w:pPr>
    </w:p>
    <w:p w14:paraId="6B99477A" w14:textId="77777777" w:rsidR="006258ED" w:rsidRDefault="006258ED" w:rsidP="000A02BC">
      <w:pPr>
        <w:jc w:val="both"/>
        <w:rPr>
          <w:rFonts w:asciiTheme="majorHAnsi" w:eastAsia="Arial" w:hAnsiTheme="majorHAnsi" w:cs="Arial"/>
          <w:b/>
          <w:i/>
          <w:iCs/>
        </w:rPr>
      </w:pPr>
    </w:p>
    <w:p w14:paraId="2F5A8391" w14:textId="77777777" w:rsidR="00783792" w:rsidRPr="0096199A" w:rsidRDefault="00783792" w:rsidP="000A02BC">
      <w:pPr>
        <w:jc w:val="both"/>
        <w:rPr>
          <w:rFonts w:asciiTheme="majorHAnsi" w:hAnsiTheme="majorHAnsi"/>
          <w:b/>
          <w:i/>
        </w:rPr>
      </w:pPr>
      <w:bookmarkStart w:id="0" w:name="_GoBack"/>
      <w:bookmarkEnd w:id="0"/>
      <w:r w:rsidRPr="0096199A">
        <w:rPr>
          <w:rFonts w:asciiTheme="majorHAnsi" w:eastAsia="Arial" w:hAnsiTheme="majorHAnsi" w:cs="Arial"/>
          <w:b/>
          <w:i/>
          <w:iCs/>
        </w:rPr>
        <w:t>Voor meer informatie neem contact op met:</w:t>
      </w:r>
    </w:p>
    <w:p w14:paraId="3E760D9E" w14:textId="77777777" w:rsidR="00783792" w:rsidRPr="0096199A" w:rsidRDefault="00783792" w:rsidP="000A02BC">
      <w:pPr>
        <w:jc w:val="both"/>
        <w:rPr>
          <w:rFonts w:asciiTheme="majorHAnsi" w:hAnsiTheme="majorHAnsi"/>
          <w:i/>
        </w:rPr>
      </w:pPr>
    </w:p>
    <w:p w14:paraId="51F54C3A" w14:textId="77777777" w:rsidR="00783792" w:rsidRPr="0096199A" w:rsidRDefault="00783792" w:rsidP="000A02BC">
      <w:pPr>
        <w:tabs>
          <w:tab w:val="left" w:pos="567"/>
        </w:tabs>
        <w:jc w:val="both"/>
        <w:rPr>
          <w:rFonts w:asciiTheme="majorHAnsi" w:hAnsiTheme="majorHAnsi"/>
          <w:i/>
        </w:rPr>
      </w:pPr>
      <w:r w:rsidRPr="0096199A">
        <w:rPr>
          <w:rFonts w:asciiTheme="majorHAnsi" w:eastAsia="Arial" w:hAnsiTheme="majorHAnsi" w:cs="Arial"/>
          <w:i/>
          <w:iCs/>
        </w:rPr>
        <w:t>NL:</w:t>
      </w:r>
      <w:r w:rsidRPr="0096199A">
        <w:rPr>
          <w:rFonts w:asciiTheme="majorHAnsi" w:eastAsia="Arial" w:hAnsiTheme="majorHAnsi" w:cs="Arial"/>
          <w:i/>
          <w:iCs/>
        </w:rPr>
        <w:tab/>
        <w:t xml:space="preserve">Rob </w:t>
      </w:r>
      <w:proofErr w:type="spellStart"/>
      <w:r w:rsidRPr="0096199A">
        <w:rPr>
          <w:rFonts w:asciiTheme="majorHAnsi" w:eastAsia="Arial" w:hAnsiTheme="majorHAnsi" w:cs="Arial"/>
          <w:i/>
          <w:iCs/>
        </w:rPr>
        <w:t>Fröberg</w:t>
      </w:r>
      <w:proofErr w:type="spellEnd"/>
      <w:r w:rsidRPr="0096199A">
        <w:rPr>
          <w:rFonts w:asciiTheme="majorHAnsi" w:eastAsia="Arial" w:hAnsiTheme="majorHAnsi" w:cs="Arial"/>
          <w:i/>
          <w:iCs/>
        </w:rPr>
        <w:t xml:space="preserve">, tel. +31 (0) 6 2185 8327 of </w:t>
      </w:r>
      <w:hyperlink r:id="rId11" w:history="1">
        <w:r w:rsidRPr="0096199A">
          <w:rPr>
            <w:rFonts w:asciiTheme="majorHAnsi" w:eastAsia="Arial" w:hAnsiTheme="majorHAnsi" w:cs="Arial"/>
            <w:i/>
            <w:iCs/>
            <w:color w:val="0000FF"/>
            <w:u w:val="single"/>
          </w:rPr>
          <w:t>rob@outware.eu</w:t>
        </w:r>
      </w:hyperlink>
    </w:p>
    <w:p w14:paraId="4A7A2124" w14:textId="77777777" w:rsidR="00783792" w:rsidRPr="0096199A" w:rsidRDefault="00783792" w:rsidP="000A02BC">
      <w:pPr>
        <w:tabs>
          <w:tab w:val="left" w:pos="567"/>
        </w:tabs>
        <w:jc w:val="both"/>
        <w:rPr>
          <w:rFonts w:asciiTheme="majorHAnsi" w:eastAsia="Arial" w:hAnsiTheme="majorHAnsi" w:cs="Arial"/>
          <w:i/>
          <w:iCs/>
        </w:rPr>
      </w:pPr>
    </w:p>
    <w:p w14:paraId="390CE68A" w14:textId="77777777" w:rsidR="00783792" w:rsidRPr="0096199A" w:rsidRDefault="00783792" w:rsidP="000A02BC">
      <w:pPr>
        <w:tabs>
          <w:tab w:val="left" w:pos="567"/>
        </w:tabs>
        <w:jc w:val="both"/>
        <w:rPr>
          <w:rFonts w:asciiTheme="majorHAnsi" w:hAnsiTheme="majorHAnsi"/>
          <w:i/>
        </w:rPr>
      </w:pPr>
      <w:r w:rsidRPr="0096199A">
        <w:rPr>
          <w:rFonts w:asciiTheme="majorHAnsi" w:eastAsia="Arial" w:hAnsiTheme="majorHAnsi" w:cs="Arial"/>
          <w:i/>
          <w:iCs/>
        </w:rPr>
        <w:t>DK:</w:t>
      </w:r>
      <w:r w:rsidRPr="0096199A">
        <w:rPr>
          <w:rFonts w:asciiTheme="majorHAnsi" w:eastAsia="Arial" w:hAnsiTheme="majorHAnsi" w:cs="Arial"/>
          <w:i/>
          <w:iCs/>
        </w:rPr>
        <w:tab/>
        <w:t xml:space="preserve">CEO Erik </w:t>
      </w:r>
      <w:proofErr w:type="spellStart"/>
      <w:r w:rsidRPr="0096199A">
        <w:rPr>
          <w:rFonts w:asciiTheme="majorHAnsi" w:eastAsia="Arial" w:hAnsiTheme="majorHAnsi" w:cs="Arial"/>
          <w:i/>
          <w:iCs/>
        </w:rPr>
        <w:t>Møller</w:t>
      </w:r>
      <w:proofErr w:type="spellEnd"/>
      <w:r w:rsidRPr="0096199A">
        <w:rPr>
          <w:rFonts w:asciiTheme="majorHAnsi" w:eastAsia="Arial" w:hAnsiTheme="majorHAnsi" w:cs="Arial"/>
          <w:i/>
          <w:iCs/>
        </w:rPr>
        <w:t xml:space="preserve">, tel. +45 7373 4060, mobiel +45 2332 7161 of </w:t>
      </w:r>
      <w:hyperlink r:id="rId12" w:history="1">
        <w:r w:rsidRPr="0096199A">
          <w:rPr>
            <w:rFonts w:asciiTheme="majorHAnsi" w:eastAsia="Arial" w:hAnsiTheme="majorHAnsi" w:cs="Arial"/>
            <w:i/>
            <w:iCs/>
            <w:color w:val="0000FF"/>
            <w:u w:val="single"/>
          </w:rPr>
          <w:t>emo@nordisk.eu</w:t>
        </w:r>
      </w:hyperlink>
    </w:p>
    <w:p w14:paraId="3EF50A82" w14:textId="77777777" w:rsidR="00783792" w:rsidRPr="0096199A" w:rsidRDefault="00783792" w:rsidP="000A02BC">
      <w:pPr>
        <w:tabs>
          <w:tab w:val="left" w:pos="567"/>
        </w:tabs>
        <w:jc w:val="both"/>
        <w:rPr>
          <w:rFonts w:asciiTheme="majorHAnsi" w:hAnsiTheme="majorHAnsi"/>
          <w:i/>
        </w:rPr>
      </w:pPr>
    </w:p>
    <w:p w14:paraId="59A0F6EA" w14:textId="77777777" w:rsidR="00783792" w:rsidRPr="0096199A" w:rsidRDefault="00783792" w:rsidP="000A02BC">
      <w:pPr>
        <w:tabs>
          <w:tab w:val="left" w:pos="567"/>
        </w:tabs>
        <w:jc w:val="both"/>
        <w:rPr>
          <w:rFonts w:asciiTheme="majorHAnsi" w:hAnsiTheme="majorHAnsi"/>
          <w:b/>
          <w:i/>
        </w:rPr>
      </w:pPr>
    </w:p>
    <w:p w14:paraId="0F2D591C" w14:textId="77777777" w:rsidR="00783792" w:rsidRPr="0096199A" w:rsidRDefault="00783792" w:rsidP="000A02BC">
      <w:pPr>
        <w:tabs>
          <w:tab w:val="left" w:pos="567"/>
        </w:tabs>
        <w:jc w:val="both"/>
        <w:rPr>
          <w:rFonts w:asciiTheme="majorHAnsi" w:hAnsiTheme="majorHAnsi"/>
          <w:b/>
          <w:i/>
        </w:rPr>
      </w:pPr>
      <w:r w:rsidRPr="0096199A">
        <w:rPr>
          <w:rFonts w:asciiTheme="majorHAnsi" w:hAnsiTheme="majorHAnsi"/>
          <w:b/>
          <w:i/>
        </w:rPr>
        <w:t>Voor tekst en fotomateriaal (niet voor publicatie):</w:t>
      </w:r>
    </w:p>
    <w:p w14:paraId="59C04270" w14:textId="77777777" w:rsidR="00783792" w:rsidRPr="0096199A" w:rsidRDefault="00783792" w:rsidP="000A02BC">
      <w:pPr>
        <w:tabs>
          <w:tab w:val="left" w:pos="567"/>
        </w:tabs>
        <w:jc w:val="both"/>
        <w:rPr>
          <w:rFonts w:asciiTheme="majorHAnsi" w:hAnsiTheme="majorHAnsi"/>
          <w:i/>
        </w:rPr>
      </w:pPr>
    </w:p>
    <w:p w14:paraId="3FC1B687" w14:textId="74DF11CB" w:rsidR="00783792" w:rsidRPr="0096199A" w:rsidRDefault="00783792" w:rsidP="000A02BC">
      <w:pPr>
        <w:tabs>
          <w:tab w:val="left" w:pos="567"/>
        </w:tabs>
        <w:jc w:val="both"/>
        <w:rPr>
          <w:rFonts w:asciiTheme="majorHAnsi" w:hAnsiTheme="majorHAnsi"/>
          <w:i/>
        </w:rPr>
      </w:pPr>
      <w:r w:rsidRPr="0096199A">
        <w:rPr>
          <w:rFonts w:asciiTheme="majorHAnsi" w:hAnsiTheme="majorHAnsi"/>
          <w:i/>
        </w:rPr>
        <w:t xml:space="preserve">PR-bureau: </w:t>
      </w:r>
      <w:proofErr w:type="spellStart"/>
      <w:r>
        <w:rPr>
          <w:rFonts w:asciiTheme="majorHAnsi" w:hAnsiTheme="majorHAnsi"/>
          <w:i/>
        </w:rPr>
        <w:t>Leuqidee</w:t>
      </w:r>
      <w:proofErr w:type="spellEnd"/>
      <w:r w:rsidRPr="0096199A">
        <w:rPr>
          <w:rFonts w:asciiTheme="majorHAnsi" w:hAnsiTheme="majorHAnsi"/>
          <w:i/>
        </w:rPr>
        <w:t xml:space="preserve"> Communication</w:t>
      </w:r>
      <w:r>
        <w:rPr>
          <w:rFonts w:asciiTheme="majorHAnsi" w:hAnsiTheme="majorHAnsi"/>
          <w:i/>
        </w:rPr>
        <w:t>s</w:t>
      </w:r>
      <w:r w:rsidRPr="0096199A">
        <w:rPr>
          <w:rFonts w:asciiTheme="majorHAnsi" w:hAnsiTheme="majorHAnsi"/>
          <w:i/>
        </w:rPr>
        <w:t>, Véronique Van Baelen, tel. +32 478 32 69 44 of veronique@</w:t>
      </w:r>
      <w:r>
        <w:rPr>
          <w:rFonts w:asciiTheme="majorHAnsi" w:hAnsiTheme="majorHAnsi"/>
          <w:i/>
        </w:rPr>
        <w:t>leuqidee</w:t>
      </w:r>
      <w:r w:rsidRPr="0096199A">
        <w:rPr>
          <w:rFonts w:asciiTheme="majorHAnsi" w:hAnsiTheme="majorHAnsi"/>
          <w:i/>
        </w:rPr>
        <w:t>.be</w:t>
      </w:r>
    </w:p>
    <w:p w14:paraId="05842BD8" w14:textId="77777777" w:rsidR="00783792" w:rsidRPr="00ED5402" w:rsidRDefault="00783792" w:rsidP="000A02BC">
      <w:pPr>
        <w:jc w:val="both"/>
      </w:pPr>
    </w:p>
    <w:p w14:paraId="153D0232" w14:textId="77777777" w:rsidR="00C7355D" w:rsidRDefault="00C7355D" w:rsidP="000A02BC">
      <w:pPr>
        <w:jc w:val="both"/>
      </w:pPr>
    </w:p>
    <w:sectPr w:rsidR="00C7355D" w:rsidSect="00193335">
      <w:headerReference w:type="default" r:id="rId13"/>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C7365ED" w14:textId="77777777" w:rsidR="00B078A8" w:rsidRDefault="00B078A8" w:rsidP="00B078A8">
      <w:r>
        <w:separator/>
      </w:r>
    </w:p>
  </w:endnote>
  <w:endnote w:type="continuationSeparator" w:id="0">
    <w:p w14:paraId="08729A5C" w14:textId="77777777" w:rsidR="00B078A8" w:rsidRDefault="00B078A8" w:rsidP="00B078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Century Gothic">
    <w:panose1 w:val="020B05020202020202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1EDC375" w14:textId="77777777" w:rsidR="00B078A8" w:rsidRDefault="00B078A8" w:rsidP="00B078A8">
      <w:r>
        <w:separator/>
      </w:r>
    </w:p>
  </w:footnote>
  <w:footnote w:type="continuationSeparator" w:id="0">
    <w:p w14:paraId="2040D49B" w14:textId="77777777" w:rsidR="00B078A8" w:rsidRDefault="00B078A8" w:rsidP="00B078A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80B742" w14:textId="7EF9EE2F" w:rsidR="00B078A8" w:rsidRDefault="00B078A8" w:rsidP="00B078A8">
    <w:pPr>
      <w:pStyle w:val="En-tte"/>
      <w:jc w:val="center"/>
    </w:pPr>
    <w:r>
      <w:rPr>
        <w:noProof/>
        <w:lang w:val="fr-FR"/>
      </w:rPr>
      <w:drawing>
        <wp:inline distT="0" distB="0" distL="0" distR="0" wp14:anchorId="3F275859" wp14:editId="1C9B103A">
          <wp:extent cx="1309269" cy="1410335"/>
          <wp:effectExtent l="0" t="0" r="12065" b="12065"/>
          <wp:docPr id="2" name="Image 2" descr="Data HD:Members Communication:2015:Nordisk 2015:Logo:Nordisk_logo_vertical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ta HD:Members Communication:2015:Nordisk 2015:Logo:Nordisk_logo_vertical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9665" cy="1410762"/>
                  </a:xfrm>
                  <a:prstGeom prst="rect">
                    <a:avLst/>
                  </a:prstGeom>
                  <a:noFill/>
                  <a:ln>
                    <a:noFill/>
                  </a:ln>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4805D6"/>
    <w:multiLevelType w:val="hybridMultilevel"/>
    <w:tmpl w:val="6CB4C6C6"/>
    <w:lvl w:ilvl="0" w:tplc="B0D20872">
      <w:numFmt w:val="bullet"/>
      <w:lvlText w:val="-"/>
      <w:lvlJc w:val="left"/>
      <w:pPr>
        <w:ind w:left="720" w:hanging="360"/>
      </w:pPr>
      <w:rPr>
        <w:rFonts w:ascii="Cambria" w:eastAsiaTheme="minorEastAsia" w:hAnsi="Cambria"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4"/>
  <w:proofState w:spelling="clean" w:grammar="clean"/>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64D4"/>
    <w:rsid w:val="000A02BC"/>
    <w:rsid w:val="00193335"/>
    <w:rsid w:val="00237C96"/>
    <w:rsid w:val="002664D4"/>
    <w:rsid w:val="006050B9"/>
    <w:rsid w:val="006258ED"/>
    <w:rsid w:val="007455F8"/>
    <w:rsid w:val="00765D1A"/>
    <w:rsid w:val="00783792"/>
    <w:rsid w:val="00AA6D0F"/>
    <w:rsid w:val="00B078A8"/>
    <w:rsid w:val="00C7355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843EBA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nl-NL"/>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C7355D"/>
    <w:pPr>
      <w:spacing w:before="100" w:beforeAutospacing="1" w:after="100" w:afterAutospacing="1"/>
    </w:pPr>
    <w:rPr>
      <w:rFonts w:ascii="Times" w:hAnsi="Times" w:cs="Times New Roman"/>
      <w:sz w:val="20"/>
      <w:szCs w:val="20"/>
      <w:lang w:val="nl-BE"/>
    </w:rPr>
  </w:style>
  <w:style w:type="character" w:styleId="lev">
    <w:name w:val="Strong"/>
    <w:basedOn w:val="Policepardfaut"/>
    <w:uiPriority w:val="22"/>
    <w:qFormat/>
    <w:rsid w:val="00C7355D"/>
    <w:rPr>
      <w:b/>
      <w:bCs/>
    </w:rPr>
  </w:style>
  <w:style w:type="paragraph" w:styleId="En-tte">
    <w:name w:val="header"/>
    <w:basedOn w:val="Normal"/>
    <w:link w:val="En-tteCar"/>
    <w:uiPriority w:val="99"/>
    <w:unhideWhenUsed/>
    <w:rsid w:val="00B078A8"/>
    <w:pPr>
      <w:tabs>
        <w:tab w:val="center" w:pos="4536"/>
        <w:tab w:val="right" w:pos="9072"/>
      </w:tabs>
    </w:pPr>
  </w:style>
  <w:style w:type="character" w:customStyle="1" w:styleId="En-tteCar">
    <w:name w:val="En-tête Car"/>
    <w:basedOn w:val="Policepardfaut"/>
    <w:link w:val="En-tte"/>
    <w:uiPriority w:val="99"/>
    <w:rsid w:val="00B078A8"/>
    <w:rPr>
      <w:lang w:val="nl-NL"/>
    </w:rPr>
  </w:style>
  <w:style w:type="paragraph" w:styleId="Pieddepage">
    <w:name w:val="footer"/>
    <w:basedOn w:val="Normal"/>
    <w:link w:val="PieddepageCar"/>
    <w:uiPriority w:val="99"/>
    <w:unhideWhenUsed/>
    <w:rsid w:val="00B078A8"/>
    <w:pPr>
      <w:tabs>
        <w:tab w:val="center" w:pos="4536"/>
        <w:tab w:val="right" w:pos="9072"/>
      </w:tabs>
    </w:pPr>
  </w:style>
  <w:style w:type="character" w:customStyle="1" w:styleId="PieddepageCar">
    <w:name w:val="Pied de page Car"/>
    <w:basedOn w:val="Policepardfaut"/>
    <w:link w:val="Pieddepage"/>
    <w:uiPriority w:val="99"/>
    <w:rsid w:val="00B078A8"/>
    <w:rPr>
      <w:lang w:val="nl-NL"/>
    </w:rPr>
  </w:style>
  <w:style w:type="paragraph" w:styleId="Textedebulles">
    <w:name w:val="Balloon Text"/>
    <w:basedOn w:val="Normal"/>
    <w:link w:val="TextedebullesCar"/>
    <w:uiPriority w:val="99"/>
    <w:semiHidden/>
    <w:unhideWhenUsed/>
    <w:rsid w:val="00B078A8"/>
    <w:rPr>
      <w:rFonts w:ascii="Lucida Grande" w:hAnsi="Lucida Grande"/>
      <w:sz w:val="18"/>
      <w:szCs w:val="18"/>
    </w:rPr>
  </w:style>
  <w:style w:type="character" w:customStyle="1" w:styleId="TextedebullesCar">
    <w:name w:val="Texte de bulles Car"/>
    <w:basedOn w:val="Policepardfaut"/>
    <w:link w:val="Textedebulles"/>
    <w:uiPriority w:val="99"/>
    <w:semiHidden/>
    <w:rsid w:val="00B078A8"/>
    <w:rPr>
      <w:rFonts w:ascii="Lucida Grande" w:hAnsi="Lucida Grande"/>
      <w:sz w:val="18"/>
      <w:szCs w:val="18"/>
      <w:lang w:val="nl-NL"/>
    </w:rPr>
  </w:style>
  <w:style w:type="paragraph" w:styleId="Paragraphedeliste">
    <w:name w:val="List Paragraph"/>
    <w:basedOn w:val="Normal"/>
    <w:uiPriority w:val="34"/>
    <w:qFormat/>
    <w:rsid w:val="00B078A8"/>
    <w:pPr>
      <w:ind w:left="720"/>
      <w:contextualSpacing/>
    </w:pPr>
  </w:style>
  <w:style w:type="character" w:styleId="Lienhypertexte">
    <w:name w:val="Hyperlink"/>
    <w:basedOn w:val="Policepardfaut"/>
    <w:uiPriority w:val="99"/>
    <w:unhideWhenUsed/>
    <w:rsid w:val="00783792"/>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nl-NL"/>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C7355D"/>
    <w:pPr>
      <w:spacing w:before="100" w:beforeAutospacing="1" w:after="100" w:afterAutospacing="1"/>
    </w:pPr>
    <w:rPr>
      <w:rFonts w:ascii="Times" w:hAnsi="Times" w:cs="Times New Roman"/>
      <w:sz w:val="20"/>
      <w:szCs w:val="20"/>
      <w:lang w:val="nl-BE"/>
    </w:rPr>
  </w:style>
  <w:style w:type="character" w:styleId="lev">
    <w:name w:val="Strong"/>
    <w:basedOn w:val="Policepardfaut"/>
    <w:uiPriority w:val="22"/>
    <w:qFormat/>
    <w:rsid w:val="00C7355D"/>
    <w:rPr>
      <w:b/>
      <w:bCs/>
    </w:rPr>
  </w:style>
  <w:style w:type="paragraph" w:styleId="En-tte">
    <w:name w:val="header"/>
    <w:basedOn w:val="Normal"/>
    <w:link w:val="En-tteCar"/>
    <w:uiPriority w:val="99"/>
    <w:unhideWhenUsed/>
    <w:rsid w:val="00B078A8"/>
    <w:pPr>
      <w:tabs>
        <w:tab w:val="center" w:pos="4536"/>
        <w:tab w:val="right" w:pos="9072"/>
      </w:tabs>
    </w:pPr>
  </w:style>
  <w:style w:type="character" w:customStyle="1" w:styleId="En-tteCar">
    <w:name w:val="En-tête Car"/>
    <w:basedOn w:val="Policepardfaut"/>
    <w:link w:val="En-tte"/>
    <w:uiPriority w:val="99"/>
    <w:rsid w:val="00B078A8"/>
    <w:rPr>
      <w:lang w:val="nl-NL"/>
    </w:rPr>
  </w:style>
  <w:style w:type="paragraph" w:styleId="Pieddepage">
    <w:name w:val="footer"/>
    <w:basedOn w:val="Normal"/>
    <w:link w:val="PieddepageCar"/>
    <w:uiPriority w:val="99"/>
    <w:unhideWhenUsed/>
    <w:rsid w:val="00B078A8"/>
    <w:pPr>
      <w:tabs>
        <w:tab w:val="center" w:pos="4536"/>
        <w:tab w:val="right" w:pos="9072"/>
      </w:tabs>
    </w:pPr>
  </w:style>
  <w:style w:type="character" w:customStyle="1" w:styleId="PieddepageCar">
    <w:name w:val="Pied de page Car"/>
    <w:basedOn w:val="Policepardfaut"/>
    <w:link w:val="Pieddepage"/>
    <w:uiPriority w:val="99"/>
    <w:rsid w:val="00B078A8"/>
    <w:rPr>
      <w:lang w:val="nl-NL"/>
    </w:rPr>
  </w:style>
  <w:style w:type="paragraph" w:styleId="Textedebulles">
    <w:name w:val="Balloon Text"/>
    <w:basedOn w:val="Normal"/>
    <w:link w:val="TextedebullesCar"/>
    <w:uiPriority w:val="99"/>
    <w:semiHidden/>
    <w:unhideWhenUsed/>
    <w:rsid w:val="00B078A8"/>
    <w:rPr>
      <w:rFonts w:ascii="Lucida Grande" w:hAnsi="Lucida Grande"/>
      <w:sz w:val="18"/>
      <w:szCs w:val="18"/>
    </w:rPr>
  </w:style>
  <w:style w:type="character" w:customStyle="1" w:styleId="TextedebullesCar">
    <w:name w:val="Texte de bulles Car"/>
    <w:basedOn w:val="Policepardfaut"/>
    <w:link w:val="Textedebulles"/>
    <w:uiPriority w:val="99"/>
    <w:semiHidden/>
    <w:rsid w:val="00B078A8"/>
    <w:rPr>
      <w:rFonts w:ascii="Lucida Grande" w:hAnsi="Lucida Grande"/>
      <w:sz w:val="18"/>
      <w:szCs w:val="18"/>
      <w:lang w:val="nl-NL"/>
    </w:rPr>
  </w:style>
  <w:style w:type="paragraph" w:styleId="Paragraphedeliste">
    <w:name w:val="List Paragraph"/>
    <w:basedOn w:val="Normal"/>
    <w:uiPriority w:val="34"/>
    <w:qFormat/>
    <w:rsid w:val="00B078A8"/>
    <w:pPr>
      <w:ind w:left="720"/>
      <w:contextualSpacing/>
    </w:pPr>
  </w:style>
  <w:style w:type="character" w:styleId="Lienhypertexte">
    <w:name w:val="Hyperlink"/>
    <w:basedOn w:val="Policepardfaut"/>
    <w:uiPriority w:val="99"/>
    <w:unhideWhenUsed/>
    <w:rsid w:val="0078379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rob@outware.eu" TargetMode="External"/><Relationship Id="rId12" Type="http://schemas.openxmlformats.org/officeDocument/2006/relationships/hyperlink" Target="mailto:emo@nordisk.eu" TargetMode="External"/><Relationship Id="rId13" Type="http://schemas.openxmlformats.org/officeDocument/2006/relationships/header" Target="header1.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45</TotalTime>
  <Pages>3</Pages>
  <Words>714</Words>
  <Characters>3929</Characters>
  <Application>Microsoft Macintosh Word</Application>
  <DocSecurity>0</DocSecurity>
  <Lines>32</Lines>
  <Paragraphs>9</Paragraphs>
  <ScaleCrop>false</ScaleCrop>
  <Company/>
  <LinksUpToDate>false</LinksUpToDate>
  <CharactersWithSpaces>4634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Véronique Van Baelen</dc:creator>
  <cp:keywords/>
  <dc:description/>
  <cp:lastModifiedBy>Véronique Van Baelen</cp:lastModifiedBy>
  <cp:revision>9</cp:revision>
  <cp:lastPrinted>2016-03-18T08:46:00Z</cp:lastPrinted>
  <dcterms:created xsi:type="dcterms:W3CDTF">2016-03-18T08:46:00Z</dcterms:created>
  <dcterms:modified xsi:type="dcterms:W3CDTF">2016-04-22T14:14:00Z</dcterms:modified>
</cp:coreProperties>
</file>