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8A30D" w14:textId="48AAB7B8" w:rsidR="00D87D43" w:rsidRPr="002376D7" w:rsidRDefault="00D87D43" w:rsidP="00ED180F">
      <w:pPr>
        <w:spacing w:line="276" w:lineRule="auto"/>
        <w:rPr>
          <w:rFonts w:ascii="Verdana" w:hAnsi="Verdana"/>
          <w:sz w:val="20"/>
          <w:szCs w:val="20"/>
        </w:rPr>
      </w:pPr>
    </w:p>
    <w:p w14:paraId="54240702" w14:textId="75ED3FDD" w:rsidR="00B806E2" w:rsidRPr="00C46E41" w:rsidRDefault="003C0D27" w:rsidP="00ED180F">
      <w:pPr>
        <w:spacing w:line="276" w:lineRule="auto"/>
        <w:rPr>
          <w:rFonts w:ascii="Verdana" w:hAnsi="Verdana"/>
          <w:sz w:val="18"/>
          <w:szCs w:val="18"/>
          <w:lang w:val="en-US"/>
        </w:rPr>
      </w:pPr>
      <w:proofErr w:type="spellStart"/>
      <w:r w:rsidRPr="00C46E41">
        <w:rPr>
          <w:rFonts w:ascii="Verdana" w:hAnsi="Verdana"/>
          <w:sz w:val="18"/>
          <w:szCs w:val="18"/>
          <w:lang w:val="en-US"/>
        </w:rPr>
        <w:t>Presse</w:t>
      </w:r>
      <w:r w:rsidR="00190FA1" w:rsidRPr="00C46E41">
        <w:rPr>
          <w:rFonts w:ascii="Verdana" w:hAnsi="Verdana"/>
          <w:sz w:val="18"/>
          <w:szCs w:val="18"/>
          <w:lang w:val="en-US"/>
        </w:rPr>
        <w:t>information</w:t>
      </w:r>
      <w:proofErr w:type="spellEnd"/>
    </w:p>
    <w:p w14:paraId="01E3601D" w14:textId="5B6B9CE6" w:rsidR="00A60A04" w:rsidRPr="00C46E41" w:rsidRDefault="00A60A04" w:rsidP="00B81D6C">
      <w:pPr>
        <w:spacing w:line="260" w:lineRule="exact"/>
        <w:rPr>
          <w:rFonts w:ascii="Verdana" w:hAnsi="Verdana"/>
          <w:sz w:val="18"/>
          <w:szCs w:val="18"/>
          <w:lang w:val="en-US"/>
        </w:rPr>
      </w:pPr>
    </w:p>
    <w:p w14:paraId="7F27E85E" w14:textId="77777777" w:rsidR="00485ED6" w:rsidRPr="00C46E41" w:rsidRDefault="00485ED6" w:rsidP="00485ED6">
      <w:pPr>
        <w:spacing w:line="276" w:lineRule="auto"/>
        <w:jc w:val="both"/>
        <w:rPr>
          <w:rFonts w:ascii="Verdana" w:hAnsi="Verdana"/>
          <w:i/>
          <w:sz w:val="18"/>
          <w:szCs w:val="18"/>
          <w:lang w:val="en-US"/>
        </w:rPr>
      </w:pPr>
      <w:r w:rsidRPr="00C46E41">
        <w:rPr>
          <w:rFonts w:ascii="Verdana" w:hAnsi="Verdana"/>
          <w:bCs/>
          <w:i/>
          <w:sz w:val="18"/>
          <w:szCs w:val="18"/>
          <w:lang w:val="en-US"/>
        </w:rPr>
        <w:t>EVOC COMMUTING Capsule Collection 2023</w:t>
      </w:r>
    </w:p>
    <w:p w14:paraId="5A79FBD7" w14:textId="13AC7442" w:rsidR="00485ED6" w:rsidRDefault="00485ED6" w:rsidP="00485ED6">
      <w:pPr>
        <w:spacing w:line="276" w:lineRule="auto"/>
        <w:jc w:val="both"/>
        <w:rPr>
          <w:rFonts w:ascii="Verdana" w:hAnsi="Verdana"/>
          <w:b/>
          <w:bCs/>
          <w:sz w:val="26"/>
          <w:szCs w:val="26"/>
        </w:rPr>
      </w:pPr>
      <w:r w:rsidRPr="00485ED6">
        <w:rPr>
          <w:rFonts w:ascii="Verdana" w:hAnsi="Verdana"/>
          <w:b/>
          <w:bCs/>
          <w:sz w:val="26"/>
          <w:szCs w:val="26"/>
        </w:rPr>
        <w:t>Weltneuheit COMMUTE A.I.R. PRO 18: Ein Airbag-Rucksack fürs Radfahren</w:t>
      </w:r>
      <w:r w:rsidR="00962427">
        <w:rPr>
          <w:rFonts w:ascii="Verdana" w:hAnsi="Verdana"/>
          <w:b/>
          <w:bCs/>
          <w:sz w:val="26"/>
          <w:szCs w:val="26"/>
        </w:rPr>
        <w:t xml:space="preserve"> in der Stadt</w:t>
      </w:r>
    </w:p>
    <w:p w14:paraId="2A39AB86" w14:textId="77777777" w:rsidR="00485ED6" w:rsidRPr="00485ED6" w:rsidRDefault="00485ED6" w:rsidP="00485ED6">
      <w:pPr>
        <w:spacing w:line="276" w:lineRule="auto"/>
        <w:jc w:val="both"/>
        <w:rPr>
          <w:rFonts w:ascii="Verdana" w:hAnsi="Verdana"/>
          <w:b/>
          <w:sz w:val="10"/>
          <w:szCs w:val="10"/>
        </w:rPr>
      </w:pPr>
    </w:p>
    <w:p w14:paraId="61F9383D" w14:textId="24FFF195" w:rsidR="00286610" w:rsidRDefault="00485ED6" w:rsidP="00485ED6">
      <w:pPr>
        <w:spacing w:line="276" w:lineRule="auto"/>
        <w:jc w:val="both"/>
        <w:rPr>
          <w:rFonts w:ascii="Verdana" w:hAnsi="Verdana"/>
          <w:b/>
          <w:bCs/>
          <w:sz w:val="22"/>
          <w:szCs w:val="22"/>
        </w:rPr>
      </w:pPr>
      <w:r w:rsidRPr="00485ED6">
        <w:rPr>
          <w:rFonts w:ascii="Verdana" w:hAnsi="Verdana"/>
          <w:b/>
          <w:bCs/>
          <w:sz w:val="22"/>
          <w:szCs w:val="22"/>
        </w:rPr>
        <w:t xml:space="preserve">EVOC Sports, Weltmarktführer für Rucksäcke mit Rückenprotektor, stellt den weltweit ersten Fahrrad-Rucksack mit integrierter Airbag-Technologie vor und minimiert damit künftig das Verletzungsrisiko von Rad-Pendelnden. </w:t>
      </w:r>
      <w:bookmarkStart w:id="0" w:name="_Hlk81573641"/>
      <w:r w:rsidRPr="00485ED6">
        <w:rPr>
          <w:rFonts w:ascii="Verdana" w:hAnsi="Verdana"/>
          <w:b/>
          <w:bCs/>
          <w:sz w:val="22"/>
          <w:szCs w:val="22"/>
        </w:rPr>
        <w:t xml:space="preserve">Der COMMUTE A.I.R. PRO 18 ist das Herzstück der neuen EVOC COMMUTING </w:t>
      </w:r>
      <w:proofErr w:type="spellStart"/>
      <w:r w:rsidRPr="00485ED6">
        <w:rPr>
          <w:rFonts w:ascii="Verdana" w:hAnsi="Verdana"/>
          <w:b/>
          <w:bCs/>
          <w:sz w:val="22"/>
          <w:szCs w:val="22"/>
        </w:rPr>
        <w:t>Capsule</w:t>
      </w:r>
      <w:proofErr w:type="spellEnd"/>
      <w:r w:rsidRPr="00485ED6">
        <w:rPr>
          <w:rFonts w:ascii="Verdana" w:hAnsi="Verdana"/>
          <w:b/>
          <w:bCs/>
          <w:sz w:val="22"/>
          <w:szCs w:val="22"/>
        </w:rPr>
        <w:t xml:space="preserve"> Collection, der ersten dedizierten EVOC-Kollektion im zukunftsweisenden Segment rund um die Fortbewegung mit dem Fahrrad im urbanen Raum. Die Produkte der Kollektion bieten innovative Ansätze zum Schutz von Radfahrenden im Verkehr und durchdachte, zeitgemäße Transportlösungen.</w:t>
      </w:r>
      <w:bookmarkEnd w:id="0"/>
    </w:p>
    <w:p w14:paraId="37C2948E" w14:textId="77777777" w:rsidR="00485ED6" w:rsidRPr="00485ED6" w:rsidRDefault="00485ED6" w:rsidP="00485ED6">
      <w:pPr>
        <w:spacing w:line="260" w:lineRule="exact"/>
        <w:jc w:val="both"/>
        <w:rPr>
          <w:rFonts w:ascii="Verdana" w:hAnsi="Verdana"/>
          <w:sz w:val="18"/>
          <w:szCs w:val="18"/>
        </w:rPr>
      </w:pPr>
    </w:p>
    <w:p w14:paraId="3EC9E679" w14:textId="25B59E3C" w:rsidR="00485ED6" w:rsidRPr="00485ED6" w:rsidRDefault="00485ED6" w:rsidP="00485ED6">
      <w:pPr>
        <w:spacing w:line="260" w:lineRule="exact"/>
        <w:ind w:left="708"/>
        <w:jc w:val="both"/>
        <w:rPr>
          <w:rFonts w:ascii="Verdana" w:hAnsi="Verdana"/>
          <w:sz w:val="18"/>
          <w:szCs w:val="18"/>
        </w:rPr>
      </w:pPr>
      <w:r w:rsidRPr="00485ED6">
        <w:rPr>
          <w:rFonts w:ascii="Verdana" w:hAnsi="Verdana"/>
          <w:sz w:val="18"/>
          <w:szCs w:val="18"/>
        </w:rPr>
        <w:t>·</w:t>
      </w:r>
      <w:r>
        <w:rPr>
          <w:rFonts w:ascii="Verdana" w:hAnsi="Verdana"/>
          <w:sz w:val="18"/>
          <w:szCs w:val="18"/>
        </w:rPr>
        <w:t xml:space="preserve"> </w:t>
      </w:r>
      <w:r w:rsidRPr="00485ED6">
        <w:rPr>
          <w:rFonts w:ascii="Verdana" w:hAnsi="Verdana"/>
          <w:sz w:val="18"/>
          <w:szCs w:val="18"/>
        </w:rPr>
        <w:t>Erster Rucksack mit Airbag und Rückenprotektor fürs Fahrrad</w:t>
      </w:r>
    </w:p>
    <w:p w14:paraId="629B9675" w14:textId="34EF855F" w:rsidR="00485ED6" w:rsidRPr="00485ED6" w:rsidRDefault="00485ED6" w:rsidP="00485ED6">
      <w:pPr>
        <w:spacing w:line="260" w:lineRule="exact"/>
        <w:ind w:left="708"/>
        <w:jc w:val="both"/>
        <w:rPr>
          <w:rFonts w:ascii="Verdana" w:hAnsi="Verdana"/>
          <w:sz w:val="18"/>
          <w:szCs w:val="18"/>
        </w:rPr>
      </w:pPr>
      <w:r w:rsidRPr="00485ED6">
        <w:rPr>
          <w:rFonts w:ascii="Verdana" w:hAnsi="Verdana"/>
          <w:sz w:val="18"/>
          <w:szCs w:val="18"/>
        </w:rPr>
        <w:t>·</w:t>
      </w:r>
      <w:r>
        <w:rPr>
          <w:rFonts w:ascii="Verdana" w:hAnsi="Verdana"/>
          <w:sz w:val="18"/>
          <w:szCs w:val="18"/>
        </w:rPr>
        <w:t xml:space="preserve"> </w:t>
      </w:r>
      <w:r w:rsidRPr="00485ED6">
        <w:rPr>
          <w:rFonts w:ascii="Verdana" w:hAnsi="Verdana"/>
          <w:sz w:val="18"/>
          <w:szCs w:val="18"/>
        </w:rPr>
        <w:t>Neue EVOC</w:t>
      </w:r>
      <w:r w:rsidR="003416EE">
        <w:rPr>
          <w:rFonts w:ascii="Verdana" w:hAnsi="Verdana"/>
          <w:sz w:val="18"/>
          <w:szCs w:val="18"/>
        </w:rPr>
        <w:t xml:space="preserve"> </w:t>
      </w:r>
      <w:r w:rsidRPr="00485ED6">
        <w:rPr>
          <w:rFonts w:ascii="Verdana" w:hAnsi="Verdana"/>
          <w:sz w:val="18"/>
          <w:szCs w:val="18"/>
        </w:rPr>
        <w:t>COMMUTING-Kollektion ab 2023</w:t>
      </w:r>
    </w:p>
    <w:p w14:paraId="7FE6B1EF" w14:textId="0B25EE5D" w:rsidR="00861E1E" w:rsidRPr="00485ED6" w:rsidRDefault="00485ED6" w:rsidP="00485ED6">
      <w:pPr>
        <w:spacing w:line="260" w:lineRule="exact"/>
        <w:ind w:left="708"/>
        <w:jc w:val="both"/>
        <w:rPr>
          <w:rFonts w:ascii="Verdana" w:hAnsi="Verdana"/>
          <w:sz w:val="18"/>
          <w:szCs w:val="18"/>
        </w:rPr>
      </w:pPr>
      <w:r w:rsidRPr="00485ED6">
        <w:rPr>
          <w:rFonts w:ascii="Verdana" w:hAnsi="Verdana"/>
          <w:sz w:val="18"/>
          <w:szCs w:val="18"/>
        </w:rPr>
        <w:t>·</w:t>
      </w:r>
      <w:r>
        <w:rPr>
          <w:rFonts w:ascii="Verdana" w:hAnsi="Verdana"/>
          <w:sz w:val="18"/>
          <w:szCs w:val="18"/>
        </w:rPr>
        <w:t xml:space="preserve"> </w:t>
      </w:r>
      <w:r w:rsidRPr="00485ED6">
        <w:rPr>
          <w:rFonts w:ascii="Verdana" w:hAnsi="Verdana"/>
          <w:sz w:val="18"/>
          <w:szCs w:val="18"/>
        </w:rPr>
        <w:t xml:space="preserve">Konzept-Vorstellung auf der </w:t>
      </w:r>
      <w:proofErr w:type="spellStart"/>
      <w:r w:rsidRPr="00485ED6">
        <w:rPr>
          <w:rFonts w:ascii="Verdana" w:hAnsi="Verdana"/>
          <w:sz w:val="18"/>
          <w:szCs w:val="18"/>
        </w:rPr>
        <w:t>iAA</w:t>
      </w:r>
      <w:proofErr w:type="spellEnd"/>
      <w:r w:rsidRPr="00485ED6">
        <w:rPr>
          <w:rFonts w:ascii="Verdana" w:hAnsi="Verdana"/>
          <w:sz w:val="18"/>
          <w:szCs w:val="18"/>
        </w:rPr>
        <w:t xml:space="preserve"> Mobility (07.-12.09.21) in München</w:t>
      </w:r>
    </w:p>
    <w:p w14:paraId="0C8E69CB" w14:textId="42B94B57" w:rsidR="00C46E41" w:rsidRDefault="00474EA1" w:rsidP="00485ED6">
      <w:pPr>
        <w:pStyle w:val="StandardWeb"/>
        <w:spacing w:line="276" w:lineRule="auto"/>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658240" behindDoc="0" locked="0" layoutInCell="1" allowOverlap="1" wp14:anchorId="6E8F2E99" wp14:editId="231B1351">
            <wp:simplePos x="931653" y="7125419"/>
            <wp:positionH relativeFrom="margin">
              <wp:align>center</wp:align>
            </wp:positionH>
            <wp:positionV relativeFrom="margin">
              <wp:align>bottom</wp:align>
            </wp:positionV>
            <wp:extent cx="5182363" cy="1620000"/>
            <wp:effectExtent l="0" t="0" r="0" b="0"/>
            <wp:wrapSquare wrapText="bothSides"/>
            <wp:docPr id="2" name="Bild 2" descr="PICS/PRODUCT_PICS/LOWRES/COMMUTE/COMMUTE-A.I.R.-PRO-1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S/PRODUCT_PICS/LOWRES/COMMUTE/COMMUTE-A.I.R.-PRO-18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2363"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ED6" w:rsidRPr="00485ED6">
        <w:rPr>
          <w:rFonts w:ascii="Verdana" w:hAnsi="Verdana"/>
          <w:color w:val="000000"/>
          <w:sz w:val="20"/>
          <w:szCs w:val="20"/>
        </w:rPr>
        <w:t>Die Art der Fortbewegung, besonders in urbanen Räumen, verändert sich rasant. Eine Überlastung der Autoinfrastruktur in den Städten, zunehmendes Umweltbewusstsein und ein Mega-Trend zum immer aktiveren, gesünderen Lebensstil sind die Haupttreiber dieses Wandels. Oft bedingt durch die schlechte Radinfrastruktur, ist die Angst vor Unfällen und den daraus resultierenden Verletzungen einer der wichtigsten der Gründe dafür, dass noch nicht mehr Menschen auf das Verkehrsmittel Fahrrad zur Fortbewegung in der Stadt umgestiegen sind. Ein Anlass mehr für EVOC, das Pendeln mit den Produkten der COMMUTING-Kollektion</w:t>
      </w:r>
      <w:r w:rsidR="00FF57CF">
        <w:rPr>
          <w:rFonts w:ascii="Verdana" w:hAnsi="Verdana"/>
          <w:color w:val="000000"/>
          <w:sz w:val="20"/>
          <w:szCs w:val="20"/>
        </w:rPr>
        <w:t xml:space="preserve"> in der SPRING/SUMMER 2023 KOLLEKTION (ab Sommer 2022), </w:t>
      </w:r>
      <w:r w:rsidR="00485ED6" w:rsidRPr="00485ED6">
        <w:rPr>
          <w:rFonts w:ascii="Verdana" w:hAnsi="Verdana"/>
          <w:color w:val="000000"/>
          <w:sz w:val="20"/>
          <w:szCs w:val="20"/>
        </w:rPr>
        <w:t>ab 2023 sicherer und komfortabler zu gestalten.</w:t>
      </w:r>
    </w:p>
    <w:p w14:paraId="371C3258" w14:textId="5251B707" w:rsidR="00485ED6" w:rsidRDefault="00485ED6" w:rsidP="00485ED6">
      <w:pPr>
        <w:pStyle w:val="StandardWeb"/>
        <w:spacing w:line="276" w:lineRule="auto"/>
        <w:jc w:val="both"/>
        <w:rPr>
          <w:rFonts w:ascii="Verdana" w:hAnsi="Verdana"/>
          <w:color w:val="000000"/>
          <w:sz w:val="20"/>
          <w:szCs w:val="20"/>
        </w:rPr>
      </w:pPr>
    </w:p>
    <w:p w14:paraId="501B69D6" w14:textId="77777777" w:rsidR="00474EA1" w:rsidRDefault="00474EA1" w:rsidP="00485ED6">
      <w:pPr>
        <w:pStyle w:val="StandardWeb"/>
        <w:spacing w:line="276" w:lineRule="auto"/>
        <w:jc w:val="both"/>
        <w:rPr>
          <w:rFonts w:ascii="Verdana" w:hAnsi="Verdana"/>
          <w:color w:val="000000"/>
          <w:sz w:val="20"/>
          <w:szCs w:val="20"/>
        </w:rPr>
      </w:pPr>
    </w:p>
    <w:p w14:paraId="0377FC7B" w14:textId="77777777" w:rsidR="00474EA1" w:rsidRDefault="00474EA1" w:rsidP="00485ED6">
      <w:pPr>
        <w:pStyle w:val="StandardWeb"/>
        <w:spacing w:line="276" w:lineRule="auto"/>
        <w:jc w:val="both"/>
        <w:rPr>
          <w:rFonts w:ascii="Verdana" w:hAnsi="Verdana"/>
          <w:color w:val="000000"/>
          <w:sz w:val="20"/>
          <w:szCs w:val="20"/>
        </w:rPr>
      </w:pPr>
    </w:p>
    <w:p w14:paraId="465CA715" w14:textId="77777777" w:rsidR="00474EA1" w:rsidRDefault="00474EA1" w:rsidP="00485ED6">
      <w:pPr>
        <w:pStyle w:val="StandardWeb"/>
        <w:spacing w:line="276" w:lineRule="auto"/>
        <w:jc w:val="both"/>
        <w:rPr>
          <w:rFonts w:ascii="Verdana" w:hAnsi="Verdana"/>
          <w:color w:val="000000"/>
          <w:sz w:val="20"/>
          <w:szCs w:val="20"/>
        </w:rPr>
      </w:pPr>
    </w:p>
    <w:p w14:paraId="6B82AD76" w14:textId="77777777" w:rsidR="00474EA1" w:rsidRPr="00485ED6" w:rsidRDefault="00474EA1" w:rsidP="00485ED6">
      <w:pPr>
        <w:pStyle w:val="StandardWeb"/>
        <w:spacing w:line="276" w:lineRule="auto"/>
        <w:jc w:val="both"/>
        <w:rPr>
          <w:rFonts w:ascii="Verdana" w:hAnsi="Verdana"/>
          <w:color w:val="000000"/>
          <w:sz w:val="20"/>
          <w:szCs w:val="20"/>
        </w:rPr>
      </w:pPr>
    </w:p>
    <w:p w14:paraId="4FC4312F" w14:textId="77777777"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b/>
          <w:bCs/>
          <w:color w:val="000000"/>
          <w:sz w:val="20"/>
          <w:szCs w:val="20"/>
        </w:rPr>
        <w:t>Von Null auf sicher in 0,2 Sekunden</w:t>
      </w:r>
    </w:p>
    <w:p w14:paraId="349FC266" w14:textId="2D1A7BFB" w:rsidR="00485ED6" w:rsidRPr="00485ED6" w:rsidRDefault="00485ED6" w:rsidP="00485ED6">
      <w:pPr>
        <w:pStyle w:val="StandardWeb"/>
        <w:spacing w:line="276" w:lineRule="auto"/>
        <w:jc w:val="both"/>
        <w:rPr>
          <w:rFonts w:ascii="Verdana" w:hAnsi="Verdana"/>
          <w:color w:val="000000"/>
          <w:sz w:val="20"/>
          <w:szCs w:val="20"/>
        </w:rPr>
      </w:pPr>
      <w:proofErr w:type="spellStart"/>
      <w:r w:rsidRPr="00485ED6">
        <w:rPr>
          <w:rFonts w:ascii="Verdana" w:hAnsi="Verdana"/>
          <w:color w:val="000000"/>
          <w:sz w:val="20"/>
          <w:szCs w:val="20"/>
        </w:rPr>
        <w:t>Safety</w:t>
      </w:r>
      <w:proofErr w:type="spellEnd"/>
      <w:r w:rsidRPr="00485ED6">
        <w:rPr>
          <w:rFonts w:ascii="Verdana" w:hAnsi="Verdana"/>
          <w:color w:val="000000"/>
          <w:sz w:val="20"/>
          <w:szCs w:val="20"/>
        </w:rPr>
        <w:t xml:space="preserve"> First im urbanen Fahrrad-Dschungel: Der </w:t>
      </w:r>
      <w:r w:rsidRPr="00485ED6">
        <w:rPr>
          <w:rFonts w:ascii="Verdana" w:hAnsi="Verdana"/>
          <w:b/>
          <w:bCs/>
          <w:color w:val="000000"/>
          <w:sz w:val="20"/>
          <w:szCs w:val="20"/>
        </w:rPr>
        <w:t>COMMUTE A.I.R. PRO 18</w:t>
      </w:r>
      <w:r w:rsidRPr="00485ED6">
        <w:rPr>
          <w:rFonts w:ascii="Verdana" w:hAnsi="Verdana"/>
          <w:color w:val="000000"/>
          <w:sz w:val="20"/>
          <w:szCs w:val="20"/>
        </w:rPr>
        <w:t>-Rucksack vereint den Schutz der innovativ-integrierten Airbag-Technologie mit dem integrierten LITESHIELD-PLUS-Rückenprotektor (EN 1621-2; Level 2). Damit sind bei einem</w:t>
      </w:r>
      <w:r w:rsidR="00FF57CF">
        <w:rPr>
          <w:rFonts w:ascii="Verdana" w:hAnsi="Verdana"/>
          <w:color w:val="000000"/>
          <w:sz w:val="20"/>
          <w:szCs w:val="20"/>
        </w:rPr>
        <w:t xml:space="preserve"> Sturz nicht nur die </w:t>
      </w:r>
      <w:r w:rsidR="00423051">
        <w:rPr>
          <w:rFonts w:ascii="Verdana" w:hAnsi="Verdana"/>
          <w:color w:val="000000"/>
          <w:sz w:val="20"/>
          <w:szCs w:val="20"/>
        </w:rPr>
        <w:t>Wirbelsäule,</w:t>
      </w:r>
      <w:r w:rsidR="00FF57CF">
        <w:rPr>
          <w:rFonts w:ascii="Verdana" w:hAnsi="Verdana"/>
          <w:color w:val="000000"/>
          <w:sz w:val="20"/>
          <w:szCs w:val="20"/>
        </w:rPr>
        <w:t xml:space="preserve"> sondern auch </w:t>
      </w:r>
      <w:r w:rsidRPr="00485ED6">
        <w:rPr>
          <w:rFonts w:ascii="Verdana" w:hAnsi="Verdana"/>
          <w:color w:val="000000"/>
          <w:sz w:val="20"/>
          <w:szCs w:val="20"/>
        </w:rPr>
        <w:t>der Nacken-, Schulter-, Schlüsselbein- sowie Brustbereich bestmöglich geschützt. Das Airbag-System wurde in Kooperation mit der Minerva-AS GmbH speziell für den Einsatz in Fahrradrucksäcken für das alltägliche Pendeln zur Arbeit, Ausbildungsstätte oder in der Freizeit entwickelt.</w:t>
      </w:r>
    </w:p>
    <w:p w14:paraId="6FF1933A" w14:textId="6878BE60"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Herzstück ist ein sensorgesteuerter, aufblasbarer Airbag-Protektor mit 18L-Volumen. Die Aktivierung und Deaktivierung des Systems erfolgt durch das Schließen einer elektrischen Magnetschnalle am Brustgurt</w:t>
      </w:r>
      <w:r w:rsidR="00962427">
        <w:rPr>
          <w:rFonts w:ascii="Verdana" w:hAnsi="Verdana"/>
          <w:color w:val="000000"/>
          <w:sz w:val="20"/>
          <w:szCs w:val="20"/>
        </w:rPr>
        <w:t>, die in Zusammenarbeit mit FIDLOCK entwickelt wurde</w:t>
      </w:r>
      <w:r w:rsidRPr="00485ED6">
        <w:rPr>
          <w:rFonts w:ascii="Verdana" w:hAnsi="Verdana"/>
          <w:color w:val="000000"/>
          <w:sz w:val="20"/>
          <w:szCs w:val="20"/>
        </w:rPr>
        <w:t xml:space="preserve">. Die via USB aufladbare Sensorik analysiert bis zu </w:t>
      </w:r>
      <w:r w:rsidR="00423051" w:rsidRPr="00485ED6">
        <w:rPr>
          <w:rFonts w:ascii="Verdana" w:hAnsi="Verdana"/>
          <w:color w:val="000000"/>
          <w:sz w:val="20"/>
          <w:szCs w:val="20"/>
        </w:rPr>
        <w:t>1</w:t>
      </w:r>
      <w:r w:rsidR="00423051">
        <w:rPr>
          <w:rFonts w:ascii="Verdana" w:hAnsi="Verdana"/>
          <w:color w:val="000000"/>
          <w:sz w:val="20"/>
          <w:szCs w:val="20"/>
        </w:rPr>
        <w:t>.</w:t>
      </w:r>
      <w:r w:rsidR="00423051" w:rsidRPr="00485ED6">
        <w:rPr>
          <w:rFonts w:ascii="Verdana" w:hAnsi="Verdana"/>
          <w:color w:val="000000"/>
          <w:sz w:val="20"/>
          <w:szCs w:val="20"/>
        </w:rPr>
        <w:t>100-mal</w:t>
      </w:r>
      <w:r w:rsidRPr="00485ED6">
        <w:rPr>
          <w:rFonts w:ascii="Verdana" w:hAnsi="Verdana"/>
          <w:color w:val="000000"/>
          <w:sz w:val="20"/>
          <w:szCs w:val="20"/>
        </w:rPr>
        <w:t xml:space="preserve"> pro Sekunde die Position und Lage des Rucksacks. Bei Erreichen der definierten Auslösebedingungen, zum Beispiel einem Sturz, bläst sich der Airbag in nur 0,2 Sekunden auf und entfaltet seine volle Schutzwirkung. Dabei reduziert er die auf die </w:t>
      </w:r>
      <w:proofErr w:type="spellStart"/>
      <w:r w:rsidRPr="00485ED6">
        <w:rPr>
          <w:rFonts w:ascii="Verdana" w:hAnsi="Verdana"/>
          <w:color w:val="000000"/>
          <w:sz w:val="20"/>
          <w:szCs w:val="20"/>
        </w:rPr>
        <w:t>Radfahrer:innen</w:t>
      </w:r>
      <w:proofErr w:type="spellEnd"/>
      <w:r w:rsidRPr="00485ED6">
        <w:rPr>
          <w:rFonts w:ascii="Verdana" w:hAnsi="Verdana"/>
          <w:color w:val="000000"/>
          <w:sz w:val="20"/>
          <w:szCs w:val="20"/>
        </w:rPr>
        <w:t xml:space="preserve"> einwirkende Kraft und Bremsbeschleunigung (HIC – Head </w:t>
      </w:r>
      <w:proofErr w:type="spellStart"/>
      <w:r w:rsidRPr="00485ED6">
        <w:rPr>
          <w:rFonts w:ascii="Verdana" w:hAnsi="Verdana"/>
          <w:color w:val="000000"/>
          <w:sz w:val="20"/>
          <w:szCs w:val="20"/>
        </w:rPr>
        <w:t>Injury</w:t>
      </w:r>
      <w:proofErr w:type="spellEnd"/>
      <w:r w:rsidRPr="00485ED6">
        <w:rPr>
          <w:rFonts w:ascii="Verdana" w:hAnsi="Verdana"/>
          <w:color w:val="000000"/>
          <w:sz w:val="20"/>
          <w:szCs w:val="20"/>
        </w:rPr>
        <w:t xml:space="preserve"> </w:t>
      </w:r>
      <w:proofErr w:type="spellStart"/>
      <w:r w:rsidRPr="00485ED6">
        <w:rPr>
          <w:rFonts w:ascii="Verdana" w:hAnsi="Verdana"/>
          <w:color w:val="000000"/>
          <w:sz w:val="20"/>
          <w:szCs w:val="20"/>
        </w:rPr>
        <w:t>Criterion</w:t>
      </w:r>
      <w:proofErr w:type="spellEnd"/>
      <w:r w:rsidRPr="00485ED6">
        <w:rPr>
          <w:rFonts w:ascii="Verdana" w:hAnsi="Verdana"/>
          <w:color w:val="000000"/>
          <w:sz w:val="20"/>
          <w:szCs w:val="20"/>
        </w:rPr>
        <w:t>) um bis zu 80%.</w:t>
      </w:r>
    </w:p>
    <w:p w14:paraId="21A9FF8C" w14:textId="77777777"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Die mechanische Auslösung erfolgt über die Explosion eines E-Zünders. Nach einer erfolgten Auslösung und Überprüfung des Airbags auf Beschädigungen kann das System mit einer neuen Kartusche abermals benutzt werden.</w:t>
      </w:r>
    </w:p>
    <w:p w14:paraId="2BC5A9CA" w14:textId="50778346"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 xml:space="preserve">Darüber hinaus bringt der Rucksack aus recyceltem Polyester alle Features mit, die sich moderne </w:t>
      </w:r>
      <w:proofErr w:type="spellStart"/>
      <w:r w:rsidRPr="00485ED6">
        <w:rPr>
          <w:rFonts w:ascii="Verdana" w:hAnsi="Verdana"/>
          <w:color w:val="000000"/>
          <w:sz w:val="20"/>
          <w:szCs w:val="20"/>
        </w:rPr>
        <w:t>City-Biker:innen</w:t>
      </w:r>
      <w:proofErr w:type="spellEnd"/>
      <w:r w:rsidRPr="00485ED6">
        <w:rPr>
          <w:rFonts w:ascii="Verdana" w:hAnsi="Verdana"/>
          <w:color w:val="000000"/>
          <w:sz w:val="20"/>
          <w:szCs w:val="20"/>
        </w:rPr>
        <w:t xml:space="preserve"> für Arbeit und Freizeit wünschen: Ein Laptop-Fach mit seitlichem Schnellzugriff, Handy-, Brillen und Organisations-Fächer, eine elastische Seitentasche, einen höhenverstellbaren Hüftgurt für komfortablen Sitz aus AIRO-FLEX-Material sowie nahtlose Schultergurte für minimierte Reibung. Sollte der entnehmbare Rückenprotektor nach einem Unfall sichtbare Schäden haben, wird er im Zuge des FREE PROTECTOR CRASH REPLACEMENT kostenlos ersetzt. (UVP: 900 €, erhältlich ab Frühling 2022.)</w:t>
      </w:r>
    </w:p>
    <w:p w14:paraId="2B626450" w14:textId="77777777" w:rsidR="00962427" w:rsidRDefault="00962427" w:rsidP="00485ED6">
      <w:pPr>
        <w:pStyle w:val="StandardWeb"/>
        <w:spacing w:line="276" w:lineRule="auto"/>
        <w:jc w:val="both"/>
        <w:rPr>
          <w:rFonts w:ascii="Verdana" w:hAnsi="Verdana"/>
          <w:color w:val="000000"/>
          <w:sz w:val="20"/>
          <w:szCs w:val="20"/>
        </w:rPr>
      </w:pPr>
    </w:p>
    <w:p w14:paraId="6E9884EE" w14:textId="77777777" w:rsidR="00962427" w:rsidRDefault="00962427" w:rsidP="00485ED6">
      <w:pPr>
        <w:pStyle w:val="StandardWeb"/>
        <w:spacing w:line="276" w:lineRule="auto"/>
        <w:jc w:val="both"/>
        <w:rPr>
          <w:rFonts w:ascii="Verdana" w:hAnsi="Verdana"/>
          <w:color w:val="000000"/>
          <w:sz w:val="20"/>
          <w:szCs w:val="20"/>
        </w:rPr>
      </w:pPr>
    </w:p>
    <w:p w14:paraId="1E2D0990" w14:textId="77777777" w:rsidR="00962427" w:rsidRDefault="00962427" w:rsidP="00485ED6">
      <w:pPr>
        <w:pStyle w:val="StandardWeb"/>
        <w:spacing w:line="276" w:lineRule="auto"/>
        <w:jc w:val="both"/>
        <w:rPr>
          <w:rFonts w:ascii="Verdana" w:hAnsi="Verdana"/>
          <w:color w:val="000000"/>
          <w:sz w:val="20"/>
          <w:szCs w:val="20"/>
        </w:rPr>
      </w:pPr>
    </w:p>
    <w:p w14:paraId="360A28F8" w14:textId="77777777" w:rsidR="00962427" w:rsidRDefault="00962427" w:rsidP="00485ED6">
      <w:pPr>
        <w:pStyle w:val="StandardWeb"/>
        <w:spacing w:line="276" w:lineRule="auto"/>
        <w:jc w:val="both"/>
        <w:rPr>
          <w:rFonts w:ascii="Verdana" w:hAnsi="Verdana"/>
          <w:color w:val="000000"/>
          <w:sz w:val="20"/>
          <w:szCs w:val="20"/>
        </w:rPr>
      </w:pPr>
    </w:p>
    <w:p w14:paraId="2C103B5D" w14:textId="76050F6C" w:rsidR="00962427" w:rsidRDefault="00423051" w:rsidP="00485ED6">
      <w:pPr>
        <w:pStyle w:val="StandardWeb"/>
        <w:spacing w:line="276" w:lineRule="auto"/>
        <w:jc w:val="both"/>
        <w:rPr>
          <w:rFonts w:ascii="Verdana" w:hAnsi="Verdana"/>
          <w:color w:val="000000"/>
          <w:sz w:val="20"/>
          <w:szCs w:val="20"/>
        </w:rPr>
      </w:pPr>
      <w:r>
        <w:rPr>
          <w:rFonts w:ascii="Verdana" w:hAnsi="Verdana"/>
          <w:noProof/>
          <w:color w:val="000000"/>
          <w:sz w:val="20"/>
          <w:szCs w:val="20"/>
        </w:rPr>
        <w:lastRenderedPageBreak/>
        <w:drawing>
          <wp:anchor distT="0" distB="0" distL="114300" distR="114300" simplePos="0" relativeHeight="251575296" behindDoc="1" locked="0" layoutInCell="1" allowOverlap="1" wp14:anchorId="1FDC622F" wp14:editId="1D771CAF">
            <wp:simplePos x="0" y="0"/>
            <wp:positionH relativeFrom="column">
              <wp:posOffset>955675</wp:posOffset>
            </wp:positionH>
            <wp:positionV relativeFrom="paragraph">
              <wp:posOffset>216535</wp:posOffset>
            </wp:positionV>
            <wp:extent cx="1235075" cy="1638300"/>
            <wp:effectExtent l="0" t="0" r="317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507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rPr>
        <w:drawing>
          <wp:anchor distT="0" distB="0" distL="114300" distR="114300" simplePos="0" relativeHeight="251548672" behindDoc="1" locked="0" layoutInCell="1" allowOverlap="1" wp14:anchorId="2BE45547" wp14:editId="1CA5BE02">
            <wp:simplePos x="0" y="0"/>
            <wp:positionH relativeFrom="column">
              <wp:posOffset>-1200785</wp:posOffset>
            </wp:positionH>
            <wp:positionV relativeFrom="paragraph">
              <wp:posOffset>216799</wp:posOffset>
            </wp:positionV>
            <wp:extent cx="1204595" cy="1666875"/>
            <wp:effectExtent l="0" t="0" r="0"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459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B06B8" w14:textId="3F312600" w:rsidR="00962427" w:rsidRDefault="00962427" w:rsidP="00485ED6">
      <w:pPr>
        <w:pStyle w:val="StandardWeb"/>
        <w:spacing w:line="276" w:lineRule="auto"/>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522048" behindDoc="1" locked="0" layoutInCell="1" allowOverlap="1" wp14:anchorId="6A4753EE" wp14:editId="76E7B73E">
            <wp:simplePos x="0" y="0"/>
            <wp:positionH relativeFrom="column">
              <wp:posOffset>-2495550</wp:posOffset>
            </wp:positionH>
            <wp:positionV relativeFrom="paragraph">
              <wp:posOffset>322580</wp:posOffset>
            </wp:positionV>
            <wp:extent cx="1246326" cy="172402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6326"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8BFFA" w14:textId="2693F70C" w:rsidR="00962427" w:rsidRDefault="00962427" w:rsidP="00485ED6">
      <w:pPr>
        <w:pStyle w:val="StandardWeb"/>
        <w:spacing w:line="276" w:lineRule="auto"/>
        <w:jc w:val="both"/>
        <w:rPr>
          <w:rFonts w:ascii="Verdana" w:hAnsi="Verdana"/>
          <w:color w:val="000000"/>
          <w:sz w:val="20"/>
          <w:szCs w:val="20"/>
        </w:rPr>
      </w:pPr>
    </w:p>
    <w:p w14:paraId="14A55065" w14:textId="352ABEE4" w:rsidR="00962427" w:rsidRDefault="00962427" w:rsidP="00485ED6">
      <w:pPr>
        <w:pStyle w:val="StandardWeb"/>
        <w:spacing w:line="276" w:lineRule="auto"/>
        <w:jc w:val="both"/>
        <w:rPr>
          <w:rFonts w:ascii="Verdana" w:hAnsi="Verdana"/>
          <w:color w:val="000000"/>
          <w:sz w:val="20"/>
          <w:szCs w:val="20"/>
        </w:rPr>
      </w:pPr>
    </w:p>
    <w:p w14:paraId="07CFD14C" w14:textId="28B03637" w:rsidR="00962427" w:rsidRDefault="00962427" w:rsidP="00485ED6">
      <w:pPr>
        <w:pStyle w:val="StandardWeb"/>
        <w:spacing w:line="276" w:lineRule="auto"/>
        <w:jc w:val="both"/>
        <w:rPr>
          <w:rFonts w:ascii="Verdana" w:hAnsi="Verdana"/>
          <w:color w:val="000000"/>
          <w:sz w:val="20"/>
          <w:szCs w:val="20"/>
        </w:rPr>
      </w:pPr>
    </w:p>
    <w:p w14:paraId="04A15272" w14:textId="3362140B" w:rsidR="00962427" w:rsidRDefault="00962427" w:rsidP="00485ED6">
      <w:pPr>
        <w:pStyle w:val="StandardWeb"/>
        <w:spacing w:line="276" w:lineRule="auto"/>
        <w:jc w:val="both"/>
        <w:rPr>
          <w:rFonts w:ascii="Verdana" w:hAnsi="Verdana"/>
          <w:color w:val="000000"/>
          <w:sz w:val="20"/>
          <w:szCs w:val="20"/>
        </w:rPr>
      </w:pPr>
    </w:p>
    <w:p w14:paraId="3FACFA48" w14:textId="194EE6F3"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 xml:space="preserve">Der </w:t>
      </w:r>
      <w:r w:rsidRPr="00485ED6">
        <w:rPr>
          <w:rFonts w:ascii="Verdana" w:hAnsi="Verdana"/>
          <w:b/>
          <w:bCs/>
          <w:color w:val="000000"/>
          <w:sz w:val="20"/>
          <w:szCs w:val="20"/>
        </w:rPr>
        <w:t>COMMUTE PRO 22</w:t>
      </w:r>
      <w:r w:rsidRPr="00485ED6">
        <w:rPr>
          <w:rFonts w:ascii="Verdana" w:hAnsi="Verdana"/>
          <w:color w:val="000000"/>
          <w:sz w:val="20"/>
          <w:szCs w:val="20"/>
        </w:rPr>
        <w:t xml:space="preserve"> Rucksack schützt dank seines leichten, integrierten LITESHIELD-PLUS-Rückenprotektors (EN 1621-2; Level 2) große Teile der Wirbelsäule und ist idealer Begleiter sowie optimale Transportlösung im Stadtverkehr. Ein perfektes Taschenmanagement, inklusive einem separaten Fach für den Laptop, organisiert den Alltag “on </w:t>
      </w:r>
      <w:proofErr w:type="spellStart"/>
      <w:r w:rsidRPr="00485ED6">
        <w:rPr>
          <w:rFonts w:ascii="Verdana" w:hAnsi="Verdana"/>
          <w:color w:val="000000"/>
          <w:sz w:val="20"/>
          <w:szCs w:val="20"/>
        </w:rPr>
        <w:t>the</w:t>
      </w:r>
      <w:proofErr w:type="spellEnd"/>
      <w:r w:rsidRPr="00485ED6">
        <w:rPr>
          <w:rFonts w:ascii="Verdana" w:hAnsi="Verdana"/>
          <w:color w:val="000000"/>
          <w:sz w:val="20"/>
          <w:szCs w:val="20"/>
        </w:rPr>
        <w:t xml:space="preserve"> </w:t>
      </w:r>
      <w:proofErr w:type="spellStart"/>
      <w:r w:rsidRPr="00485ED6">
        <w:rPr>
          <w:rFonts w:ascii="Verdana" w:hAnsi="Verdana"/>
          <w:color w:val="000000"/>
          <w:sz w:val="20"/>
          <w:szCs w:val="20"/>
        </w:rPr>
        <w:t>go</w:t>
      </w:r>
      <w:proofErr w:type="spellEnd"/>
      <w:r w:rsidRPr="00485ED6">
        <w:rPr>
          <w:rFonts w:ascii="Verdana" w:hAnsi="Verdana"/>
          <w:color w:val="000000"/>
          <w:sz w:val="20"/>
          <w:szCs w:val="20"/>
        </w:rPr>
        <w:t>”, und reflektierende Drucke sorgen für mehr Sicherheit durch Sichtbarkeit. Dank idealer Belüftung bleibt der Rücken auch bei den heißesten Sommer-Rides trocken. Neben einem Handy- und einem Laptop-Fach mit seitlichem Schnellzugriff sorgen ein Brillen-Fach sowie multifunktionelle Befestigungsschlaufen für die perfekte Organisation im Dauereinsatz. Der Rucksack aus 100 Prozent recyceltem Polyester kommt inklusive FREE PROTECTOR CRASH REPLACEMENT. (UVP: 230 €, erhältlich ab Sommer 2022.)</w:t>
      </w:r>
    </w:p>
    <w:p w14:paraId="01986199" w14:textId="484155C3" w:rsidR="00962427" w:rsidRDefault="00423051" w:rsidP="00485ED6">
      <w:pPr>
        <w:pStyle w:val="StandardWeb"/>
        <w:spacing w:line="276" w:lineRule="auto"/>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587584" behindDoc="1" locked="0" layoutInCell="1" allowOverlap="1" wp14:anchorId="0A80BB51" wp14:editId="111542AB">
            <wp:simplePos x="0" y="0"/>
            <wp:positionH relativeFrom="column">
              <wp:posOffset>4747548</wp:posOffset>
            </wp:positionH>
            <wp:positionV relativeFrom="paragraph">
              <wp:posOffset>234447</wp:posOffset>
            </wp:positionV>
            <wp:extent cx="957065" cy="173355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706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rPr>
        <w:drawing>
          <wp:anchor distT="0" distB="0" distL="114300" distR="114300" simplePos="0" relativeHeight="251579392" behindDoc="1" locked="0" layoutInCell="1" allowOverlap="1" wp14:anchorId="608224CA" wp14:editId="7D064E02">
            <wp:simplePos x="0" y="0"/>
            <wp:positionH relativeFrom="column">
              <wp:posOffset>267742</wp:posOffset>
            </wp:positionH>
            <wp:positionV relativeFrom="paragraph">
              <wp:posOffset>254036</wp:posOffset>
            </wp:positionV>
            <wp:extent cx="1211064" cy="1619250"/>
            <wp:effectExtent l="0" t="0" r="825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1064"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rPr>
        <w:drawing>
          <wp:anchor distT="0" distB="0" distL="114300" distR="114300" simplePos="0" relativeHeight="251590656" behindDoc="1" locked="0" layoutInCell="1" allowOverlap="1" wp14:anchorId="2249C4C0" wp14:editId="34DCBCCA">
            <wp:simplePos x="0" y="0"/>
            <wp:positionH relativeFrom="column">
              <wp:posOffset>3151169</wp:posOffset>
            </wp:positionH>
            <wp:positionV relativeFrom="paragraph">
              <wp:posOffset>253880</wp:posOffset>
            </wp:positionV>
            <wp:extent cx="1255500" cy="1620000"/>
            <wp:effectExtent l="0" t="0" r="190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5264" t="-2591" r="-2648" b="-1535"/>
                    <a:stretch/>
                  </pic:blipFill>
                  <pic:spPr bwMode="auto">
                    <a:xfrm>
                      <a:off x="0" y="0"/>
                      <a:ext cx="1255500" cy="16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rPr>
        <w:drawing>
          <wp:anchor distT="0" distB="0" distL="114300" distR="114300" simplePos="0" relativeHeight="251583488" behindDoc="1" locked="0" layoutInCell="1" allowOverlap="1" wp14:anchorId="497A35F3" wp14:editId="54252810">
            <wp:simplePos x="0" y="0"/>
            <wp:positionH relativeFrom="column">
              <wp:posOffset>1684810</wp:posOffset>
            </wp:positionH>
            <wp:positionV relativeFrom="paragraph">
              <wp:posOffset>286205</wp:posOffset>
            </wp:positionV>
            <wp:extent cx="1155065" cy="1561778"/>
            <wp:effectExtent l="0" t="0" r="6985" b="63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5065" cy="1561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3518F" w14:textId="38ADCEF7" w:rsidR="00962427" w:rsidRDefault="00FD00CF" w:rsidP="00FD00CF">
      <w:pPr>
        <w:pStyle w:val="StandardWeb"/>
        <w:tabs>
          <w:tab w:val="left" w:pos="6439"/>
        </w:tabs>
        <w:spacing w:line="276" w:lineRule="auto"/>
        <w:jc w:val="both"/>
        <w:rPr>
          <w:rFonts w:ascii="Verdana" w:hAnsi="Verdana"/>
          <w:color w:val="000000"/>
          <w:sz w:val="20"/>
          <w:szCs w:val="20"/>
        </w:rPr>
      </w:pPr>
      <w:r>
        <w:rPr>
          <w:rFonts w:ascii="Verdana" w:hAnsi="Verdana"/>
          <w:color w:val="000000"/>
          <w:sz w:val="20"/>
          <w:szCs w:val="20"/>
        </w:rPr>
        <w:tab/>
      </w:r>
    </w:p>
    <w:p w14:paraId="73078ED3" w14:textId="16FE8DB9" w:rsidR="00962427" w:rsidRDefault="00423051" w:rsidP="00423051">
      <w:pPr>
        <w:pStyle w:val="StandardWeb"/>
        <w:tabs>
          <w:tab w:val="left" w:pos="3179"/>
        </w:tabs>
        <w:spacing w:line="276" w:lineRule="auto"/>
        <w:jc w:val="both"/>
        <w:rPr>
          <w:rFonts w:ascii="Verdana" w:hAnsi="Verdana"/>
          <w:color w:val="000000"/>
          <w:sz w:val="20"/>
          <w:szCs w:val="20"/>
        </w:rPr>
      </w:pPr>
      <w:r>
        <w:rPr>
          <w:rFonts w:ascii="Verdana" w:hAnsi="Verdana"/>
          <w:color w:val="000000"/>
          <w:sz w:val="20"/>
          <w:szCs w:val="20"/>
        </w:rPr>
        <w:tab/>
      </w:r>
    </w:p>
    <w:p w14:paraId="6C4BB8F7" w14:textId="708E142E" w:rsidR="00962427" w:rsidRDefault="00423051" w:rsidP="00423051">
      <w:pPr>
        <w:pStyle w:val="StandardWeb"/>
        <w:tabs>
          <w:tab w:val="left" w:pos="1005"/>
          <w:tab w:val="left" w:pos="6711"/>
        </w:tabs>
        <w:spacing w:line="276" w:lineRule="auto"/>
        <w:jc w:val="both"/>
        <w:rPr>
          <w:rFonts w:ascii="Verdana" w:hAnsi="Verdana"/>
          <w:color w:val="000000"/>
          <w:sz w:val="20"/>
          <w:szCs w:val="20"/>
        </w:rPr>
      </w:pPr>
      <w:r>
        <w:rPr>
          <w:rFonts w:ascii="Verdana" w:hAnsi="Verdana"/>
          <w:color w:val="000000"/>
          <w:sz w:val="20"/>
          <w:szCs w:val="20"/>
        </w:rPr>
        <w:tab/>
      </w:r>
      <w:r>
        <w:rPr>
          <w:rFonts w:ascii="Verdana" w:hAnsi="Verdana"/>
          <w:color w:val="000000"/>
          <w:sz w:val="20"/>
          <w:szCs w:val="20"/>
        </w:rPr>
        <w:tab/>
      </w:r>
    </w:p>
    <w:p w14:paraId="1BC3780F" w14:textId="77777777" w:rsidR="00962427" w:rsidRDefault="00962427" w:rsidP="00485ED6">
      <w:pPr>
        <w:pStyle w:val="StandardWeb"/>
        <w:spacing w:line="276" w:lineRule="auto"/>
        <w:jc w:val="both"/>
        <w:rPr>
          <w:rFonts w:ascii="Verdana" w:hAnsi="Verdana"/>
          <w:color w:val="000000"/>
          <w:sz w:val="20"/>
          <w:szCs w:val="20"/>
        </w:rPr>
      </w:pPr>
    </w:p>
    <w:p w14:paraId="372CE6E7" w14:textId="77777777" w:rsidR="00423051" w:rsidRDefault="00423051" w:rsidP="00485ED6">
      <w:pPr>
        <w:pStyle w:val="StandardWeb"/>
        <w:spacing w:line="276" w:lineRule="auto"/>
        <w:jc w:val="both"/>
        <w:rPr>
          <w:rFonts w:ascii="Verdana" w:hAnsi="Verdana"/>
          <w:color w:val="000000"/>
          <w:sz w:val="20"/>
          <w:szCs w:val="20"/>
        </w:rPr>
      </w:pPr>
    </w:p>
    <w:p w14:paraId="11FA75C4" w14:textId="7D9423C3" w:rsidR="00FD00CF"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 xml:space="preserve">Das geräumige Allround-Talent </w:t>
      </w:r>
      <w:r w:rsidRPr="00485ED6">
        <w:rPr>
          <w:rFonts w:ascii="Verdana" w:hAnsi="Verdana"/>
          <w:b/>
          <w:bCs/>
          <w:color w:val="000000"/>
          <w:sz w:val="20"/>
          <w:szCs w:val="20"/>
        </w:rPr>
        <w:t>COMMUTE 22</w:t>
      </w:r>
      <w:r w:rsidRPr="00485ED6">
        <w:rPr>
          <w:rFonts w:ascii="Verdana" w:hAnsi="Verdana"/>
          <w:color w:val="000000"/>
          <w:sz w:val="20"/>
          <w:szCs w:val="20"/>
        </w:rPr>
        <w:t xml:space="preserve"> in stylisch-minimalistischem Design ist die ideale Transportlösung für die täglichen Fahrten durch die Stadt. Das Hauptfach des Rucksacks mit 22 Liter Volumen lässt sich weit öffnen und verschafft schnellen Zugriff auf den Inhalt. Das 3D-geformte Rückenteil sorgt dabei für optimale Belüftung sowie maximalen Komfort. Reflektierende Drucke fangen das Licht der Autoscheinwerfer ein und sorgen für den notwendigen Schutz im Straßenverkehr. Ein 15”-Laptop- und Handy-Fach mit seitlichem </w:t>
      </w:r>
    </w:p>
    <w:p w14:paraId="0AE87774" w14:textId="77777777" w:rsidR="00FD00CF" w:rsidRDefault="00FD00CF" w:rsidP="00485ED6">
      <w:pPr>
        <w:pStyle w:val="StandardWeb"/>
        <w:spacing w:line="276" w:lineRule="auto"/>
        <w:jc w:val="both"/>
        <w:rPr>
          <w:rFonts w:ascii="Verdana" w:hAnsi="Verdana"/>
          <w:color w:val="000000"/>
          <w:sz w:val="20"/>
          <w:szCs w:val="20"/>
        </w:rPr>
      </w:pPr>
    </w:p>
    <w:p w14:paraId="2D2CD705" w14:textId="50849F84"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Schnellzugriff, ein Brillen-Fach sowie multifunktionelle Befestigungsschlaufen gehen mit dem Organisationstalent auf Tour. (UVP: 170 €, erhältlich ab Sommer 2022.)</w:t>
      </w:r>
    </w:p>
    <w:p w14:paraId="7C79173B" w14:textId="014CF2AF" w:rsidR="00962427" w:rsidRDefault="00423051" w:rsidP="00485ED6">
      <w:pPr>
        <w:pStyle w:val="StandardWeb"/>
        <w:spacing w:line="276" w:lineRule="auto"/>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644928" behindDoc="1" locked="0" layoutInCell="1" allowOverlap="1" wp14:anchorId="00FFAF29" wp14:editId="35C2C307">
            <wp:simplePos x="0" y="0"/>
            <wp:positionH relativeFrom="column">
              <wp:posOffset>899160</wp:posOffset>
            </wp:positionH>
            <wp:positionV relativeFrom="paragraph">
              <wp:posOffset>316865</wp:posOffset>
            </wp:positionV>
            <wp:extent cx="1120140" cy="1619885"/>
            <wp:effectExtent l="0" t="0" r="381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014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rPr>
        <w:drawing>
          <wp:anchor distT="0" distB="0" distL="114300" distR="114300" simplePos="0" relativeHeight="251744256" behindDoc="1" locked="0" layoutInCell="1" allowOverlap="1" wp14:anchorId="79CF659C" wp14:editId="435F300A">
            <wp:simplePos x="0" y="0"/>
            <wp:positionH relativeFrom="column">
              <wp:posOffset>3701415</wp:posOffset>
            </wp:positionH>
            <wp:positionV relativeFrom="paragraph">
              <wp:posOffset>317500</wp:posOffset>
            </wp:positionV>
            <wp:extent cx="1096645" cy="1619885"/>
            <wp:effectExtent l="0" t="0" r="825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664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rPr>
        <w:drawing>
          <wp:anchor distT="0" distB="0" distL="114300" distR="114300" simplePos="0" relativeHeight="251793408" behindDoc="1" locked="0" layoutInCell="1" allowOverlap="1" wp14:anchorId="459E5FC0" wp14:editId="7CA43A58">
            <wp:simplePos x="0" y="0"/>
            <wp:positionH relativeFrom="column">
              <wp:posOffset>4979670</wp:posOffset>
            </wp:positionH>
            <wp:positionV relativeFrom="paragraph">
              <wp:posOffset>320675</wp:posOffset>
            </wp:positionV>
            <wp:extent cx="1102995" cy="1619885"/>
            <wp:effectExtent l="0" t="0" r="190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29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rPr>
        <w:drawing>
          <wp:anchor distT="0" distB="0" distL="114300" distR="114300" simplePos="0" relativeHeight="251600896" behindDoc="1" locked="0" layoutInCell="1" allowOverlap="1" wp14:anchorId="0EB797F6" wp14:editId="47A76A42">
            <wp:simplePos x="0" y="0"/>
            <wp:positionH relativeFrom="column">
              <wp:posOffset>414020</wp:posOffset>
            </wp:positionH>
            <wp:positionV relativeFrom="paragraph">
              <wp:posOffset>996315</wp:posOffset>
            </wp:positionV>
            <wp:extent cx="309880" cy="1079500"/>
            <wp:effectExtent l="0" t="0" r="0" b="635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0000"/>
          <w:sz w:val="20"/>
          <w:szCs w:val="20"/>
        </w:rPr>
        <w:drawing>
          <wp:anchor distT="0" distB="0" distL="114300" distR="114300" simplePos="0" relativeHeight="251694080" behindDoc="1" locked="0" layoutInCell="1" allowOverlap="1" wp14:anchorId="26D7F94A" wp14:editId="3530C23C">
            <wp:simplePos x="0" y="0"/>
            <wp:positionH relativeFrom="column">
              <wp:posOffset>2479675</wp:posOffset>
            </wp:positionH>
            <wp:positionV relativeFrom="paragraph">
              <wp:posOffset>298714</wp:posOffset>
            </wp:positionV>
            <wp:extent cx="1079500" cy="1619885"/>
            <wp:effectExtent l="0" t="0" r="635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84C">
        <w:rPr>
          <w:rFonts w:ascii="Verdana" w:hAnsi="Verdana"/>
          <w:noProof/>
          <w:color w:val="000000"/>
          <w:sz w:val="20"/>
          <w:szCs w:val="20"/>
        </w:rPr>
        <w:drawing>
          <wp:anchor distT="0" distB="0" distL="114300" distR="114300" simplePos="0" relativeHeight="251648000" behindDoc="1" locked="0" layoutInCell="1" allowOverlap="1" wp14:anchorId="0F515009" wp14:editId="180D9A6C">
            <wp:simplePos x="0" y="0"/>
            <wp:positionH relativeFrom="column">
              <wp:posOffset>-2410460</wp:posOffset>
            </wp:positionH>
            <wp:positionV relativeFrom="paragraph">
              <wp:posOffset>208281</wp:posOffset>
            </wp:positionV>
            <wp:extent cx="354172" cy="876300"/>
            <wp:effectExtent l="0" t="0" r="825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010" cy="8783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C28B8" w14:textId="1D0C06B0" w:rsidR="00962427" w:rsidRDefault="00423051" w:rsidP="00423051">
      <w:pPr>
        <w:pStyle w:val="StandardWeb"/>
        <w:tabs>
          <w:tab w:val="left" w:pos="2839"/>
        </w:tabs>
        <w:spacing w:line="276" w:lineRule="auto"/>
        <w:jc w:val="both"/>
        <w:rPr>
          <w:rFonts w:ascii="Verdana" w:hAnsi="Verdana"/>
          <w:color w:val="000000"/>
          <w:sz w:val="20"/>
          <w:szCs w:val="20"/>
        </w:rPr>
      </w:pPr>
      <w:r>
        <w:rPr>
          <w:rFonts w:ascii="Verdana" w:hAnsi="Verdana"/>
          <w:color w:val="000000"/>
          <w:sz w:val="20"/>
          <w:szCs w:val="20"/>
        </w:rPr>
        <w:tab/>
      </w:r>
    </w:p>
    <w:p w14:paraId="390BA30A" w14:textId="3A2DDDD8" w:rsidR="00962427" w:rsidRDefault="00962427" w:rsidP="00485ED6">
      <w:pPr>
        <w:pStyle w:val="StandardWeb"/>
        <w:spacing w:line="276" w:lineRule="auto"/>
        <w:jc w:val="both"/>
        <w:rPr>
          <w:rFonts w:ascii="Verdana" w:hAnsi="Verdana"/>
          <w:color w:val="000000"/>
          <w:sz w:val="20"/>
          <w:szCs w:val="20"/>
        </w:rPr>
      </w:pPr>
    </w:p>
    <w:p w14:paraId="0C2E045A" w14:textId="36447D58" w:rsidR="00962427" w:rsidRDefault="00962427" w:rsidP="00485ED6">
      <w:pPr>
        <w:pStyle w:val="StandardWeb"/>
        <w:spacing w:line="276" w:lineRule="auto"/>
        <w:jc w:val="both"/>
        <w:rPr>
          <w:rFonts w:ascii="Verdana" w:hAnsi="Verdana"/>
          <w:color w:val="000000"/>
          <w:sz w:val="20"/>
          <w:szCs w:val="20"/>
        </w:rPr>
      </w:pPr>
    </w:p>
    <w:p w14:paraId="5CC052A9" w14:textId="06304345" w:rsidR="00962427" w:rsidRDefault="00962427" w:rsidP="00485ED6">
      <w:pPr>
        <w:pStyle w:val="StandardWeb"/>
        <w:spacing w:line="276" w:lineRule="auto"/>
        <w:jc w:val="both"/>
        <w:rPr>
          <w:rFonts w:ascii="Verdana" w:hAnsi="Verdana"/>
          <w:color w:val="000000"/>
          <w:sz w:val="20"/>
          <w:szCs w:val="20"/>
        </w:rPr>
      </w:pPr>
    </w:p>
    <w:p w14:paraId="251A71B2" w14:textId="5AF9EFE7" w:rsidR="00962427" w:rsidRDefault="00962427" w:rsidP="00423051">
      <w:pPr>
        <w:pStyle w:val="StandardWeb"/>
        <w:spacing w:line="276" w:lineRule="auto"/>
        <w:jc w:val="right"/>
        <w:rPr>
          <w:rFonts w:ascii="Verdana" w:hAnsi="Verdana"/>
          <w:color w:val="000000"/>
          <w:sz w:val="20"/>
          <w:szCs w:val="20"/>
        </w:rPr>
      </w:pPr>
    </w:p>
    <w:p w14:paraId="4B9578C9" w14:textId="42E421DE" w:rsidR="00962427" w:rsidRDefault="00423051" w:rsidP="00423051">
      <w:pPr>
        <w:pStyle w:val="StandardWeb"/>
        <w:tabs>
          <w:tab w:val="left" w:pos="2065"/>
        </w:tabs>
        <w:spacing w:line="276" w:lineRule="auto"/>
        <w:jc w:val="both"/>
        <w:rPr>
          <w:rFonts w:ascii="Verdana" w:hAnsi="Verdana"/>
          <w:color w:val="000000"/>
          <w:sz w:val="20"/>
          <w:szCs w:val="20"/>
        </w:rPr>
      </w:pPr>
      <w:r>
        <w:rPr>
          <w:rFonts w:ascii="Verdana" w:hAnsi="Verdana"/>
          <w:color w:val="000000"/>
          <w:sz w:val="20"/>
          <w:szCs w:val="20"/>
        </w:rPr>
        <w:tab/>
      </w:r>
    </w:p>
    <w:p w14:paraId="511F0FC4" w14:textId="1E446037"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 xml:space="preserve">Neben praktischen Accessoires wie Regenhülle, Handytasche oder Trinkflasche, wird die EVOC-COMMUTING-Kollektion durch die bereits jetzt schon in der EVOC-TRAVEL-Kollektion erhältlichen </w:t>
      </w:r>
      <w:r w:rsidRPr="00485ED6">
        <w:rPr>
          <w:rFonts w:ascii="Verdana" w:hAnsi="Verdana"/>
          <w:b/>
          <w:bCs/>
          <w:color w:val="000000"/>
          <w:sz w:val="20"/>
          <w:szCs w:val="20"/>
        </w:rPr>
        <w:t>DUFFLE BACKPACKs</w:t>
      </w:r>
      <w:r w:rsidRPr="00485ED6">
        <w:rPr>
          <w:rFonts w:ascii="Verdana" w:hAnsi="Verdana"/>
          <w:color w:val="000000"/>
          <w:sz w:val="20"/>
          <w:szCs w:val="20"/>
        </w:rPr>
        <w:t xml:space="preserve"> mit 16 oder 26 Liter Volumen ergänzt. Der wasserfeste Rucksack aus 100% PVC-freiem Obermaterial hält bei Regenschauern dicht, und das Volumen des Hauptfachs passt sich dank variablem Aluminium-Hakenverschluss am Deckel der Menge des Inhalts an. Mit clever platzierten Fächern und schnell erreichbaren Seitenfächern für Laptop, Mobiltelefon und Schlüssel am Rückenteil, sind Gegenstände im Inneren im Handumdrehen erreichbar. (140 €, ab Herbst 2021 im Handel erhältlich.)</w:t>
      </w:r>
    </w:p>
    <w:p w14:paraId="2FACC213" w14:textId="77777777"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b/>
          <w:bCs/>
          <w:color w:val="000000"/>
          <w:sz w:val="20"/>
          <w:szCs w:val="20"/>
        </w:rPr>
        <w:t>Schutz als Geschäftsmodell</w:t>
      </w:r>
    </w:p>
    <w:p w14:paraId="119E0DA6" w14:textId="77777777"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Die EVOC Sports GmbH ist ein inhabergeführtes Unternehmen mit Sitz in München, das auf die Entwicklung und Herstellung von funktionalen Sportrucksäcken mit Schutzfunktion und Sport-Reisegepäck spezialisiert ist. Seit der Unternehmensgründung 2008 zeichnen Bernd Stucke und Holger Feist als Geschäftsführer verantwortlich. Das Team in der Hauptgeschäftsstelle umfasst derzeit 20 Mitarbeiter in den Bereichen Verkauf, Marketing und Produktdesign.</w:t>
      </w:r>
    </w:p>
    <w:p w14:paraId="123813A7" w14:textId="77777777" w:rsidR="00FD00CF"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 xml:space="preserve">Heute ist EVOC Weltmarktführer für Rucksäcke mit Rückenprotektor, die überwiegend im ambitionierten Mountainbike- und Wintersport zum Einsatz kommen, sowie für Taschen zum </w:t>
      </w:r>
    </w:p>
    <w:p w14:paraId="74B2A01E" w14:textId="77777777" w:rsidR="00FD00CF" w:rsidRDefault="00FD00CF" w:rsidP="00485ED6">
      <w:pPr>
        <w:pStyle w:val="StandardWeb"/>
        <w:spacing w:line="276" w:lineRule="auto"/>
        <w:jc w:val="both"/>
        <w:rPr>
          <w:rFonts w:ascii="Verdana" w:hAnsi="Verdana"/>
          <w:color w:val="000000"/>
          <w:sz w:val="20"/>
          <w:szCs w:val="20"/>
        </w:rPr>
      </w:pPr>
    </w:p>
    <w:p w14:paraId="7D227F47" w14:textId="77777777" w:rsidR="00423051" w:rsidRDefault="00423051" w:rsidP="00485ED6">
      <w:pPr>
        <w:pStyle w:val="StandardWeb"/>
        <w:spacing w:line="276" w:lineRule="auto"/>
        <w:jc w:val="both"/>
        <w:rPr>
          <w:rFonts w:ascii="Verdana" w:hAnsi="Verdana"/>
          <w:color w:val="000000"/>
          <w:sz w:val="20"/>
          <w:szCs w:val="20"/>
        </w:rPr>
      </w:pPr>
    </w:p>
    <w:p w14:paraId="45AA4B6E" w14:textId="0BC0C3C1"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Verreisen mit dem Fahrrad. Die über 100 Produktmodelle in den Segmenten BIKE, SNOW, TRAVEL und PHOTO werden über Distributoren in 32 Ländern weltweit vertrieben. Künftig ergänzen COMMUTING-Produkte das Sortiment.</w:t>
      </w:r>
    </w:p>
    <w:p w14:paraId="311C8750" w14:textId="77777777"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b/>
          <w:bCs/>
          <w:color w:val="000000"/>
          <w:sz w:val="20"/>
          <w:szCs w:val="20"/>
        </w:rPr>
        <w:t xml:space="preserve">Premiere auf der </w:t>
      </w:r>
      <w:proofErr w:type="spellStart"/>
      <w:r w:rsidRPr="00485ED6">
        <w:rPr>
          <w:rFonts w:ascii="Verdana" w:hAnsi="Verdana"/>
          <w:b/>
          <w:bCs/>
          <w:color w:val="000000"/>
          <w:sz w:val="20"/>
          <w:szCs w:val="20"/>
        </w:rPr>
        <w:t>iAA</w:t>
      </w:r>
      <w:proofErr w:type="spellEnd"/>
      <w:r w:rsidRPr="00485ED6">
        <w:rPr>
          <w:rFonts w:ascii="Verdana" w:hAnsi="Verdana"/>
          <w:b/>
          <w:bCs/>
          <w:color w:val="000000"/>
          <w:sz w:val="20"/>
          <w:szCs w:val="20"/>
        </w:rPr>
        <w:t xml:space="preserve"> Mobility 2021</w:t>
      </w:r>
    </w:p>
    <w:p w14:paraId="309E5521" w14:textId="77777777" w:rsidR="0035684C" w:rsidRDefault="0035684C" w:rsidP="00485ED6">
      <w:pPr>
        <w:pStyle w:val="StandardWeb"/>
        <w:spacing w:line="276" w:lineRule="auto"/>
        <w:jc w:val="both"/>
        <w:rPr>
          <w:rFonts w:ascii="Verdana" w:hAnsi="Verdana"/>
          <w:color w:val="000000"/>
          <w:sz w:val="20"/>
          <w:szCs w:val="20"/>
        </w:rPr>
      </w:pPr>
    </w:p>
    <w:p w14:paraId="2E7FE56D" w14:textId="54FAB27D" w:rsidR="00485ED6" w:rsidRPr="00485ED6" w:rsidRDefault="00485ED6" w:rsidP="00485ED6">
      <w:pPr>
        <w:pStyle w:val="StandardWeb"/>
        <w:spacing w:line="276" w:lineRule="auto"/>
        <w:jc w:val="both"/>
        <w:rPr>
          <w:rFonts w:ascii="Verdana" w:hAnsi="Verdana"/>
          <w:color w:val="000000"/>
          <w:sz w:val="20"/>
          <w:szCs w:val="20"/>
        </w:rPr>
      </w:pPr>
      <w:r w:rsidRPr="00485ED6">
        <w:rPr>
          <w:rFonts w:ascii="Verdana" w:hAnsi="Verdana"/>
          <w:color w:val="000000"/>
          <w:sz w:val="20"/>
          <w:szCs w:val="20"/>
        </w:rPr>
        <w:t>Auf der</w:t>
      </w:r>
      <w:hyperlink r:id="rId22" w:history="1">
        <w:r w:rsidRPr="00485ED6">
          <w:rPr>
            <w:rStyle w:val="Hyperlink"/>
            <w:rFonts w:ascii="Verdana" w:hAnsi="Verdana"/>
            <w:sz w:val="20"/>
            <w:szCs w:val="20"/>
          </w:rPr>
          <w:t xml:space="preserve"> </w:t>
        </w:r>
        <w:r w:rsidRPr="00485ED6">
          <w:rPr>
            <w:rStyle w:val="Hyperlink"/>
            <w:rFonts w:ascii="Verdana" w:hAnsi="Verdana"/>
            <w:b/>
            <w:bCs/>
            <w:sz w:val="20"/>
            <w:szCs w:val="20"/>
          </w:rPr>
          <w:t>IAA Mobility</w:t>
        </w:r>
      </w:hyperlink>
      <w:r w:rsidRPr="00485ED6">
        <w:rPr>
          <w:rFonts w:ascii="Verdana" w:hAnsi="Verdana"/>
          <w:color w:val="000000"/>
          <w:sz w:val="20"/>
          <w:szCs w:val="20"/>
        </w:rPr>
        <w:t xml:space="preserve">, vom </w:t>
      </w:r>
      <w:r w:rsidRPr="00485ED6">
        <w:rPr>
          <w:rFonts w:ascii="Verdana" w:hAnsi="Verdana"/>
          <w:b/>
          <w:bCs/>
          <w:color w:val="000000"/>
          <w:sz w:val="20"/>
          <w:szCs w:val="20"/>
        </w:rPr>
        <w:t>07.-12. September 2021</w:t>
      </w:r>
      <w:r w:rsidRPr="00485ED6">
        <w:rPr>
          <w:rFonts w:ascii="Verdana" w:hAnsi="Verdana"/>
          <w:color w:val="000000"/>
          <w:sz w:val="20"/>
          <w:szCs w:val="20"/>
        </w:rPr>
        <w:t xml:space="preserve"> in </w:t>
      </w:r>
      <w:r w:rsidRPr="00485ED6">
        <w:rPr>
          <w:rFonts w:ascii="Verdana" w:hAnsi="Verdana"/>
          <w:b/>
          <w:bCs/>
          <w:color w:val="000000"/>
          <w:sz w:val="20"/>
          <w:szCs w:val="20"/>
        </w:rPr>
        <w:t>München</w:t>
      </w:r>
      <w:r w:rsidRPr="00485ED6">
        <w:rPr>
          <w:rFonts w:ascii="Verdana" w:hAnsi="Verdana"/>
          <w:color w:val="000000"/>
          <w:sz w:val="20"/>
          <w:szCs w:val="20"/>
        </w:rPr>
        <w:t>, stellt EVOC das neue Konzept für sein COMMUTING-Segment sowie den COMMUTE A.I.R. PRO 18-Rucksack mit innovativ-integrierter Airbag-Technologie erstmals vor. Ein Verkaufsstart in Serie ist ab Sommer 2022 mit dem Launch der Kollektion SPRING/SUMMER 2023 geplant.</w:t>
      </w:r>
    </w:p>
    <w:p w14:paraId="5CF98355" w14:textId="65C0600A" w:rsidR="00286610" w:rsidRPr="00BD41B6" w:rsidRDefault="00286610" w:rsidP="00BD41B6">
      <w:pPr>
        <w:pStyle w:val="StandardWeb"/>
        <w:spacing w:before="0" w:beforeAutospacing="0" w:after="0" w:afterAutospacing="0" w:line="276" w:lineRule="auto"/>
        <w:jc w:val="both"/>
        <w:rPr>
          <w:rFonts w:ascii="Verdana" w:hAnsi="Verdana"/>
          <w:sz w:val="20"/>
          <w:szCs w:val="20"/>
        </w:rPr>
      </w:pPr>
    </w:p>
    <w:p w14:paraId="5D22B13A" w14:textId="3C73C581" w:rsidR="00B81D6C" w:rsidRPr="00EA5C52" w:rsidRDefault="00B81D6C" w:rsidP="00B81D6C">
      <w:pPr>
        <w:spacing w:line="260" w:lineRule="exact"/>
        <w:outlineLvl w:val="0"/>
        <w:rPr>
          <w:rFonts w:ascii="Verdana" w:hAnsi="Verdana" w:cs="Times"/>
          <w:b/>
          <w:i/>
          <w:sz w:val="14"/>
          <w:szCs w:val="14"/>
        </w:rPr>
      </w:pPr>
      <w:r w:rsidRPr="00EA5C52">
        <w:rPr>
          <w:rFonts w:ascii="Verdana" w:hAnsi="Verdana" w:cs="Times"/>
          <w:b/>
          <w:i/>
          <w:sz w:val="14"/>
          <w:szCs w:val="14"/>
        </w:rPr>
        <w:t>Stand</w:t>
      </w:r>
      <w:r w:rsidR="00334CAE">
        <w:rPr>
          <w:rFonts w:ascii="Verdana" w:hAnsi="Verdana" w:cs="Times"/>
          <w:b/>
          <w:i/>
          <w:sz w:val="14"/>
          <w:szCs w:val="14"/>
        </w:rPr>
        <w:t xml:space="preserve">: </w:t>
      </w:r>
      <w:r w:rsidR="00485ED6">
        <w:rPr>
          <w:rFonts w:ascii="Verdana" w:hAnsi="Verdana" w:cs="Times"/>
          <w:b/>
          <w:i/>
          <w:sz w:val="14"/>
          <w:szCs w:val="14"/>
        </w:rPr>
        <w:t>09/2021</w:t>
      </w:r>
    </w:p>
    <w:p w14:paraId="59D7EBFB" w14:textId="5A4C200D" w:rsidR="00D16B99" w:rsidRPr="00A60A04" w:rsidRDefault="00B81D6C" w:rsidP="00A60A04">
      <w:pPr>
        <w:spacing w:line="260" w:lineRule="exact"/>
        <w:outlineLvl w:val="0"/>
        <w:rPr>
          <w:rFonts w:ascii="Verdana" w:hAnsi="Verdana" w:cs="Times"/>
          <w:b/>
          <w:i/>
          <w:sz w:val="14"/>
          <w:szCs w:val="14"/>
        </w:rPr>
      </w:pPr>
      <w:r w:rsidRPr="00EA5C52">
        <w:rPr>
          <w:rFonts w:ascii="Verdana" w:hAnsi="Verdana" w:cs="Times"/>
          <w:b/>
          <w:i/>
          <w:sz w:val="14"/>
          <w:szCs w:val="14"/>
        </w:rPr>
        <w:t>Änderungen vorbehalten</w:t>
      </w:r>
      <w:r w:rsidR="00B70041">
        <w:rPr>
          <w:rFonts w:ascii="Verdana" w:hAnsi="Verdana" w:cs="Times"/>
          <w:b/>
          <w:i/>
          <w:sz w:val="14"/>
          <w:szCs w:val="14"/>
        </w:rPr>
        <w:t>.</w:t>
      </w:r>
    </w:p>
    <w:p w14:paraId="35767494" w14:textId="77777777" w:rsidR="00A60A04" w:rsidRDefault="00A60A04" w:rsidP="00ED180F">
      <w:pPr>
        <w:pStyle w:val="Default"/>
        <w:spacing w:line="276" w:lineRule="auto"/>
        <w:jc w:val="both"/>
        <w:rPr>
          <w:rFonts w:ascii="Verdana" w:hAnsi="Verdana"/>
          <w:b/>
          <w:sz w:val="18"/>
          <w:szCs w:val="18"/>
        </w:rPr>
      </w:pPr>
    </w:p>
    <w:p w14:paraId="65E00629" w14:textId="15A961FE" w:rsidR="00D16B99" w:rsidRPr="00D16B99" w:rsidRDefault="00D16B99" w:rsidP="00ED180F">
      <w:pPr>
        <w:pStyle w:val="Default"/>
        <w:spacing w:line="276" w:lineRule="auto"/>
        <w:jc w:val="both"/>
        <w:rPr>
          <w:rFonts w:ascii="Verdana" w:hAnsi="Verdana"/>
          <w:sz w:val="18"/>
          <w:szCs w:val="18"/>
        </w:rPr>
      </w:pPr>
      <w:r w:rsidRPr="00D16B99">
        <w:rPr>
          <w:rFonts w:ascii="Verdana" w:hAnsi="Verdana"/>
          <w:b/>
          <w:sz w:val="18"/>
          <w:szCs w:val="18"/>
        </w:rPr>
        <w:t>Medienkontakt</w:t>
      </w:r>
      <w:r w:rsidRPr="00D16B99">
        <w:rPr>
          <w:rFonts w:ascii="Verdana" w:hAnsi="Verdana"/>
          <w:sz w:val="18"/>
          <w:szCs w:val="18"/>
        </w:rPr>
        <w:t>:</w:t>
      </w:r>
      <w:r w:rsidR="00FD00CF">
        <w:rPr>
          <w:rFonts w:ascii="Verdana" w:hAnsi="Verdana"/>
          <w:sz w:val="18"/>
          <w:szCs w:val="18"/>
        </w:rPr>
        <w:t xml:space="preserve"> Alexandra Hlawitschka</w:t>
      </w:r>
      <w:r w:rsidR="00383094">
        <w:rPr>
          <w:rFonts w:ascii="Verdana" w:hAnsi="Verdana"/>
          <w:sz w:val="18"/>
          <w:szCs w:val="18"/>
        </w:rPr>
        <w:t xml:space="preserve"> |</w:t>
      </w:r>
      <w:r w:rsidR="00020C39">
        <w:rPr>
          <w:rFonts w:ascii="Verdana" w:hAnsi="Verdana"/>
          <w:sz w:val="18"/>
          <w:szCs w:val="18"/>
        </w:rPr>
        <w:t xml:space="preserve"> EVOC Sports GmbH</w:t>
      </w:r>
      <w:r w:rsidR="00383094">
        <w:rPr>
          <w:rFonts w:ascii="Verdana" w:hAnsi="Verdana"/>
          <w:sz w:val="18"/>
          <w:szCs w:val="18"/>
        </w:rPr>
        <w:t xml:space="preserve"> |</w:t>
      </w:r>
      <w:r w:rsidR="00FD00CF">
        <w:rPr>
          <w:rFonts w:ascii="Verdana" w:hAnsi="Verdana"/>
          <w:sz w:val="18"/>
          <w:szCs w:val="18"/>
        </w:rPr>
        <w:t xml:space="preserve"> </w:t>
      </w:r>
      <w:hyperlink r:id="rId23" w:history="1">
        <w:r w:rsidRPr="00D16B99">
          <w:rPr>
            <w:rStyle w:val="Hyperlink"/>
            <w:rFonts w:ascii="Verdana" w:hAnsi="Verdana"/>
            <w:sz w:val="18"/>
            <w:szCs w:val="18"/>
          </w:rPr>
          <w:t>press@evocsports.com</w:t>
        </w:r>
      </w:hyperlink>
    </w:p>
    <w:sectPr w:rsidR="00D16B99" w:rsidRPr="00D16B99" w:rsidSect="003C0D27">
      <w:headerReference w:type="default" r:id="rId24"/>
      <w:footerReference w:type="default" r:id="rId25"/>
      <w:type w:val="continuous"/>
      <w:pgSz w:w="11900" w:h="16820"/>
      <w:pgMar w:top="2552" w:right="1191" w:bottom="28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1F1CE" w14:textId="77777777" w:rsidR="00FC2FC7" w:rsidRDefault="00FC2FC7" w:rsidP="009C42DB">
      <w:r>
        <w:separator/>
      </w:r>
    </w:p>
  </w:endnote>
  <w:endnote w:type="continuationSeparator" w:id="0">
    <w:p w14:paraId="30547549" w14:textId="77777777" w:rsidR="00FC2FC7" w:rsidRDefault="00FC2FC7"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Arial"/>
    <w:charset w:val="00"/>
    <w:family w:val="auto"/>
    <w:pitch w:val="variable"/>
    <w:sig w:usb0="80000027" w:usb1="00000000" w:usb2="00000000" w:usb3="00000000" w:csb0="00000001" w:csb1="00000000"/>
  </w:font>
  <w:font w:name="Minion Pro">
    <w:charset w:val="00"/>
    <w:family w:val="roman"/>
    <w:pitch w:val="variable"/>
    <w:sig w:usb0="60000287" w:usb1="00000001"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06DE" w14:textId="77777777" w:rsidR="00461C31" w:rsidRDefault="00461C31"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461C31" w:rsidRDefault="00461C31" w:rsidP="00CF5B4F">
    <w:pPr>
      <w:spacing w:line="360" w:lineRule="auto"/>
      <w:jc w:val="both"/>
      <w:rPr>
        <w:rFonts w:ascii="Verdana" w:hAnsi="Verdana"/>
        <w:sz w:val="18"/>
        <w:szCs w:val="18"/>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A290D81"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" strokeweight=".5pt"/>
          </w:pict>
        </mc:Fallback>
      </mc:AlternateContent>
    </w:r>
    <w:r w:rsidRPr="00C05C6C">
      <w:rPr>
        <w:rFonts w:ascii="Verdana" w:hAnsi="Verdana"/>
        <w:sz w:val="18"/>
        <w:szCs w:val="18"/>
      </w:rPr>
      <w:t> </w:t>
    </w:r>
  </w:p>
  <w:p w14:paraId="1C8F22F2" w14:textId="11252139" w:rsidR="00190CFC" w:rsidRPr="00190CFC" w:rsidRDefault="00190CFC" w:rsidP="00190CFC">
    <w:pPr>
      <w:spacing w:line="276" w:lineRule="auto"/>
      <w:jc w:val="both"/>
      <w:rPr>
        <w:rFonts w:ascii="Verdana" w:hAnsi="Verdana" w:cs="DIN-Regular"/>
        <w:i/>
        <w:color w:val="000000"/>
        <w:sz w:val="14"/>
        <w:szCs w:val="14"/>
      </w:rPr>
    </w:pPr>
    <w:r w:rsidRPr="00190CFC">
      <w:rPr>
        <w:rFonts w:ascii="Verdana" w:hAnsi="Verdana" w:cs="DIN-Regular"/>
        <w:i/>
        <w:color w:val="000000"/>
        <w:sz w:val="14"/>
        <w:szCs w:val="14"/>
      </w:rPr>
      <w:t xml:space="preserve">In den letzten 20 Jahren </w:t>
    </w:r>
    <w:r>
      <w:rPr>
        <w:rFonts w:ascii="Verdana" w:hAnsi="Verdana" w:cs="DIN-Regular"/>
        <w:i/>
        <w:color w:val="000000"/>
        <w:sz w:val="14"/>
        <w:szCs w:val="14"/>
      </w:rPr>
      <w:t>sind</w:t>
    </w:r>
    <w:r w:rsidRPr="00190CFC">
      <w:rPr>
        <w:rFonts w:ascii="Verdana" w:hAnsi="Verdana" w:cs="DIN-Regular"/>
        <w:i/>
        <w:color w:val="000000"/>
        <w:sz w:val="14"/>
        <w:szCs w:val="14"/>
      </w:rPr>
      <w:t xml:space="preserve"> wir </w:t>
    </w:r>
    <w:r>
      <w:rPr>
        <w:rFonts w:ascii="Verdana" w:hAnsi="Verdana" w:cs="DIN-Regular"/>
        <w:i/>
        <w:color w:val="000000"/>
        <w:sz w:val="14"/>
        <w:szCs w:val="14"/>
      </w:rPr>
      <w:t xml:space="preserve">zu </w:t>
    </w:r>
    <w:r w:rsidRPr="00190CFC">
      <w:rPr>
        <w:rFonts w:ascii="Verdana" w:hAnsi="Verdana" w:cs="DIN-Regular"/>
        <w:i/>
        <w:color w:val="000000"/>
        <w:sz w:val="14"/>
        <w:szCs w:val="14"/>
      </w:rPr>
      <w:t>über 50 Destinationen</w:t>
    </w:r>
    <w:r w:rsidR="000A3545">
      <w:rPr>
        <w:rFonts w:ascii="Verdana" w:hAnsi="Verdana" w:cs="DIN-Regular"/>
        <w:i/>
        <w:color w:val="000000"/>
        <w:sz w:val="14"/>
        <w:szCs w:val="14"/>
      </w:rPr>
      <w:t xml:space="preserve"> gereist</w:t>
    </w:r>
    <w:r w:rsidRPr="00190CFC">
      <w:rPr>
        <w:rFonts w:ascii="Verdana" w:hAnsi="Verdana" w:cs="DIN-Regular"/>
        <w:i/>
        <w:color w:val="000000"/>
        <w:sz w:val="14"/>
        <w:szCs w:val="14"/>
      </w:rPr>
      <w:t xml:space="preserve"> – immer auf der Suche nach den besten Trails und schönsten Powder-Abfahrten. Passende Rucksäcke und Taschen zu finden, die unseren Ansprüchen an Funktionalität, Schutz und Qualität genügten, war schwierig. So haben wir angefangen, Equipment nach unseren eigenen Vorstellungen zu entwickeln. Seit 2008 steht EVOC für Evolution und das Konzept für hochwertige, sportliche Rucksäcke, Taschen und Gepäck - mit besonderem Fokus auf einwandfreien Schutz. EVOC – PROTECTIVE SPORTS PACKS</w:t>
    </w:r>
  </w:p>
  <w:p w14:paraId="67232437" w14:textId="77777777" w:rsidR="00461C31" w:rsidRPr="004A1C4B" w:rsidRDefault="00461C31"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77777777" w:rsidR="00461C31" w:rsidRPr="00CF5B4F" w:rsidRDefault="00461C31" w:rsidP="009C42DB">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München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291B3" w14:textId="77777777" w:rsidR="00FC2FC7" w:rsidRDefault="00FC2FC7" w:rsidP="009C42DB">
      <w:r>
        <w:separator/>
      </w:r>
    </w:p>
  </w:footnote>
  <w:footnote w:type="continuationSeparator" w:id="0">
    <w:p w14:paraId="31356838" w14:textId="77777777" w:rsidR="00FC2FC7" w:rsidRDefault="00FC2FC7" w:rsidP="009C4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016F" w14:textId="16A2A30E" w:rsidR="00461C31" w:rsidRPr="0090280D" w:rsidRDefault="00461C31" w:rsidP="0090280D">
    <w:pPr>
      <w:pStyle w:val="Kopfzeile"/>
      <w:jc w:val="right"/>
      <w:rPr>
        <w:rFonts w:ascii="Arial" w:hAnsi="Arial" w:cs="Arial"/>
        <w:color w:val="F79646" w:themeColor="accent6"/>
        <w:sz w:val="28"/>
        <w:szCs w:val="28"/>
      </w:rPr>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4EAF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47035"/>
    <w:multiLevelType w:val="hybridMultilevel"/>
    <w:tmpl w:val="CDCEFD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DB5966"/>
    <w:multiLevelType w:val="hybridMultilevel"/>
    <w:tmpl w:val="A33829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A92DF6"/>
    <w:multiLevelType w:val="multilevel"/>
    <w:tmpl w:val="EC2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F110D3E"/>
    <w:multiLevelType w:val="hybridMultilevel"/>
    <w:tmpl w:val="4650009A"/>
    <w:lvl w:ilvl="0" w:tplc="CAC0BD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2"/>
  </w:num>
  <w:num w:numId="5">
    <w:abstractNumId w:val="3"/>
  </w:num>
  <w:num w:numId="6">
    <w:abstractNumId w:val="4"/>
  </w:num>
  <w:num w:numId="7">
    <w:abstractNumId w:val="0"/>
  </w:num>
  <w:num w:numId="8">
    <w:abstractNumId w:val="10"/>
  </w:num>
  <w:num w:numId="9">
    <w:abstractNumId w:val="5"/>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QxMrI0sTQ3NzE3MrVU0lEKTi0uzszPAykwqgUAVXfWvCwAAAA="/>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071EF"/>
    <w:rsid w:val="000114F5"/>
    <w:rsid w:val="0001298D"/>
    <w:rsid w:val="00014365"/>
    <w:rsid w:val="00015034"/>
    <w:rsid w:val="0001513A"/>
    <w:rsid w:val="00020A02"/>
    <w:rsid w:val="00020C39"/>
    <w:rsid w:val="0002147F"/>
    <w:rsid w:val="00021BBD"/>
    <w:rsid w:val="00022BE8"/>
    <w:rsid w:val="00024A11"/>
    <w:rsid w:val="00025F4E"/>
    <w:rsid w:val="0002610B"/>
    <w:rsid w:val="00026D71"/>
    <w:rsid w:val="0003147E"/>
    <w:rsid w:val="00032F71"/>
    <w:rsid w:val="00034517"/>
    <w:rsid w:val="00034BA3"/>
    <w:rsid w:val="00035D87"/>
    <w:rsid w:val="00042A77"/>
    <w:rsid w:val="00045D7C"/>
    <w:rsid w:val="00045E9E"/>
    <w:rsid w:val="000463BB"/>
    <w:rsid w:val="0004734C"/>
    <w:rsid w:val="000474D6"/>
    <w:rsid w:val="00050AE3"/>
    <w:rsid w:val="000517EC"/>
    <w:rsid w:val="000530DF"/>
    <w:rsid w:val="000538CB"/>
    <w:rsid w:val="00053DC4"/>
    <w:rsid w:val="000541A3"/>
    <w:rsid w:val="00055736"/>
    <w:rsid w:val="00055D1A"/>
    <w:rsid w:val="00061CBE"/>
    <w:rsid w:val="00062C3E"/>
    <w:rsid w:val="00064B3F"/>
    <w:rsid w:val="00066C47"/>
    <w:rsid w:val="00066E7B"/>
    <w:rsid w:val="00070A81"/>
    <w:rsid w:val="00071D58"/>
    <w:rsid w:val="00074E8A"/>
    <w:rsid w:val="000753C4"/>
    <w:rsid w:val="00077DBF"/>
    <w:rsid w:val="00081DBC"/>
    <w:rsid w:val="000825E6"/>
    <w:rsid w:val="00084825"/>
    <w:rsid w:val="0009036A"/>
    <w:rsid w:val="00090BF3"/>
    <w:rsid w:val="00092960"/>
    <w:rsid w:val="000937F7"/>
    <w:rsid w:val="000942F2"/>
    <w:rsid w:val="0009492A"/>
    <w:rsid w:val="00095DB7"/>
    <w:rsid w:val="00096622"/>
    <w:rsid w:val="0009711F"/>
    <w:rsid w:val="00097CE6"/>
    <w:rsid w:val="000A1F77"/>
    <w:rsid w:val="000A21FF"/>
    <w:rsid w:val="000A2F8E"/>
    <w:rsid w:val="000A3545"/>
    <w:rsid w:val="000A7D7A"/>
    <w:rsid w:val="000B419E"/>
    <w:rsid w:val="000B7F48"/>
    <w:rsid w:val="000C3FB5"/>
    <w:rsid w:val="000C494E"/>
    <w:rsid w:val="000C5A17"/>
    <w:rsid w:val="000C68CD"/>
    <w:rsid w:val="000C7222"/>
    <w:rsid w:val="000D087F"/>
    <w:rsid w:val="000D1E76"/>
    <w:rsid w:val="000D2948"/>
    <w:rsid w:val="000D3895"/>
    <w:rsid w:val="000D561C"/>
    <w:rsid w:val="000E02B8"/>
    <w:rsid w:val="000E296F"/>
    <w:rsid w:val="000E372B"/>
    <w:rsid w:val="000E3959"/>
    <w:rsid w:val="000E6725"/>
    <w:rsid w:val="000E771C"/>
    <w:rsid w:val="000F1334"/>
    <w:rsid w:val="000F2DA7"/>
    <w:rsid w:val="000F2E95"/>
    <w:rsid w:val="000F71E6"/>
    <w:rsid w:val="0010012A"/>
    <w:rsid w:val="0010058E"/>
    <w:rsid w:val="001006D0"/>
    <w:rsid w:val="001008FA"/>
    <w:rsid w:val="00101946"/>
    <w:rsid w:val="00104E39"/>
    <w:rsid w:val="00104FA7"/>
    <w:rsid w:val="0011081E"/>
    <w:rsid w:val="001113E8"/>
    <w:rsid w:val="00112066"/>
    <w:rsid w:val="0011306A"/>
    <w:rsid w:val="001141A0"/>
    <w:rsid w:val="001145AF"/>
    <w:rsid w:val="00115371"/>
    <w:rsid w:val="00116297"/>
    <w:rsid w:val="00116B89"/>
    <w:rsid w:val="00116CD7"/>
    <w:rsid w:val="00122536"/>
    <w:rsid w:val="001227C4"/>
    <w:rsid w:val="00130986"/>
    <w:rsid w:val="00131B94"/>
    <w:rsid w:val="00136D60"/>
    <w:rsid w:val="00140908"/>
    <w:rsid w:val="00140C09"/>
    <w:rsid w:val="001414E2"/>
    <w:rsid w:val="001433C0"/>
    <w:rsid w:val="001454A0"/>
    <w:rsid w:val="001468F8"/>
    <w:rsid w:val="0014743C"/>
    <w:rsid w:val="00150C1C"/>
    <w:rsid w:val="00151FB8"/>
    <w:rsid w:val="001528B4"/>
    <w:rsid w:val="00152D16"/>
    <w:rsid w:val="0015365F"/>
    <w:rsid w:val="0015391C"/>
    <w:rsid w:val="00153BFB"/>
    <w:rsid w:val="00157FC2"/>
    <w:rsid w:val="00161DEB"/>
    <w:rsid w:val="00161E7C"/>
    <w:rsid w:val="00161FC9"/>
    <w:rsid w:val="00162605"/>
    <w:rsid w:val="001674E9"/>
    <w:rsid w:val="00167F3A"/>
    <w:rsid w:val="0017079B"/>
    <w:rsid w:val="00173974"/>
    <w:rsid w:val="00173A88"/>
    <w:rsid w:val="001744C4"/>
    <w:rsid w:val="00174CAF"/>
    <w:rsid w:val="00176B25"/>
    <w:rsid w:val="00176C21"/>
    <w:rsid w:val="0018174C"/>
    <w:rsid w:val="00185A43"/>
    <w:rsid w:val="00186AE4"/>
    <w:rsid w:val="00186D1E"/>
    <w:rsid w:val="0019062E"/>
    <w:rsid w:val="00190CFC"/>
    <w:rsid w:val="00190FA1"/>
    <w:rsid w:val="00191756"/>
    <w:rsid w:val="001922A6"/>
    <w:rsid w:val="00195B3F"/>
    <w:rsid w:val="001A0E29"/>
    <w:rsid w:val="001A217B"/>
    <w:rsid w:val="001A27BD"/>
    <w:rsid w:val="001A2C85"/>
    <w:rsid w:val="001A366C"/>
    <w:rsid w:val="001A455A"/>
    <w:rsid w:val="001A5DDA"/>
    <w:rsid w:val="001A64BA"/>
    <w:rsid w:val="001A6623"/>
    <w:rsid w:val="001A73EA"/>
    <w:rsid w:val="001B2414"/>
    <w:rsid w:val="001B70D1"/>
    <w:rsid w:val="001C03A6"/>
    <w:rsid w:val="001C2B23"/>
    <w:rsid w:val="001C4228"/>
    <w:rsid w:val="001C4A25"/>
    <w:rsid w:val="001C4EB3"/>
    <w:rsid w:val="001C7745"/>
    <w:rsid w:val="001D0B15"/>
    <w:rsid w:val="001D4A4C"/>
    <w:rsid w:val="001D52A2"/>
    <w:rsid w:val="001D5364"/>
    <w:rsid w:val="001D79E8"/>
    <w:rsid w:val="001D7A4C"/>
    <w:rsid w:val="001D7E14"/>
    <w:rsid w:val="001E1358"/>
    <w:rsid w:val="001E4059"/>
    <w:rsid w:val="001E6B67"/>
    <w:rsid w:val="001F2A26"/>
    <w:rsid w:val="001F6049"/>
    <w:rsid w:val="001F607F"/>
    <w:rsid w:val="00201B13"/>
    <w:rsid w:val="002037E8"/>
    <w:rsid w:val="0020479C"/>
    <w:rsid w:val="00205E35"/>
    <w:rsid w:val="00211A30"/>
    <w:rsid w:val="0021283C"/>
    <w:rsid w:val="00213FE1"/>
    <w:rsid w:val="00217D76"/>
    <w:rsid w:val="00217E66"/>
    <w:rsid w:val="00221F5B"/>
    <w:rsid w:val="002243FF"/>
    <w:rsid w:val="00230665"/>
    <w:rsid w:val="00232FC3"/>
    <w:rsid w:val="002376D7"/>
    <w:rsid w:val="002400CD"/>
    <w:rsid w:val="002418F2"/>
    <w:rsid w:val="00242FE2"/>
    <w:rsid w:val="002434DC"/>
    <w:rsid w:val="00243A4B"/>
    <w:rsid w:val="0024436C"/>
    <w:rsid w:val="00246074"/>
    <w:rsid w:val="002474DF"/>
    <w:rsid w:val="0025023C"/>
    <w:rsid w:val="00251866"/>
    <w:rsid w:val="002527AC"/>
    <w:rsid w:val="00252B76"/>
    <w:rsid w:val="00254138"/>
    <w:rsid w:val="00255229"/>
    <w:rsid w:val="00256337"/>
    <w:rsid w:val="00256605"/>
    <w:rsid w:val="00257790"/>
    <w:rsid w:val="00257E6A"/>
    <w:rsid w:val="00262430"/>
    <w:rsid w:val="00263DCC"/>
    <w:rsid w:val="002656F1"/>
    <w:rsid w:val="0026676A"/>
    <w:rsid w:val="00267887"/>
    <w:rsid w:val="002719C6"/>
    <w:rsid w:val="0027213D"/>
    <w:rsid w:val="00276098"/>
    <w:rsid w:val="00277C3F"/>
    <w:rsid w:val="00280B2A"/>
    <w:rsid w:val="002830F2"/>
    <w:rsid w:val="00285D32"/>
    <w:rsid w:val="00286610"/>
    <w:rsid w:val="00286AAD"/>
    <w:rsid w:val="002874F3"/>
    <w:rsid w:val="00295669"/>
    <w:rsid w:val="00295DF6"/>
    <w:rsid w:val="00296BDA"/>
    <w:rsid w:val="00296D85"/>
    <w:rsid w:val="002A2B33"/>
    <w:rsid w:val="002A3C2D"/>
    <w:rsid w:val="002A6661"/>
    <w:rsid w:val="002A7F59"/>
    <w:rsid w:val="002B0B14"/>
    <w:rsid w:val="002B313F"/>
    <w:rsid w:val="002B463E"/>
    <w:rsid w:val="002B4933"/>
    <w:rsid w:val="002B7DB4"/>
    <w:rsid w:val="002C0181"/>
    <w:rsid w:val="002C41C0"/>
    <w:rsid w:val="002C4644"/>
    <w:rsid w:val="002C4FE8"/>
    <w:rsid w:val="002C5248"/>
    <w:rsid w:val="002C7B82"/>
    <w:rsid w:val="002D21B8"/>
    <w:rsid w:val="002D2422"/>
    <w:rsid w:val="002D2D81"/>
    <w:rsid w:val="002D3536"/>
    <w:rsid w:val="002D7920"/>
    <w:rsid w:val="002E4585"/>
    <w:rsid w:val="002F0A43"/>
    <w:rsid w:val="002F1642"/>
    <w:rsid w:val="002F224F"/>
    <w:rsid w:val="002F40D4"/>
    <w:rsid w:val="002F41D8"/>
    <w:rsid w:val="002F5C18"/>
    <w:rsid w:val="002F6DA2"/>
    <w:rsid w:val="0030001A"/>
    <w:rsid w:val="003033AE"/>
    <w:rsid w:val="00305625"/>
    <w:rsid w:val="00307068"/>
    <w:rsid w:val="00310982"/>
    <w:rsid w:val="00312D44"/>
    <w:rsid w:val="003174A0"/>
    <w:rsid w:val="003207F9"/>
    <w:rsid w:val="003209A6"/>
    <w:rsid w:val="00322C9F"/>
    <w:rsid w:val="00323F34"/>
    <w:rsid w:val="003261C0"/>
    <w:rsid w:val="0032703E"/>
    <w:rsid w:val="00331DDB"/>
    <w:rsid w:val="00332C27"/>
    <w:rsid w:val="00332C82"/>
    <w:rsid w:val="003330E4"/>
    <w:rsid w:val="00334CAE"/>
    <w:rsid w:val="00335E3A"/>
    <w:rsid w:val="003373E8"/>
    <w:rsid w:val="00337B75"/>
    <w:rsid w:val="00337F7D"/>
    <w:rsid w:val="003416EE"/>
    <w:rsid w:val="00342324"/>
    <w:rsid w:val="00346F3D"/>
    <w:rsid w:val="00347413"/>
    <w:rsid w:val="00347B3A"/>
    <w:rsid w:val="00352816"/>
    <w:rsid w:val="0035416E"/>
    <w:rsid w:val="003545A5"/>
    <w:rsid w:val="0035684C"/>
    <w:rsid w:val="003572C1"/>
    <w:rsid w:val="00366186"/>
    <w:rsid w:val="003671EB"/>
    <w:rsid w:val="00372C4B"/>
    <w:rsid w:val="00372F79"/>
    <w:rsid w:val="00383094"/>
    <w:rsid w:val="00383541"/>
    <w:rsid w:val="00383ADB"/>
    <w:rsid w:val="00383C7E"/>
    <w:rsid w:val="00384EFE"/>
    <w:rsid w:val="00385301"/>
    <w:rsid w:val="003871AD"/>
    <w:rsid w:val="00387F72"/>
    <w:rsid w:val="003913A4"/>
    <w:rsid w:val="003927A3"/>
    <w:rsid w:val="00396C3A"/>
    <w:rsid w:val="003B1C85"/>
    <w:rsid w:val="003B32D0"/>
    <w:rsid w:val="003B382E"/>
    <w:rsid w:val="003B4DDD"/>
    <w:rsid w:val="003C0D27"/>
    <w:rsid w:val="003C19DE"/>
    <w:rsid w:val="003C21B5"/>
    <w:rsid w:val="003C2F0D"/>
    <w:rsid w:val="003C68D6"/>
    <w:rsid w:val="003E18B6"/>
    <w:rsid w:val="003E2CC8"/>
    <w:rsid w:val="003E47B4"/>
    <w:rsid w:val="003E4ED4"/>
    <w:rsid w:val="003E6BBC"/>
    <w:rsid w:val="003F0B69"/>
    <w:rsid w:val="003F214F"/>
    <w:rsid w:val="003F2D28"/>
    <w:rsid w:val="003F6D5C"/>
    <w:rsid w:val="0040292E"/>
    <w:rsid w:val="004032AF"/>
    <w:rsid w:val="004033A7"/>
    <w:rsid w:val="004036FE"/>
    <w:rsid w:val="00407E7D"/>
    <w:rsid w:val="00415F79"/>
    <w:rsid w:val="00416E40"/>
    <w:rsid w:val="004174A0"/>
    <w:rsid w:val="00423051"/>
    <w:rsid w:val="004238C3"/>
    <w:rsid w:val="00424CC6"/>
    <w:rsid w:val="004258FD"/>
    <w:rsid w:val="00436057"/>
    <w:rsid w:val="00436F1B"/>
    <w:rsid w:val="00437601"/>
    <w:rsid w:val="004406F2"/>
    <w:rsid w:val="00442F62"/>
    <w:rsid w:val="00443D4B"/>
    <w:rsid w:val="00447F40"/>
    <w:rsid w:val="00450BE9"/>
    <w:rsid w:val="0045102D"/>
    <w:rsid w:val="00452E91"/>
    <w:rsid w:val="00453F61"/>
    <w:rsid w:val="00454942"/>
    <w:rsid w:val="00455C6B"/>
    <w:rsid w:val="00460E10"/>
    <w:rsid w:val="0046179F"/>
    <w:rsid w:val="00461A16"/>
    <w:rsid w:val="00461AA6"/>
    <w:rsid w:val="00461C31"/>
    <w:rsid w:val="00463913"/>
    <w:rsid w:val="00464B57"/>
    <w:rsid w:val="00465B1F"/>
    <w:rsid w:val="00466F44"/>
    <w:rsid w:val="00470206"/>
    <w:rsid w:val="00470289"/>
    <w:rsid w:val="00471289"/>
    <w:rsid w:val="004722E8"/>
    <w:rsid w:val="004742AF"/>
    <w:rsid w:val="00474ADF"/>
    <w:rsid w:val="00474EA1"/>
    <w:rsid w:val="004759D0"/>
    <w:rsid w:val="0047622C"/>
    <w:rsid w:val="004769B4"/>
    <w:rsid w:val="00476B86"/>
    <w:rsid w:val="004776E0"/>
    <w:rsid w:val="00477BC4"/>
    <w:rsid w:val="00480174"/>
    <w:rsid w:val="0048223C"/>
    <w:rsid w:val="00485ED6"/>
    <w:rsid w:val="00486055"/>
    <w:rsid w:val="00486DEB"/>
    <w:rsid w:val="004904B1"/>
    <w:rsid w:val="00490B8B"/>
    <w:rsid w:val="00494E37"/>
    <w:rsid w:val="004968B2"/>
    <w:rsid w:val="004A0EC2"/>
    <w:rsid w:val="004A107C"/>
    <w:rsid w:val="004A188C"/>
    <w:rsid w:val="004A1A52"/>
    <w:rsid w:val="004A1C4B"/>
    <w:rsid w:val="004A3DD9"/>
    <w:rsid w:val="004A504F"/>
    <w:rsid w:val="004A53D2"/>
    <w:rsid w:val="004A540C"/>
    <w:rsid w:val="004A72F1"/>
    <w:rsid w:val="004B00D7"/>
    <w:rsid w:val="004B25B0"/>
    <w:rsid w:val="004B4027"/>
    <w:rsid w:val="004C1395"/>
    <w:rsid w:val="004C184D"/>
    <w:rsid w:val="004C19E5"/>
    <w:rsid w:val="004C1DB2"/>
    <w:rsid w:val="004C34F2"/>
    <w:rsid w:val="004C3B6A"/>
    <w:rsid w:val="004C54FD"/>
    <w:rsid w:val="004C5B14"/>
    <w:rsid w:val="004C67D3"/>
    <w:rsid w:val="004C7A47"/>
    <w:rsid w:val="004D1D1C"/>
    <w:rsid w:val="004D1F7D"/>
    <w:rsid w:val="004D4104"/>
    <w:rsid w:val="004D4E01"/>
    <w:rsid w:val="004D5247"/>
    <w:rsid w:val="004D5A6A"/>
    <w:rsid w:val="004E0FE8"/>
    <w:rsid w:val="004E2A91"/>
    <w:rsid w:val="004E7F12"/>
    <w:rsid w:val="004F1575"/>
    <w:rsid w:val="004F1CFE"/>
    <w:rsid w:val="004F2299"/>
    <w:rsid w:val="004F2C16"/>
    <w:rsid w:val="004F3A1E"/>
    <w:rsid w:val="004F3F4E"/>
    <w:rsid w:val="004F61E5"/>
    <w:rsid w:val="00501207"/>
    <w:rsid w:val="00501952"/>
    <w:rsid w:val="00507A6B"/>
    <w:rsid w:val="00510F74"/>
    <w:rsid w:val="005232F2"/>
    <w:rsid w:val="005255F1"/>
    <w:rsid w:val="005272AE"/>
    <w:rsid w:val="00530F84"/>
    <w:rsid w:val="00534C50"/>
    <w:rsid w:val="00541A19"/>
    <w:rsid w:val="005441C7"/>
    <w:rsid w:val="00550754"/>
    <w:rsid w:val="00551145"/>
    <w:rsid w:val="00551578"/>
    <w:rsid w:val="005518CE"/>
    <w:rsid w:val="00551A05"/>
    <w:rsid w:val="00553E12"/>
    <w:rsid w:val="00563854"/>
    <w:rsid w:val="00563C74"/>
    <w:rsid w:val="00565153"/>
    <w:rsid w:val="00566D6E"/>
    <w:rsid w:val="0057435E"/>
    <w:rsid w:val="0057559C"/>
    <w:rsid w:val="0057725E"/>
    <w:rsid w:val="00577943"/>
    <w:rsid w:val="005800EB"/>
    <w:rsid w:val="00580C4F"/>
    <w:rsid w:val="00581A84"/>
    <w:rsid w:val="00585173"/>
    <w:rsid w:val="005929E1"/>
    <w:rsid w:val="00593A82"/>
    <w:rsid w:val="00593FF3"/>
    <w:rsid w:val="00596742"/>
    <w:rsid w:val="0059697F"/>
    <w:rsid w:val="005969D3"/>
    <w:rsid w:val="0059745B"/>
    <w:rsid w:val="005A1FBC"/>
    <w:rsid w:val="005A3E27"/>
    <w:rsid w:val="005A6151"/>
    <w:rsid w:val="005A6D1A"/>
    <w:rsid w:val="005B034D"/>
    <w:rsid w:val="005B1A0A"/>
    <w:rsid w:val="005B5A8F"/>
    <w:rsid w:val="005B5E42"/>
    <w:rsid w:val="005B71F9"/>
    <w:rsid w:val="005C19AF"/>
    <w:rsid w:val="005C3EA7"/>
    <w:rsid w:val="005D13FD"/>
    <w:rsid w:val="005D2AC2"/>
    <w:rsid w:val="005D713D"/>
    <w:rsid w:val="005D7977"/>
    <w:rsid w:val="005E051F"/>
    <w:rsid w:val="005E2794"/>
    <w:rsid w:val="005E37A9"/>
    <w:rsid w:val="005E71BB"/>
    <w:rsid w:val="005F0A21"/>
    <w:rsid w:val="005F1E5A"/>
    <w:rsid w:val="005F210E"/>
    <w:rsid w:val="005F786E"/>
    <w:rsid w:val="00600045"/>
    <w:rsid w:val="00601DBF"/>
    <w:rsid w:val="00603E30"/>
    <w:rsid w:val="00605800"/>
    <w:rsid w:val="00606399"/>
    <w:rsid w:val="006075C9"/>
    <w:rsid w:val="0061017F"/>
    <w:rsid w:val="006104D1"/>
    <w:rsid w:val="006118C3"/>
    <w:rsid w:val="00612560"/>
    <w:rsid w:val="006126F6"/>
    <w:rsid w:val="00613DA2"/>
    <w:rsid w:val="006148CF"/>
    <w:rsid w:val="00614BB6"/>
    <w:rsid w:val="00615CDE"/>
    <w:rsid w:val="006160DC"/>
    <w:rsid w:val="00617D1F"/>
    <w:rsid w:val="00617D7F"/>
    <w:rsid w:val="00623479"/>
    <w:rsid w:val="00625DC0"/>
    <w:rsid w:val="00627231"/>
    <w:rsid w:val="006273A1"/>
    <w:rsid w:val="006307FD"/>
    <w:rsid w:val="00631CE7"/>
    <w:rsid w:val="0063205F"/>
    <w:rsid w:val="006322CE"/>
    <w:rsid w:val="00632D6F"/>
    <w:rsid w:val="006346A2"/>
    <w:rsid w:val="00635417"/>
    <w:rsid w:val="006401AD"/>
    <w:rsid w:val="0064354E"/>
    <w:rsid w:val="00644232"/>
    <w:rsid w:val="0064588F"/>
    <w:rsid w:val="00646C5F"/>
    <w:rsid w:val="00650EF5"/>
    <w:rsid w:val="00651784"/>
    <w:rsid w:val="006528B1"/>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D5B"/>
    <w:rsid w:val="00696F13"/>
    <w:rsid w:val="00697072"/>
    <w:rsid w:val="0069769A"/>
    <w:rsid w:val="00697E3D"/>
    <w:rsid w:val="006A3CBF"/>
    <w:rsid w:val="006A49EE"/>
    <w:rsid w:val="006A67D3"/>
    <w:rsid w:val="006A6B7E"/>
    <w:rsid w:val="006A729C"/>
    <w:rsid w:val="006B3B76"/>
    <w:rsid w:val="006B3F72"/>
    <w:rsid w:val="006B7743"/>
    <w:rsid w:val="006C33B2"/>
    <w:rsid w:val="006C4864"/>
    <w:rsid w:val="006C58AF"/>
    <w:rsid w:val="006C7314"/>
    <w:rsid w:val="006D3A4A"/>
    <w:rsid w:val="006D40DF"/>
    <w:rsid w:val="006D78C1"/>
    <w:rsid w:val="006D7AB8"/>
    <w:rsid w:val="006D7D91"/>
    <w:rsid w:val="006E0D54"/>
    <w:rsid w:val="006E260B"/>
    <w:rsid w:val="006E2F74"/>
    <w:rsid w:val="006E4751"/>
    <w:rsid w:val="006E48DD"/>
    <w:rsid w:val="006E4C58"/>
    <w:rsid w:val="006E5A3A"/>
    <w:rsid w:val="006E750B"/>
    <w:rsid w:val="006F1841"/>
    <w:rsid w:val="006F1FB0"/>
    <w:rsid w:val="006F3251"/>
    <w:rsid w:val="006F4ADD"/>
    <w:rsid w:val="00700D8C"/>
    <w:rsid w:val="00701FEF"/>
    <w:rsid w:val="00702C86"/>
    <w:rsid w:val="007036D4"/>
    <w:rsid w:val="00703702"/>
    <w:rsid w:val="007059F6"/>
    <w:rsid w:val="00705F30"/>
    <w:rsid w:val="00707E3B"/>
    <w:rsid w:val="00711A8C"/>
    <w:rsid w:val="0071298E"/>
    <w:rsid w:val="00712BDD"/>
    <w:rsid w:val="0071307A"/>
    <w:rsid w:val="00713F95"/>
    <w:rsid w:val="007154D9"/>
    <w:rsid w:val="007174BA"/>
    <w:rsid w:val="00720946"/>
    <w:rsid w:val="0072676E"/>
    <w:rsid w:val="00726EC5"/>
    <w:rsid w:val="00727174"/>
    <w:rsid w:val="0073224B"/>
    <w:rsid w:val="00734670"/>
    <w:rsid w:val="007360B4"/>
    <w:rsid w:val="0073677B"/>
    <w:rsid w:val="00740486"/>
    <w:rsid w:val="00743931"/>
    <w:rsid w:val="00743E1B"/>
    <w:rsid w:val="00744794"/>
    <w:rsid w:val="00744A4D"/>
    <w:rsid w:val="00747203"/>
    <w:rsid w:val="007475F7"/>
    <w:rsid w:val="0075059B"/>
    <w:rsid w:val="00750B52"/>
    <w:rsid w:val="007518E3"/>
    <w:rsid w:val="00755152"/>
    <w:rsid w:val="00755D11"/>
    <w:rsid w:val="00763174"/>
    <w:rsid w:val="007634EA"/>
    <w:rsid w:val="00763C3A"/>
    <w:rsid w:val="00764507"/>
    <w:rsid w:val="00764B07"/>
    <w:rsid w:val="00765CB4"/>
    <w:rsid w:val="00767B62"/>
    <w:rsid w:val="00770E60"/>
    <w:rsid w:val="0077130C"/>
    <w:rsid w:val="0077177E"/>
    <w:rsid w:val="007746A6"/>
    <w:rsid w:val="0077704B"/>
    <w:rsid w:val="00777FD8"/>
    <w:rsid w:val="00780DE2"/>
    <w:rsid w:val="00781B04"/>
    <w:rsid w:val="00782F43"/>
    <w:rsid w:val="00784A09"/>
    <w:rsid w:val="00786040"/>
    <w:rsid w:val="0078670B"/>
    <w:rsid w:val="00786B10"/>
    <w:rsid w:val="00791554"/>
    <w:rsid w:val="007920DB"/>
    <w:rsid w:val="007920DF"/>
    <w:rsid w:val="00792B04"/>
    <w:rsid w:val="00793944"/>
    <w:rsid w:val="007941B8"/>
    <w:rsid w:val="00794705"/>
    <w:rsid w:val="007948C0"/>
    <w:rsid w:val="007967D9"/>
    <w:rsid w:val="00797DEB"/>
    <w:rsid w:val="007A161E"/>
    <w:rsid w:val="007A2395"/>
    <w:rsid w:val="007A2C31"/>
    <w:rsid w:val="007A397F"/>
    <w:rsid w:val="007A4C9B"/>
    <w:rsid w:val="007B0135"/>
    <w:rsid w:val="007B121C"/>
    <w:rsid w:val="007B3AFA"/>
    <w:rsid w:val="007B4BDF"/>
    <w:rsid w:val="007B4CF7"/>
    <w:rsid w:val="007B6DE9"/>
    <w:rsid w:val="007B78FA"/>
    <w:rsid w:val="007B7E04"/>
    <w:rsid w:val="007C04CB"/>
    <w:rsid w:val="007C155F"/>
    <w:rsid w:val="007C2FF3"/>
    <w:rsid w:val="007C4CEA"/>
    <w:rsid w:val="007C5015"/>
    <w:rsid w:val="007C5DEE"/>
    <w:rsid w:val="007C61C4"/>
    <w:rsid w:val="007C7A50"/>
    <w:rsid w:val="007D1203"/>
    <w:rsid w:val="007D131A"/>
    <w:rsid w:val="007D2658"/>
    <w:rsid w:val="007D2CDB"/>
    <w:rsid w:val="007D4E51"/>
    <w:rsid w:val="007D54BA"/>
    <w:rsid w:val="007E00B6"/>
    <w:rsid w:val="007E1115"/>
    <w:rsid w:val="007E1BAD"/>
    <w:rsid w:val="007E1DD4"/>
    <w:rsid w:val="007E4759"/>
    <w:rsid w:val="007E58AB"/>
    <w:rsid w:val="007E6493"/>
    <w:rsid w:val="007E667A"/>
    <w:rsid w:val="007F106E"/>
    <w:rsid w:val="007F7520"/>
    <w:rsid w:val="007F759C"/>
    <w:rsid w:val="008006C2"/>
    <w:rsid w:val="00805375"/>
    <w:rsid w:val="00805C8D"/>
    <w:rsid w:val="00806955"/>
    <w:rsid w:val="00806B83"/>
    <w:rsid w:val="00806B86"/>
    <w:rsid w:val="00806F9A"/>
    <w:rsid w:val="00807D5E"/>
    <w:rsid w:val="00807ECD"/>
    <w:rsid w:val="0081026D"/>
    <w:rsid w:val="00812D00"/>
    <w:rsid w:val="008152CF"/>
    <w:rsid w:val="008159F2"/>
    <w:rsid w:val="00816AEE"/>
    <w:rsid w:val="00816E4E"/>
    <w:rsid w:val="00817877"/>
    <w:rsid w:val="00817A91"/>
    <w:rsid w:val="008254CF"/>
    <w:rsid w:val="00825ED7"/>
    <w:rsid w:val="00830587"/>
    <w:rsid w:val="00830A3E"/>
    <w:rsid w:val="0083202F"/>
    <w:rsid w:val="0083320D"/>
    <w:rsid w:val="00834027"/>
    <w:rsid w:val="00835AE2"/>
    <w:rsid w:val="008364C4"/>
    <w:rsid w:val="0083680F"/>
    <w:rsid w:val="00841C2F"/>
    <w:rsid w:val="00846F3B"/>
    <w:rsid w:val="00847B16"/>
    <w:rsid w:val="00847B82"/>
    <w:rsid w:val="00852EA5"/>
    <w:rsid w:val="0085553A"/>
    <w:rsid w:val="008567F3"/>
    <w:rsid w:val="00856A2E"/>
    <w:rsid w:val="0086021C"/>
    <w:rsid w:val="00861E1E"/>
    <w:rsid w:val="00865FE2"/>
    <w:rsid w:val="00874F3C"/>
    <w:rsid w:val="00876AF3"/>
    <w:rsid w:val="008770EE"/>
    <w:rsid w:val="0088435F"/>
    <w:rsid w:val="00887D54"/>
    <w:rsid w:val="0089033F"/>
    <w:rsid w:val="008929D9"/>
    <w:rsid w:val="008A0280"/>
    <w:rsid w:val="008A0EEF"/>
    <w:rsid w:val="008A1B0B"/>
    <w:rsid w:val="008A1F7F"/>
    <w:rsid w:val="008A4E10"/>
    <w:rsid w:val="008A7B80"/>
    <w:rsid w:val="008B6668"/>
    <w:rsid w:val="008B6B0A"/>
    <w:rsid w:val="008C1D18"/>
    <w:rsid w:val="008C5EF0"/>
    <w:rsid w:val="008D09DA"/>
    <w:rsid w:val="008D1204"/>
    <w:rsid w:val="008D433E"/>
    <w:rsid w:val="008D44EB"/>
    <w:rsid w:val="008D5E0B"/>
    <w:rsid w:val="008D69F9"/>
    <w:rsid w:val="008E08D8"/>
    <w:rsid w:val="008E2BA9"/>
    <w:rsid w:val="008E3638"/>
    <w:rsid w:val="008E3F04"/>
    <w:rsid w:val="008E47B5"/>
    <w:rsid w:val="008E6ED5"/>
    <w:rsid w:val="008E7024"/>
    <w:rsid w:val="008E73B0"/>
    <w:rsid w:val="008F1F77"/>
    <w:rsid w:val="008F3097"/>
    <w:rsid w:val="008F3253"/>
    <w:rsid w:val="008F37E6"/>
    <w:rsid w:val="008F4110"/>
    <w:rsid w:val="008F5179"/>
    <w:rsid w:val="008F58B1"/>
    <w:rsid w:val="008F5C50"/>
    <w:rsid w:val="008F6982"/>
    <w:rsid w:val="00900524"/>
    <w:rsid w:val="009022CE"/>
    <w:rsid w:val="0090280D"/>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1EDA"/>
    <w:rsid w:val="009263AA"/>
    <w:rsid w:val="00931944"/>
    <w:rsid w:val="00931D43"/>
    <w:rsid w:val="00932048"/>
    <w:rsid w:val="009340EE"/>
    <w:rsid w:val="0093546D"/>
    <w:rsid w:val="00935E8C"/>
    <w:rsid w:val="00936FD1"/>
    <w:rsid w:val="00937282"/>
    <w:rsid w:val="00940AB3"/>
    <w:rsid w:val="00943A32"/>
    <w:rsid w:val="00944E90"/>
    <w:rsid w:val="009461B8"/>
    <w:rsid w:val="009472A1"/>
    <w:rsid w:val="00947DC5"/>
    <w:rsid w:val="00950D88"/>
    <w:rsid w:val="0095498B"/>
    <w:rsid w:val="0095537F"/>
    <w:rsid w:val="00956B83"/>
    <w:rsid w:val="00961A1A"/>
    <w:rsid w:val="00962163"/>
    <w:rsid w:val="00962427"/>
    <w:rsid w:val="009633CD"/>
    <w:rsid w:val="00964A39"/>
    <w:rsid w:val="009732DB"/>
    <w:rsid w:val="00973A1B"/>
    <w:rsid w:val="00975F77"/>
    <w:rsid w:val="0098152A"/>
    <w:rsid w:val="0098234F"/>
    <w:rsid w:val="00983593"/>
    <w:rsid w:val="0098517E"/>
    <w:rsid w:val="009870A1"/>
    <w:rsid w:val="00990E1B"/>
    <w:rsid w:val="00991204"/>
    <w:rsid w:val="00992140"/>
    <w:rsid w:val="00994810"/>
    <w:rsid w:val="009956DE"/>
    <w:rsid w:val="0099717A"/>
    <w:rsid w:val="00997586"/>
    <w:rsid w:val="009A01BD"/>
    <w:rsid w:val="009A1BBA"/>
    <w:rsid w:val="009A25F4"/>
    <w:rsid w:val="009A28F3"/>
    <w:rsid w:val="009A44F7"/>
    <w:rsid w:val="009A7C99"/>
    <w:rsid w:val="009A7E1A"/>
    <w:rsid w:val="009B00A4"/>
    <w:rsid w:val="009B03F4"/>
    <w:rsid w:val="009B1054"/>
    <w:rsid w:val="009B3374"/>
    <w:rsid w:val="009B60D9"/>
    <w:rsid w:val="009C0255"/>
    <w:rsid w:val="009C1A81"/>
    <w:rsid w:val="009C42DB"/>
    <w:rsid w:val="009C53A3"/>
    <w:rsid w:val="009C5C2C"/>
    <w:rsid w:val="009C643B"/>
    <w:rsid w:val="009C6E9B"/>
    <w:rsid w:val="009C7F33"/>
    <w:rsid w:val="009D1103"/>
    <w:rsid w:val="009D2949"/>
    <w:rsid w:val="009D2E90"/>
    <w:rsid w:val="009E02BE"/>
    <w:rsid w:val="009E25E1"/>
    <w:rsid w:val="009E3B02"/>
    <w:rsid w:val="009E4899"/>
    <w:rsid w:val="009E53FC"/>
    <w:rsid w:val="009E6B58"/>
    <w:rsid w:val="009E76DD"/>
    <w:rsid w:val="009F0A4D"/>
    <w:rsid w:val="009F3E5C"/>
    <w:rsid w:val="009F5403"/>
    <w:rsid w:val="00A006BD"/>
    <w:rsid w:val="00A00E45"/>
    <w:rsid w:val="00A00ED1"/>
    <w:rsid w:val="00A02CF9"/>
    <w:rsid w:val="00A0517B"/>
    <w:rsid w:val="00A16E91"/>
    <w:rsid w:val="00A22FB4"/>
    <w:rsid w:val="00A24885"/>
    <w:rsid w:val="00A25C79"/>
    <w:rsid w:val="00A301A6"/>
    <w:rsid w:val="00A3090D"/>
    <w:rsid w:val="00A3281C"/>
    <w:rsid w:val="00A3378F"/>
    <w:rsid w:val="00A35E53"/>
    <w:rsid w:val="00A36838"/>
    <w:rsid w:val="00A3713B"/>
    <w:rsid w:val="00A42B6B"/>
    <w:rsid w:val="00A44C0A"/>
    <w:rsid w:val="00A44F8D"/>
    <w:rsid w:val="00A50DA7"/>
    <w:rsid w:val="00A53305"/>
    <w:rsid w:val="00A5635E"/>
    <w:rsid w:val="00A602C0"/>
    <w:rsid w:val="00A60A04"/>
    <w:rsid w:val="00A61B8D"/>
    <w:rsid w:val="00A66090"/>
    <w:rsid w:val="00A66A28"/>
    <w:rsid w:val="00A71473"/>
    <w:rsid w:val="00A732CF"/>
    <w:rsid w:val="00A75E44"/>
    <w:rsid w:val="00A77740"/>
    <w:rsid w:val="00A7776F"/>
    <w:rsid w:val="00A80C71"/>
    <w:rsid w:val="00A81A0E"/>
    <w:rsid w:val="00A82E4B"/>
    <w:rsid w:val="00A85491"/>
    <w:rsid w:val="00A855DD"/>
    <w:rsid w:val="00A86331"/>
    <w:rsid w:val="00A869BC"/>
    <w:rsid w:val="00A957D9"/>
    <w:rsid w:val="00AA182B"/>
    <w:rsid w:val="00AA2339"/>
    <w:rsid w:val="00AA2EBA"/>
    <w:rsid w:val="00AA36F8"/>
    <w:rsid w:val="00AA5CDC"/>
    <w:rsid w:val="00AA6654"/>
    <w:rsid w:val="00AA6BFC"/>
    <w:rsid w:val="00AB2252"/>
    <w:rsid w:val="00AB53A5"/>
    <w:rsid w:val="00AC04F6"/>
    <w:rsid w:val="00AC4D1F"/>
    <w:rsid w:val="00AC7532"/>
    <w:rsid w:val="00AD0051"/>
    <w:rsid w:val="00AD1585"/>
    <w:rsid w:val="00AD20A3"/>
    <w:rsid w:val="00AD3E77"/>
    <w:rsid w:val="00AD6BF1"/>
    <w:rsid w:val="00AE39AA"/>
    <w:rsid w:val="00AE42B5"/>
    <w:rsid w:val="00AE5028"/>
    <w:rsid w:val="00AE5D0A"/>
    <w:rsid w:val="00AE6CC1"/>
    <w:rsid w:val="00AF0BA5"/>
    <w:rsid w:val="00AF1665"/>
    <w:rsid w:val="00AF29A9"/>
    <w:rsid w:val="00AF366B"/>
    <w:rsid w:val="00AF414D"/>
    <w:rsid w:val="00AF48F2"/>
    <w:rsid w:val="00AF5B91"/>
    <w:rsid w:val="00AF6D43"/>
    <w:rsid w:val="00AF7CE8"/>
    <w:rsid w:val="00B02D6A"/>
    <w:rsid w:val="00B03ED2"/>
    <w:rsid w:val="00B04757"/>
    <w:rsid w:val="00B079FD"/>
    <w:rsid w:val="00B111CB"/>
    <w:rsid w:val="00B12DCC"/>
    <w:rsid w:val="00B144BA"/>
    <w:rsid w:val="00B16D9D"/>
    <w:rsid w:val="00B177E6"/>
    <w:rsid w:val="00B21613"/>
    <w:rsid w:val="00B26BCD"/>
    <w:rsid w:val="00B316CE"/>
    <w:rsid w:val="00B31C19"/>
    <w:rsid w:val="00B3602B"/>
    <w:rsid w:val="00B36582"/>
    <w:rsid w:val="00B40A91"/>
    <w:rsid w:val="00B40E6E"/>
    <w:rsid w:val="00B41A80"/>
    <w:rsid w:val="00B43A6D"/>
    <w:rsid w:val="00B44C9E"/>
    <w:rsid w:val="00B475C2"/>
    <w:rsid w:val="00B505F5"/>
    <w:rsid w:val="00B50CBF"/>
    <w:rsid w:val="00B54290"/>
    <w:rsid w:val="00B54F4D"/>
    <w:rsid w:val="00B55F20"/>
    <w:rsid w:val="00B5755B"/>
    <w:rsid w:val="00B57784"/>
    <w:rsid w:val="00B57BB9"/>
    <w:rsid w:val="00B57D9D"/>
    <w:rsid w:val="00B62D17"/>
    <w:rsid w:val="00B70041"/>
    <w:rsid w:val="00B70A63"/>
    <w:rsid w:val="00B70C4A"/>
    <w:rsid w:val="00B70FD2"/>
    <w:rsid w:val="00B71418"/>
    <w:rsid w:val="00B715EA"/>
    <w:rsid w:val="00B73F62"/>
    <w:rsid w:val="00B759B1"/>
    <w:rsid w:val="00B762BF"/>
    <w:rsid w:val="00B803D7"/>
    <w:rsid w:val="00B806E2"/>
    <w:rsid w:val="00B8076D"/>
    <w:rsid w:val="00B80A3D"/>
    <w:rsid w:val="00B81D6C"/>
    <w:rsid w:val="00B8410F"/>
    <w:rsid w:val="00B857A2"/>
    <w:rsid w:val="00B864A3"/>
    <w:rsid w:val="00B87407"/>
    <w:rsid w:val="00B87EC3"/>
    <w:rsid w:val="00B91AE0"/>
    <w:rsid w:val="00B926EA"/>
    <w:rsid w:val="00B9584A"/>
    <w:rsid w:val="00B96BD2"/>
    <w:rsid w:val="00B979A1"/>
    <w:rsid w:val="00BA0448"/>
    <w:rsid w:val="00BA091C"/>
    <w:rsid w:val="00BA11F5"/>
    <w:rsid w:val="00BA1BDD"/>
    <w:rsid w:val="00BA1C1E"/>
    <w:rsid w:val="00BA3C90"/>
    <w:rsid w:val="00BA4C35"/>
    <w:rsid w:val="00BA4F78"/>
    <w:rsid w:val="00BA50D7"/>
    <w:rsid w:val="00BA74EC"/>
    <w:rsid w:val="00BB08B4"/>
    <w:rsid w:val="00BB1386"/>
    <w:rsid w:val="00BB18F7"/>
    <w:rsid w:val="00BB2155"/>
    <w:rsid w:val="00BB2447"/>
    <w:rsid w:val="00BB3748"/>
    <w:rsid w:val="00BC07E5"/>
    <w:rsid w:val="00BC2283"/>
    <w:rsid w:val="00BC39B6"/>
    <w:rsid w:val="00BC3A80"/>
    <w:rsid w:val="00BC402E"/>
    <w:rsid w:val="00BC5EA9"/>
    <w:rsid w:val="00BC6109"/>
    <w:rsid w:val="00BC7569"/>
    <w:rsid w:val="00BD0521"/>
    <w:rsid w:val="00BD12A4"/>
    <w:rsid w:val="00BD2B67"/>
    <w:rsid w:val="00BD3218"/>
    <w:rsid w:val="00BD41B6"/>
    <w:rsid w:val="00BD53CC"/>
    <w:rsid w:val="00BD59A7"/>
    <w:rsid w:val="00BD61D5"/>
    <w:rsid w:val="00BD7FA6"/>
    <w:rsid w:val="00BE0CB3"/>
    <w:rsid w:val="00BE5115"/>
    <w:rsid w:val="00BE5241"/>
    <w:rsid w:val="00BE7834"/>
    <w:rsid w:val="00BE7BF2"/>
    <w:rsid w:val="00BF0126"/>
    <w:rsid w:val="00BF0C47"/>
    <w:rsid w:val="00BF1E55"/>
    <w:rsid w:val="00BF3D7A"/>
    <w:rsid w:val="00BF3F50"/>
    <w:rsid w:val="00BF472B"/>
    <w:rsid w:val="00BF6062"/>
    <w:rsid w:val="00BF656C"/>
    <w:rsid w:val="00BF76B5"/>
    <w:rsid w:val="00BF772F"/>
    <w:rsid w:val="00C0004B"/>
    <w:rsid w:val="00C024EB"/>
    <w:rsid w:val="00C02AA5"/>
    <w:rsid w:val="00C05C6C"/>
    <w:rsid w:val="00C06301"/>
    <w:rsid w:val="00C07ED6"/>
    <w:rsid w:val="00C122D8"/>
    <w:rsid w:val="00C134E8"/>
    <w:rsid w:val="00C163FC"/>
    <w:rsid w:val="00C172FA"/>
    <w:rsid w:val="00C202A9"/>
    <w:rsid w:val="00C20817"/>
    <w:rsid w:val="00C21931"/>
    <w:rsid w:val="00C23D18"/>
    <w:rsid w:val="00C279EB"/>
    <w:rsid w:val="00C30F31"/>
    <w:rsid w:val="00C31FA3"/>
    <w:rsid w:val="00C34C1E"/>
    <w:rsid w:val="00C355B6"/>
    <w:rsid w:val="00C35CB0"/>
    <w:rsid w:val="00C37E81"/>
    <w:rsid w:val="00C410F3"/>
    <w:rsid w:val="00C41BF3"/>
    <w:rsid w:val="00C46E41"/>
    <w:rsid w:val="00C51517"/>
    <w:rsid w:val="00C527CD"/>
    <w:rsid w:val="00C5703B"/>
    <w:rsid w:val="00C600F6"/>
    <w:rsid w:val="00C61566"/>
    <w:rsid w:val="00C62E7A"/>
    <w:rsid w:val="00C63941"/>
    <w:rsid w:val="00C64635"/>
    <w:rsid w:val="00C7110C"/>
    <w:rsid w:val="00C7150D"/>
    <w:rsid w:val="00C72A5D"/>
    <w:rsid w:val="00C7418C"/>
    <w:rsid w:val="00C77D2F"/>
    <w:rsid w:val="00C80102"/>
    <w:rsid w:val="00C8240D"/>
    <w:rsid w:val="00C86958"/>
    <w:rsid w:val="00C9120F"/>
    <w:rsid w:val="00C92706"/>
    <w:rsid w:val="00C94480"/>
    <w:rsid w:val="00C94612"/>
    <w:rsid w:val="00C94949"/>
    <w:rsid w:val="00C97E61"/>
    <w:rsid w:val="00CA0243"/>
    <w:rsid w:val="00CA15A8"/>
    <w:rsid w:val="00CA4F5B"/>
    <w:rsid w:val="00CA60A9"/>
    <w:rsid w:val="00CA7425"/>
    <w:rsid w:val="00CB16F8"/>
    <w:rsid w:val="00CB2D51"/>
    <w:rsid w:val="00CB3C62"/>
    <w:rsid w:val="00CB44CB"/>
    <w:rsid w:val="00CB4759"/>
    <w:rsid w:val="00CB495E"/>
    <w:rsid w:val="00CB5B0F"/>
    <w:rsid w:val="00CB7204"/>
    <w:rsid w:val="00CB7E7B"/>
    <w:rsid w:val="00CC31CF"/>
    <w:rsid w:val="00CD00A9"/>
    <w:rsid w:val="00CD4FF8"/>
    <w:rsid w:val="00CD5141"/>
    <w:rsid w:val="00CD5F07"/>
    <w:rsid w:val="00CD6362"/>
    <w:rsid w:val="00CD7ACF"/>
    <w:rsid w:val="00CE098A"/>
    <w:rsid w:val="00CE279E"/>
    <w:rsid w:val="00CE65E2"/>
    <w:rsid w:val="00CF1916"/>
    <w:rsid w:val="00CF5B4F"/>
    <w:rsid w:val="00CF7A54"/>
    <w:rsid w:val="00D010A9"/>
    <w:rsid w:val="00D023C1"/>
    <w:rsid w:val="00D0569B"/>
    <w:rsid w:val="00D06BEC"/>
    <w:rsid w:val="00D07147"/>
    <w:rsid w:val="00D07452"/>
    <w:rsid w:val="00D11B11"/>
    <w:rsid w:val="00D146A2"/>
    <w:rsid w:val="00D15251"/>
    <w:rsid w:val="00D16B99"/>
    <w:rsid w:val="00D174AB"/>
    <w:rsid w:val="00D23BD9"/>
    <w:rsid w:val="00D24313"/>
    <w:rsid w:val="00D253FA"/>
    <w:rsid w:val="00D268D7"/>
    <w:rsid w:val="00D27FB5"/>
    <w:rsid w:val="00D33FA9"/>
    <w:rsid w:val="00D378D0"/>
    <w:rsid w:val="00D4245A"/>
    <w:rsid w:val="00D438FA"/>
    <w:rsid w:val="00D46C09"/>
    <w:rsid w:val="00D473AD"/>
    <w:rsid w:val="00D53554"/>
    <w:rsid w:val="00D53C0D"/>
    <w:rsid w:val="00D560DA"/>
    <w:rsid w:val="00D56217"/>
    <w:rsid w:val="00D57456"/>
    <w:rsid w:val="00D57980"/>
    <w:rsid w:val="00D57DD8"/>
    <w:rsid w:val="00D64235"/>
    <w:rsid w:val="00D64CB5"/>
    <w:rsid w:val="00D64F5E"/>
    <w:rsid w:val="00D70E3C"/>
    <w:rsid w:val="00D75799"/>
    <w:rsid w:val="00D76839"/>
    <w:rsid w:val="00D77B2A"/>
    <w:rsid w:val="00D77E46"/>
    <w:rsid w:val="00D80471"/>
    <w:rsid w:val="00D80504"/>
    <w:rsid w:val="00D817F8"/>
    <w:rsid w:val="00D85889"/>
    <w:rsid w:val="00D866E9"/>
    <w:rsid w:val="00D87283"/>
    <w:rsid w:val="00D876C7"/>
    <w:rsid w:val="00D87D43"/>
    <w:rsid w:val="00D95285"/>
    <w:rsid w:val="00D95309"/>
    <w:rsid w:val="00D95A79"/>
    <w:rsid w:val="00D96282"/>
    <w:rsid w:val="00D963E7"/>
    <w:rsid w:val="00D972EB"/>
    <w:rsid w:val="00DA30B0"/>
    <w:rsid w:val="00DA45E9"/>
    <w:rsid w:val="00DA5347"/>
    <w:rsid w:val="00DA54A5"/>
    <w:rsid w:val="00DA67CE"/>
    <w:rsid w:val="00DB2384"/>
    <w:rsid w:val="00DB3DAE"/>
    <w:rsid w:val="00DB4C5A"/>
    <w:rsid w:val="00DB7B5A"/>
    <w:rsid w:val="00DC35B4"/>
    <w:rsid w:val="00DC3AE6"/>
    <w:rsid w:val="00DC5CC1"/>
    <w:rsid w:val="00DD03A8"/>
    <w:rsid w:val="00DD1730"/>
    <w:rsid w:val="00DD34B1"/>
    <w:rsid w:val="00DD404F"/>
    <w:rsid w:val="00DD6298"/>
    <w:rsid w:val="00DD7B97"/>
    <w:rsid w:val="00DE2178"/>
    <w:rsid w:val="00DE3647"/>
    <w:rsid w:val="00DE540E"/>
    <w:rsid w:val="00DE6137"/>
    <w:rsid w:val="00DE64B5"/>
    <w:rsid w:val="00DE6E33"/>
    <w:rsid w:val="00DF0075"/>
    <w:rsid w:val="00DF0A64"/>
    <w:rsid w:val="00DF17EE"/>
    <w:rsid w:val="00DF5070"/>
    <w:rsid w:val="00DF79B8"/>
    <w:rsid w:val="00E0131D"/>
    <w:rsid w:val="00E01D6A"/>
    <w:rsid w:val="00E03D7D"/>
    <w:rsid w:val="00E0624F"/>
    <w:rsid w:val="00E072BA"/>
    <w:rsid w:val="00E12113"/>
    <w:rsid w:val="00E142CF"/>
    <w:rsid w:val="00E161DD"/>
    <w:rsid w:val="00E1625F"/>
    <w:rsid w:val="00E16551"/>
    <w:rsid w:val="00E218B4"/>
    <w:rsid w:val="00E22250"/>
    <w:rsid w:val="00E241C9"/>
    <w:rsid w:val="00E2594D"/>
    <w:rsid w:val="00E313EE"/>
    <w:rsid w:val="00E319CB"/>
    <w:rsid w:val="00E3233D"/>
    <w:rsid w:val="00E32CBA"/>
    <w:rsid w:val="00E425B9"/>
    <w:rsid w:val="00E428BF"/>
    <w:rsid w:val="00E42C93"/>
    <w:rsid w:val="00E45ADE"/>
    <w:rsid w:val="00E46DA5"/>
    <w:rsid w:val="00E51CFA"/>
    <w:rsid w:val="00E523C8"/>
    <w:rsid w:val="00E548DF"/>
    <w:rsid w:val="00E57767"/>
    <w:rsid w:val="00E600FE"/>
    <w:rsid w:val="00E6087F"/>
    <w:rsid w:val="00E6123B"/>
    <w:rsid w:val="00E62967"/>
    <w:rsid w:val="00E64B17"/>
    <w:rsid w:val="00E65CDD"/>
    <w:rsid w:val="00E65EF6"/>
    <w:rsid w:val="00E6669B"/>
    <w:rsid w:val="00E66C3E"/>
    <w:rsid w:val="00E70868"/>
    <w:rsid w:val="00E71248"/>
    <w:rsid w:val="00E71B1F"/>
    <w:rsid w:val="00E75660"/>
    <w:rsid w:val="00E760B2"/>
    <w:rsid w:val="00E82D15"/>
    <w:rsid w:val="00E848D0"/>
    <w:rsid w:val="00E85163"/>
    <w:rsid w:val="00E85B42"/>
    <w:rsid w:val="00E906B3"/>
    <w:rsid w:val="00E91518"/>
    <w:rsid w:val="00E93B1E"/>
    <w:rsid w:val="00EA12CA"/>
    <w:rsid w:val="00EA209F"/>
    <w:rsid w:val="00EA3306"/>
    <w:rsid w:val="00EA64F7"/>
    <w:rsid w:val="00EA7328"/>
    <w:rsid w:val="00EA784D"/>
    <w:rsid w:val="00EA7B25"/>
    <w:rsid w:val="00EB0923"/>
    <w:rsid w:val="00EB0A8B"/>
    <w:rsid w:val="00EB1DF1"/>
    <w:rsid w:val="00EB3D6D"/>
    <w:rsid w:val="00EB6248"/>
    <w:rsid w:val="00EC08FA"/>
    <w:rsid w:val="00EC0F99"/>
    <w:rsid w:val="00EC2718"/>
    <w:rsid w:val="00EC341D"/>
    <w:rsid w:val="00EC3DDF"/>
    <w:rsid w:val="00EC66DF"/>
    <w:rsid w:val="00ED01A3"/>
    <w:rsid w:val="00ED02FC"/>
    <w:rsid w:val="00ED180F"/>
    <w:rsid w:val="00ED46E7"/>
    <w:rsid w:val="00ED5288"/>
    <w:rsid w:val="00ED5CFC"/>
    <w:rsid w:val="00ED6352"/>
    <w:rsid w:val="00EE06B1"/>
    <w:rsid w:val="00EE1DC2"/>
    <w:rsid w:val="00EE3933"/>
    <w:rsid w:val="00EE641E"/>
    <w:rsid w:val="00EF071B"/>
    <w:rsid w:val="00EF17F9"/>
    <w:rsid w:val="00EF2AF9"/>
    <w:rsid w:val="00EF4B0C"/>
    <w:rsid w:val="00EF4ED8"/>
    <w:rsid w:val="00EF79D3"/>
    <w:rsid w:val="00F017E5"/>
    <w:rsid w:val="00F01C1F"/>
    <w:rsid w:val="00F03424"/>
    <w:rsid w:val="00F035FE"/>
    <w:rsid w:val="00F049F2"/>
    <w:rsid w:val="00F057C6"/>
    <w:rsid w:val="00F06553"/>
    <w:rsid w:val="00F115D3"/>
    <w:rsid w:val="00F1183C"/>
    <w:rsid w:val="00F128BD"/>
    <w:rsid w:val="00F13539"/>
    <w:rsid w:val="00F1584D"/>
    <w:rsid w:val="00F16154"/>
    <w:rsid w:val="00F1725E"/>
    <w:rsid w:val="00F212A3"/>
    <w:rsid w:val="00F2374E"/>
    <w:rsid w:val="00F24C31"/>
    <w:rsid w:val="00F25685"/>
    <w:rsid w:val="00F2683E"/>
    <w:rsid w:val="00F31529"/>
    <w:rsid w:val="00F31888"/>
    <w:rsid w:val="00F31C79"/>
    <w:rsid w:val="00F32C40"/>
    <w:rsid w:val="00F37054"/>
    <w:rsid w:val="00F377CC"/>
    <w:rsid w:val="00F43953"/>
    <w:rsid w:val="00F472D8"/>
    <w:rsid w:val="00F4742F"/>
    <w:rsid w:val="00F474DA"/>
    <w:rsid w:val="00F4785C"/>
    <w:rsid w:val="00F52A3E"/>
    <w:rsid w:val="00F5393E"/>
    <w:rsid w:val="00F5533E"/>
    <w:rsid w:val="00F62B98"/>
    <w:rsid w:val="00F63EEE"/>
    <w:rsid w:val="00F653E7"/>
    <w:rsid w:val="00F67B08"/>
    <w:rsid w:val="00F70CF5"/>
    <w:rsid w:val="00F7138A"/>
    <w:rsid w:val="00F71ECF"/>
    <w:rsid w:val="00F7666A"/>
    <w:rsid w:val="00F768A2"/>
    <w:rsid w:val="00F80C31"/>
    <w:rsid w:val="00F81455"/>
    <w:rsid w:val="00F8159C"/>
    <w:rsid w:val="00F82796"/>
    <w:rsid w:val="00F8490F"/>
    <w:rsid w:val="00F917C3"/>
    <w:rsid w:val="00F91F31"/>
    <w:rsid w:val="00F960B7"/>
    <w:rsid w:val="00F9628D"/>
    <w:rsid w:val="00FA4026"/>
    <w:rsid w:val="00FA4EDA"/>
    <w:rsid w:val="00FA687F"/>
    <w:rsid w:val="00FA6C40"/>
    <w:rsid w:val="00FA6DFC"/>
    <w:rsid w:val="00FB0407"/>
    <w:rsid w:val="00FB3C65"/>
    <w:rsid w:val="00FB55BA"/>
    <w:rsid w:val="00FB78B3"/>
    <w:rsid w:val="00FC1612"/>
    <w:rsid w:val="00FC2FC7"/>
    <w:rsid w:val="00FC5BCF"/>
    <w:rsid w:val="00FC5F00"/>
    <w:rsid w:val="00FC7D18"/>
    <w:rsid w:val="00FD00CF"/>
    <w:rsid w:val="00FD1D08"/>
    <w:rsid w:val="00FD2A5E"/>
    <w:rsid w:val="00FE05F6"/>
    <w:rsid w:val="00FE1014"/>
    <w:rsid w:val="00FE13F5"/>
    <w:rsid w:val="00FE2182"/>
    <w:rsid w:val="00FE6594"/>
    <w:rsid w:val="00FE7AB0"/>
    <w:rsid w:val="00FF1D5D"/>
    <w:rsid w:val="00FF31D0"/>
    <w:rsid w:val="00FF4933"/>
    <w:rsid w:val="00FF57C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13070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4E2A91"/>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Hyper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paragraph" w:styleId="Listenabsatz">
    <w:name w:val="List Paragraph"/>
    <w:basedOn w:val="Standard"/>
    <w:uiPriority w:val="34"/>
    <w:qFormat/>
    <w:rsid w:val="00DF0A64"/>
    <w:pPr>
      <w:ind w:left="720"/>
    </w:pPr>
    <w:rPr>
      <w:rFonts w:eastAsiaTheme="minorHAnsi"/>
    </w:rPr>
  </w:style>
  <w:style w:type="character" w:styleId="Kommentarzeichen">
    <w:name w:val="annotation reference"/>
    <w:basedOn w:val="Absatz-Standardschriftart"/>
    <w:uiPriority w:val="99"/>
    <w:semiHidden/>
    <w:unhideWhenUsed/>
    <w:rsid w:val="00F2683E"/>
    <w:rPr>
      <w:sz w:val="18"/>
      <w:szCs w:val="18"/>
    </w:rPr>
  </w:style>
  <w:style w:type="paragraph" w:styleId="Kommentartext">
    <w:name w:val="annotation text"/>
    <w:basedOn w:val="Standard"/>
    <w:link w:val="KommentartextZchn"/>
    <w:uiPriority w:val="99"/>
    <w:semiHidden/>
    <w:unhideWhenUsed/>
    <w:rsid w:val="00F2683E"/>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F2683E"/>
    <w:rPr>
      <w:rFonts w:asciiTheme="minorHAnsi" w:eastAsiaTheme="minorHAnsi" w:hAnsiTheme="minorHAnsi" w:cstheme="minorBidi"/>
      <w:sz w:val="24"/>
      <w:szCs w:val="24"/>
      <w:lang w:eastAsia="en-US"/>
    </w:rPr>
  </w:style>
  <w:style w:type="paragraph" w:styleId="Kommentarthema">
    <w:name w:val="annotation subject"/>
    <w:basedOn w:val="Kommentartext"/>
    <w:next w:val="Kommentartext"/>
    <w:link w:val="KommentarthemaZchn"/>
    <w:semiHidden/>
    <w:unhideWhenUsed/>
    <w:rsid w:val="00AC4D1F"/>
    <w:pPr>
      <w:spacing w:after="0"/>
    </w:pPr>
    <w:rPr>
      <w:rFonts w:ascii="Times New Roman" w:eastAsia="Times New Roman" w:hAnsi="Times New Roman" w:cs="Times New Roman"/>
      <w:b/>
      <w:bCs/>
      <w:sz w:val="20"/>
      <w:szCs w:val="20"/>
      <w:lang w:eastAsia="de-DE"/>
    </w:rPr>
  </w:style>
  <w:style w:type="character" w:customStyle="1" w:styleId="KommentarthemaZchn">
    <w:name w:val="Kommentarthema Zchn"/>
    <w:basedOn w:val="KommentartextZchn"/>
    <w:link w:val="Kommentarthema"/>
    <w:semiHidden/>
    <w:rsid w:val="00AC4D1F"/>
    <w:rPr>
      <w:rFonts w:asciiTheme="minorHAnsi" w:eastAsiaTheme="minorHAnsi" w:hAnsiTheme="minorHAnsi" w:cstheme="minorBidi"/>
      <w:b/>
      <w:bCs/>
      <w:sz w:val="24"/>
      <w:szCs w:val="24"/>
      <w:lang w:eastAsia="en-US"/>
    </w:rPr>
  </w:style>
  <w:style w:type="character" w:customStyle="1" w:styleId="apple-converted-space">
    <w:name w:val="apple-converted-space"/>
    <w:basedOn w:val="Absatz-Standardschriftart"/>
    <w:rsid w:val="00B8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6006">
      <w:bodyDiv w:val="1"/>
      <w:marLeft w:val="0"/>
      <w:marRight w:val="0"/>
      <w:marTop w:val="0"/>
      <w:marBottom w:val="0"/>
      <w:divBdr>
        <w:top w:val="none" w:sz="0" w:space="0" w:color="auto"/>
        <w:left w:val="none" w:sz="0" w:space="0" w:color="auto"/>
        <w:bottom w:val="none" w:sz="0" w:space="0" w:color="auto"/>
        <w:right w:val="none" w:sz="0" w:space="0" w:color="auto"/>
      </w:divBdr>
    </w:div>
    <w:div w:id="103964363">
      <w:bodyDiv w:val="1"/>
      <w:marLeft w:val="0"/>
      <w:marRight w:val="0"/>
      <w:marTop w:val="0"/>
      <w:marBottom w:val="0"/>
      <w:divBdr>
        <w:top w:val="none" w:sz="0" w:space="0" w:color="auto"/>
        <w:left w:val="none" w:sz="0" w:space="0" w:color="auto"/>
        <w:bottom w:val="none" w:sz="0" w:space="0" w:color="auto"/>
        <w:right w:val="none" w:sz="0" w:space="0" w:color="auto"/>
      </w:divBdr>
    </w:div>
    <w:div w:id="115410451">
      <w:bodyDiv w:val="1"/>
      <w:marLeft w:val="0"/>
      <w:marRight w:val="0"/>
      <w:marTop w:val="0"/>
      <w:marBottom w:val="0"/>
      <w:divBdr>
        <w:top w:val="none" w:sz="0" w:space="0" w:color="auto"/>
        <w:left w:val="none" w:sz="0" w:space="0" w:color="auto"/>
        <w:bottom w:val="none" w:sz="0" w:space="0" w:color="auto"/>
        <w:right w:val="none" w:sz="0" w:space="0" w:color="auto"/>
      </w:divBdr>
    </w:div>
    <w:div w:id="134224528">
      <w:bodyDiv w:val="1"/>
      <w:marLeft w:val="0"/>
      <w:marRight w:val="0"/>
      <w:marTop w:val="0"/>
      <w:marBottom w:val="0"/>
      <w:divBdr>
        <w:top w:val="none" w:sz="0" w:space="0" w:color="auto"/>
        <w:left w:val="none" w:sz="0" w:space="0" w:color="auto"/>
        <w:bottom w:val="none" w:sz="0" w:space="0" w:color="auto"/>
        <w:right w:val="none" w:sz="0" w:space="0" w:color="auto"/>
      </w:divBdr>
    </w:div>
    <w:div w:id="135686009">
      <w:bodyDiv w:val="1"/>
      <w:marLeft w:val="0"/>
      <w:marRight w:val="0"/>
      <w:marTop w:val="0"/>
      <w:marBottom w:val="0"/>
      <w:divBdr>
        <w:top w:val="none" w:sz="0" w:space="0" w:color="auto"/>
        <w:left w:val="none" w:sz="0" w:space="0" w:color="auto"/>
        <w:bottom w:val="none" w:sz="0" w:space="0" w:color="auto"/>
        <w:right w:val="none" w:sz="0" w:space="0" w:color="auto"/>
      </w:divBdr>
    </w:div>
    <w:div w:id="146212942">
      <w:bodyDiv w:val="1"/>
      <w:marLeft w:val="0"/>
      <w:marRight w:val="0"/>
      <w:marTop w:val="0"/>
      <w:marBottom w:val="0"/>
      <w:divBdr>
        <w:top w:val="none" w:sz="0" w:space="0" w:color="auto"/>
        <w:left w:val="none" w:sz="0" w:space="0" w:color="auto"/>
        <w:bottom w:val="none" w:sz="0" w:space="0" w:color="auto"/>
        <w:right w:val="none" w:sz="0" w:space="0" w:color="auto"/>
      </w:divBdr>
    </w:div>
    <w:div w:id="149449672">
      <w:bodyDiv w:val="1"/>
      <w:marLeft w:val="0"/>
      <w:marRight w:val="0"/>
      <w:marTop w:val="0"/>
      <w:marBottom w:val="0"/>
      <w:divBdr>
        <w:top w:val="none" w:sz="0" w:space="0" w:color="auto"/>
        <w:left w:val="none" w:sz="0" w:space="0" w:color="auto"/>
        <w:bottom w:val="none" w:sz="0" w:space="0" w:color="auto"/>
        <w:right w:val="none" w:sz="0" w:space="0" w:color="auto"/>
      </w:divBdr>
    </w:div>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167062584">
      <w:bodyDiv w:val="1"/>
      <w:marLeft w:val="0"/>
      <w:marRight w:val="0"/>
      <w:marTop w:val="0"/>
      <w:marBottom w:val="0"/>
      <w:divBdr>
        <w:top w:val="none" w:sz="0" w:space="0" w:color="auto"/>
        <w:left w:val="none" w:sz="0" w:space="0" w:color="auto"/>
        <w:bottom w:val="none" w:sz="0" w:space="0" w:color="auto"/>
        <w:right w:val="none" w:sz="0" w:space="0" w:color="auto"/>
      </w:divBdr>
    </w:div>
    <w:div w:id="194585323">
      <w:bodyDiv w:val="1"/>
      <w:marLeft w:val="0"/>
      <w:marRight w:val="0"/>
      <w:marTop w:val="0"/>
      <w:marBottom w:val="0"/>
      <w:divBdr>
        <w:top w:val="none" w:sz="0" w:space="0" w:color="auto"/>
        <w:left w:val="none" w:sz="0" w:space="0" w:color="auto"/>
        <w:bottom w:val="none" w:sz="0" w:space="0" w:color="auto"/>
        <w:right w:val="none" w:sz="0" w:space="0" w:color="auto"/>
      </w:divBdr>
    </w:div>
    <w:div w:id="239103388">
      <w:bodyDiv w:val="1"/>
      <w:marLeft w:val="0"/>
      <w:marRight w:val="0"/>
      <w:marTop w:val="0"/>
      <w:marBottom w:val="0"/>
      <w:divBdr>
        <w:top w:val="none" w:sz="0" w:space="0" w:color="auto"/>
        <w:left w:val="none" w:sz="0" w:space="0" w:color="auto"/>
        <w:bottom w:val="none" w:sz="0" w:space="0" w:color="auto"/>
        <w:right w:val="none" w:sz="0" w:space="0" w:color="auto"/>
      </w:divBdr>
    </w:div>
    <w:div w:id="264121129">
      <w:bodyDiv w:val="1"/>
      <w:marLeft w:val="0"/>
      <w:marRight w:val="0"/>
      <w:marTop w:val="0"/>
      <w:marBottom w:val="0"/>
      <w:divBdr>
        <w:top w:val="none" w:sz="0" w:space="0" w:color="auto"/>
        <w:left w:val="none" w:sz="0" w:space="0" w:color="auto"/>
        <w:bottom w:val="none" w:sz="0" w:space="0" w:color="auto"/>
        <w:right w:val="none" w:sz="0" w:space="0" w:color="auto"/>
      </w:divBdr>
    </w:div>
    <w:div w:id="307321238">
      <w:bodyDiv w:val="1"/>
      <w:marLeft w:val="0"/>
      <w:marRight w:val="0"/>
      <w:marTop w:val="0"/>
      <w:marBottom w:val="0"/>
      <w:divBdr>
        <w:top w:val="none" w:sz="0" w:space="0" w:color="auto"/>
        <w:left w:val="none" w:sz="0" w:space="0" w:color="auto"/>
        <w:bottom w:val="none" w:sz="0" w:space="0" w:color="auto"/>
        <w:right w:val="none" w:sz="0" w:space="0" w:color="auto"/>
      </w:divBdr>
    </w:div>
    <w:div w:id="327098373">
      <w:bodyDiv w:val="1"/>
      <w:marLeft w:val="0"/>
      <w:marRight w:val="0"/>
      <w:marTop w:val="0"/>
      <w:marBottom w:val="0"/>
      <w:divBdr>
        <w:top w:val="none" w:sz="0" w:space="0" w:color="auto"/>
        <w:left w:val="none" w:sz="0" w:space="0" w:color="auto"/>
        <w:bottom w:val="none" w:sz="0" w:space="0" w:color="auto"/>
        <w:right w:val="none" w:sz="0" w:space="0" w:color="auto"/>
      </w:divBdr>
    </w:div>
    <w:div w:id="327099379">
      <w:bodyDiv w:val="1"/>
      <w:marLeft w:val="0"/>
      <w:marRight w:val="0"/>
      <w:marTop w:val="0"/>
      <w:marBottom w:val="0"/>
      <w:divBdr>
        <w:top w:val="none" w:sz="0" w:space="0" w:color="auto"/>
        <w:left w:val="none" w:sz="0" w:space="0" w:color="auto"/>
        <w:bottom w:val="none" w:sz="0" w:space="0" w:color="auto"/>
        <w:right w:val="none" w:sz="0" w:space="0" w:color="auto"/>
      </w:divBdr>
    </w:div>
    <w:div w:id="343559000">
      <w:bodyDiv w:val="1"/>
      <w:marLeft w:val="0"/>
      <w:marRight w:val="0"/>
      <w:marTop w:val="0"/>
      <w:marBottom w:val="0"/>
      <w:divBdr>
        <w:top w:val="none" w:sz="0" w:space="0" w:color="auto"/>
        <w:left w:val="none" w:sz="0" w:space="0" w:color="auto"/>
        <w:bottom w:val="none" w:sz="0" w:space="0" w:color="auto"/>
        <w:right w:val="none" w:sz="0" w:space="0" w:color="auto"/>
      </w:divBdr>
    </w:div>
    <w:div w:id="359866474">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395206304">
      <w:bodyDiv w:val="1"/>
      <w:marLeft w:val="0"/>
      <w:marRight w:val="0"/>
      <w:marTop w:val="0"/>
      <w:marBottom w:val="0"/>
      <w:divBdr>
        <w:top w:val="none" w:sz="0" w:space="0" w:color="auto"/>
        <w:left w:val="none" w:sz="0" w:space="0" w:color="auto"/>
        <w:bottom w:val="none" w:sz="0" w:space="0" w:color="auto"/>
        <w:right w:val="none" w:sz="0" w:space="0" w:color="auto"/>
      </w:divBdr>
    </w:div>
    <w:div w:id="449016724">
      <w:bodyDiv w:val="1"/>
      <w:marLeft w:val="0"/>
      <w:marRight w:val="0"/>
      <w:marTop w:val="0"/>
      <w:marBottom w:val="0"/>
      <w:divBdr>
        <w:top w:val="none" w:sz="0" w:space="0" w:color="auto"/>
        <w:left w:val="none" w:sz="0" w:space="0" w:color="auto"/>
        <w:bottom w:val="none" w:sz="0" w:space="0" w:color="auto"/>
        <w:right w:val="none" w:sz="0" w:space="0" w:color="auto"/>
      </w:divBdr>
    </w:div>
    <w:div w:id="499392905">
      <w:bodyDiv w:val="1"/>
      <w:marLeft w:val="0"/>
      <w:marRight w:val="0"/>
      <w:marTop w:val="0"/>
      <w:marBottom w:val="0"/>
      <w:divBdr>
        <w:top w:val="none" w:sz="0" w:space="0" w:color="auto"/>
        <w:left w:val="none" w:sz="0" w:space="0" w:color="auto"/>
        <w:bottom w:val="none" w:sz="0" w:space="0" w:color="auto"/>
        <w:right w:val="none" w:sz="0" w:space="0" w:color="auto"/>
      </w:divBdr>
    </w:div>
    <w:div w:id="536351746">
      <w:bodyDiv w:val="1"/>
      <w:marLeft w:val="0"/>
      <w:marRight w:val="0"/>
      <w:marTop w:val="0"/>
      <w:marBottom w:val="0"/>
      <w:divBdr>
        <w:top w:val="none" w:sz="0" w:space="0" w:color="auto"/>
        <w:left w:val="none" w:sz="0" w:space="0" w:color="auto"/>
        <w:bottom w:val="none" w:sz="0" w:space="0" w:color="auto"/>
        <w:right w:val="none" w:sz="0" w:space="0" w:color="auto"/>
      </w:divBdr>
    </w:div>
    <w:div w:id="537276351">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653606396">
      <w:bodyDiv w:val="1"/>
      <w:marLeft w:val="0"/>
      <w:marRight w:val="0"/>
      <w:marTop w:val="0"/>
      <w:marBottom w:val="0"/>
      <w:divBdr>
        <w:top w:val="none" w:sz="0" w:space="0" w:color="auto"/>
        <w:left w:val="none" w:sz="0" w:space="0" w:color="auto"/>
        <w:bottom w:val="none" w:sz="0" w:space="0" w:color="auto"/>
        <w:right w:val="none" w:sz="0" w:space="0" w:color="auto"/>
      </w:divBdr>
    </w:div>
    <w:div w:id="682511904">
      <w:bodyDiv w:val="1"/>
      <w:marLeft w:val="0"/>
      <w:marRight w:val="0"/>
      <w:marTop w:val="0"/>
      <w:marBottom w:val="0"/>
      <w:divBdr>
        <w:top w:val="none" w:sz="0" w:space="0" w:color="auto"/>
        <w:left w:val="none" w:sz="0" w:space="0" w:color="auto"/>
        <w:bottom w:val="none" w:sz="0" w:space="0" w:color="auto"/>
        <w:right w:val="none" w:sz="0" w:space="0" w:color="auto"/>
      </w:divBdr>
    </w:div>
    <w:div w:id="691690592">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750587001">
      <w:bodyDiv w:val="1"/>
      <w:marLeft w:val="0"/>
      <w:marRight w:val="0"/>
      <w:marTop w:val="0"/>
      <w:marBottom w:val="0"/>
      <w:divBdr>
        <w:top w:val="none" w:sz="0" w:space="0" w:color="auto"/>
        <w:left w:val="none" w:sz="0" w:space="0" w:color="auto"/>
        <w:bottom w:val="none" w:sz="0" w:space="0" w:color="auto"/>
        <w:right w:val="none" w:sz="0" w:space="0" w:color="auto"/>
      </w:divBdr>
    </w:div>
    <w:div w:id="817069259">
      <w:bodyDiv w:val="1"/>
      <w:marLeft w:val="0"/>
      <w:marRight w:val="0"/>
      <w:marTop w:val="0"/>
      <w:marBottom w:val="0"/>
      <w:divBdr>
        <w:top w:val="none" w:sz="0" w:space="0" w:color="auto"/>
        <w:left w:val="none" w:sz="0" w:space="0" w:color="auto"/>
        <w:bottom w:val="none" w:sz="0" w:space="0" w:color="auto"/>
        <w:right w:val="none" w:sz="0" w:space="0" w:color="auto"/>
      </w:divBdr>
    </w:div>
    <w:div w:id="828709831">
      <w:bodyDiv w:val="1"/>
      <w:marLeft w:val="0"/>
      <w:marRight w:val="0"/>
      <w:marTop w:val="0"/>
      <w:marBottom w:val="0"/>
      <w:divBdr>
        <w:top w:val="none" w:sz="0" w:space="0" w:color="auto"/>
        <w:left w:val="none" w:sz="0" w:space="0" w:color="auto"/>
        <w:bottom w:val="none" w:sz="0" w:space="0" w:color="auto"/>
        <w:right w:val="none" w:sz="0" w:space="0" w:color="auto"/>
      </w:divBdr>
    </w:div>
    <w:div w:id="843864340">
      <w:bodyDiv w:val="1"/>
      <w:marLeft w:val="0"/>
      <w:marRight w:val="0"/>
      <w:marTop w:val="0"/>
      <w:marBottom w:val="0"/>
      <w:divBdr>
        <w:top w:val="none" w:sz="0" w:space="0" w:color="auto"/>
        <w:left w:val="none" w:sz="0" w:space="0" w:color="auto"/>
        <w:bottom w:val="none" w:sz="0" w:space="0" w:color="auto"/>
        <w:right w:val="none" w:sz="0" w:space="0" w:color="auto"/>
      </w:divBdr>
    </w:div>
    <w:div w:id="864370222">
      <w:bodyDiv w:val="1"/>
      <w:marLeft w:val="0"/>
      <w:marRight w:val="0"/>
      <w:marTop w:val="0"/>
      <w:marBottom w:val="0"/>
      <w:divBdr>
        <w:top w:val="none" w:sz="0" w:space="0" w:color="auto"/>
        <w:left w:val="none" w:sz="0" w:space="0" w:color="auto"/>
        <w:bottom w:val="none" w:sz="0" w:space="0" w:color="auto"/>
        <w:right w:val="none" w:sz="0" w:space="0" w:color="auto"/>
      </w:divBdr>
    </w:div>
    <w:div w:id="873077092">
      <w:bodyDiv w:val="1"/>
      <w:marLeft w:val="0"/>
      <w:marRight w:val="0"/>
      <w:marTop w:val="0"/>
      <w:marBottom w:val="0"/>
      <w:divBdr>
        <w:top w:val="none" w:sz="0" w:space="0" w:color="auto"/>
        <w:left w:val="none" w:sz="0" w:space="0" w:color="auto"/>
        <w:bottom w:val="none" w:sz="0" w:space="0" w:color="auto"/>
        <w:right w:val="none" w:sz="0" w:space="0" w:color="auto"/>
      </w:divBdr>
    </w:div>
    <w:div w:id="882867812">
      <w:bodyDiv w:val="1"/>
      <w:marLeft w:val="0"/>
      <w:marRight w:val="0"/>
      <w:marTop w:val="0"/>
      <w:marBottom w:val="0"/>
      <w:divBdr>
        <w:top w:val="none" w:sz="0" w:space="0" w:color="auto"/>
        <w:left w:val="none" w:sz="0" w:space="0" w:color="auto"/>
        <w:bottom w:val="none" w:sz="0" w:space="0" w:color="auto"/>
        <w:right w:val="none" w:sz="0" w:space="0" w:color="auto"/>
      </w:divBdr>
    </w:div>
    <w:div w:id="886182411">
      <w:bodyDiv w:val="1"/>
      <w:marLeft w:val="0"/>
      <w:marRight w:val="0"/>
      <w:marTop w:val="0"/>
      <w:marBottom w:val="0"/>
      <w:divBdr>
        <w:top w:val="none" w:sz="0" w:space="0" w:color="auto"/>
        <w:left w:val="none" w:sz="0" w:space="0" w:color="auto"/>
        <w:bottom w:val="none" w:sz="0" w:space="0" w:color="auto"/>
        <w:right w:val="none" w:sz="0" w:space="0" w:color="auto"/>
      </w:divBdr>
    </w:div>
    <w:div w:id="981077206">
      <w:bodyDiv w:val="1"/>
      <w:marLeft w:val="0"/>
      <w:marRight w:val="0"/>
      <w:marTop w:val="0"/>
      <w:marBottom w:val="0"/>
      <w:divBdr>
        <w:top w:val="none" w:sz="0" w:space="0" w:color="auto"/>
        <w:left w:val="none" w:sz="0" w:space="0" w:color="auto"/>
        <w:bottom w:val="none" w:sz="0" w:space="0" w:color="auto"/>
        <w:right w:val="none" w:sz="0" w:space="0" w:color="auto"/>
      </w:divBdr>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992837550">
      <w:bodyDiv w:val="1"/>
      <w:marLeft w:val="0"/>
      <w:marRight w:val="0"/>
      <w:marTop w:val="0"/>
      <w:marBottom w:val="0"/>
      <w:divBdr>
        <w:top w:val="none" w:sz="0" w:space="0" w:color="auto"/>
        <w:left w:val="none" w:sz="0" w:space="0" w:color="auto"/>
        <w:bottom w:val="none" w:sz="0" w:space="0" w:color="auto"/>
        <w:right w:val="none" w:sz="0" w:space="0" w:color="auto"/>
      </w:divBdr>
    </w:div>
    <w:div w:id="1068193439">
      <w:bodyDiv w:val="1"/>
      <w:marLeft w:val="0"/>
      <w:marRight w:val="0"/>
      <w:marTop w:val="0"/>
      <w:marBottom w:val="0"/>
      <w:divBdr>
        <w:top w:val="none" w:sz="0" w:space="0" w:color="auto"/>
        <w:left w:val="none" w:sz="0" w:space="0" w:color="auto"/>
        <w:bottom w:val="none" w:sz="0" w:space="0" w:color="auto"/>
        <w:right w:val="none" w:sz="0" w:space="0" w:color="auto"/>
      </w:divBdr>
    </w:div>
    <w:div w:id="1123159046">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40948587">
      <w:bodyDiv w:val="1"/>
      <w:marLeft w:val="0"/>
      <w:marRight w:val="0"/>
      <w:marTop w:val="0"/>
      <w:marBottom w:val="0"/>
      <w:divBdr>
        <w:top w:val="none" w:sz="0" w:space="0" w:color="auto"/>
        <w:left w:val="none" w:sz="0" w:space="0" w:color="auto"/>
        <w:bottom w:val="none" w:sz="0" w:space="0" w:color="auto"/>
        <w:right w:val="none" w:sz="0" w:space="0" w:color="auto"/>
      </w:divBdr>
    </w:div>
    <w:div w:id="1259602624">
      <w:bodyDiv w:val="1"/>
      <w:marLeft w:val="0"/>
      <w:marRight w:val="0"/>
      <w:marTop w:val="0"/>
      <w:marBottom w:val="0"/>
      <w:divBdr>
        <w:top w:val="none" w:sz="0" w:space="0" w:color="auto"/>
        <w:left w:val="none" w:sz="0" w:space="0" w:color="auto"/>
        <w:bottom w:val="none" w:sz="0" w:space="0" w:color="auto"/>
        <w:right w:val="none" w:sz="0" w:space="0" w:color="auto"/>
      </w:divBdr>
    </w:div>
    <w:div w:id="1291328612">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380351335">
      <w:bodyDiv w:val="1"/>
      <w:marLeft w:val="0"/>
      <w:marRight w:val="0"/>
      <w:marTop w:val="0"/>
      <w:marBottom w:val="0"/>
      <w:divBdr>
        <w:top w:val="none" w:sz="0" w:space="0" w:color="auto"/>
        <w:left w:val="none" w:sz="0" w:space="0" w:color="auto"/>
        <w:bottom w:val="none" w:sz="0" w:space="0" w:color="auto"/>
        <w:right w:val="none" w:sz="0" w:space="0" w:color="auto"/>
      </w:divBdr>
    </w:div>
    <w:div w:id="1405105906">
      <w:bodyDiv w:val="1"/>
      <w:marLeft w:val="0"/>
      <w:marRight w:val="0"/>
      <w:marTop w:val="0"/>
      <w:marBottom w:val="0"/>
      <w:divBdr>
        <w:top w:val="none" w:sz="0" w:space="0" w:color="auto"/>
        <w:left w:val="none" w:sz="0" w:space="0" w:color="auto"/>
        <w:bottom w:val="none" w:sz="0" w:space="0" w:color="auto"/>
        <w:right w:val="none" w:sz="0" w:space="0" w:color="auto"/>
      </w:divBdr>
    </w:div>
    <w:div w:id="1422022887">
      <w:bodyDiv w:val="1"/>
      <w:marLeft w:val="0"/>
      <w:marRight w:val="0"/>
      <w:marTop w:val="0"/>
      <w:marBottom w:val="0"/>
      <w:divBdr>
        <w:top w:val="none" w:sz="0" w:space="0" w:color="auto"/>
        <w:left w:val="none" w:sz="0" w:space="0" w:color="auto"/>
        <w:bottom w:val="none" w:sz="0" w:space="0" w:color="auto"/>
        <w:right w:val="none" w:sz="0" w:space="0" w:color="auto"/>
      </w:divBdr>
    </w:div>
    <w:div w:id="1451897269">
      <w:bodyDiv w:val="1"/>
      <w:marLeft w:val="0"/>
      <w:marRight w:val="0"/>
      <w:marTop w:val="0"/>
      <w:marBottom w:val="0"/>
      <w:divBdr>
        <w:top w:val="none" w:sz="0" w:space="0" w:color="auto"/>
        <w:left w:val="none" w:sz="0" w:space="0" w:color="auto"/>
        <w:bottom w:val="none" w:sz="0" w:space="0" w:color="auto"/>
        <w:right w:val="none" w:sz="0" w:space="0" w:color="auto"/>
      </w:divBdr>
    </w:div>
    <w:div w:id="1454639076">
      <w:bodyDiv w:val="1"/>
      <w:marLeft w:val="0"/>
      <w:marRight w:val="0"/>
      <w:marTop w:val="0"/>
      <w:marBottom w:val="0"/>
      <w:divBdr>
        <w:top w:val="none" w:sz="0" w:space="0" w:color="auto"/>
        <w:left w:val="none" w:sz="0" w:space="0" w:color="auto"/>
        <w:bottom w:val="none" w:sz="0" w:space="0" w:color="auto"/>
        <w:right w:val="none" w:sz="0" w:space="0" w:color="auto"/>
      </w:divBdr>
    </w:div>
    <w:div w:id="1464344795">
      <w:bodyDiv w:val="1"/>
      <w:marLeft w:val="0"/>
      <w:marRight w:val="0"/>
      <w:marTop w:val="0"/>
      <w:marBottom w:val="0"/>
      <w:divBdr>
        <w:top w:val="none" w:sz="0" w:space="0" w:color="auto"/>
        <w:left w:val="none" w:sz="0" w:space="0" w:color="auto"/>
        <w:bottom w:val="none" w:sz="0" w:space="0" w:color="auto"/>
        <w:right w:val="none" w:sz="0" w:space="0" w:color="auto"/>
      </w:divBdr>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548031062">
      <w:bodyDiv w:val="1"/>
      <w:marLeft w:val="0"/>
      <w:marRight w:val="0"/>
      <w:marTop w:val="0"/>
      <w:marBottom w:val="0"/>
      <w:divBdr>
        <w:top w:val="none" w:sz="0" w:space="0" w:color="auto"/>
        <w:left w:val="none" w:sz="0" w:space="0" w:color="auto"/>
        <w:bottom w:val="none" w:sz="0" w:space="0" w:color="auto"/>
        <w:right w:val="none" w:sz="0" w:space="0" w:color="auto"/>
      </w:divBdr>
    </w:div>
    <w:div w:id="157951538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26951230">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810590995">
      <w:bodyDiv w:val="1"/>
      <w:marLeft w:val="0"/>
      <w:marRight w:val="0"/>
      <w:marTop w:val="0"/>
      <w:marBottom w:val="0"/>
      <w:divBdr>
        <w:top w:val="none" w:sz="0" w:space="0" w:color="auto"/>
        <w:left w:val="none" w:sz="0" w:space="0" w:color="auto"/>
        <w:bottom w:val="none" w:sz="0" w:space="0" w:color="auto"/>
        <w:right w:val="none" w:sz="0" w:space="0" w:color="auto"/>
      </w:divBdr>
    </w:div>
    <w:div w:id="1831362091">
      <w:bodyDiv w:val="1"/>
      <w:marLeft w:val="0"/>
      <w:marRight w:val="0"/>
      <w:marTop w:val="0"/>
      <w:marBottom w:val="0"/>
      <w:divBdr>
        <w:top w:val="none" w:sz="0" w:space="0" w:color="auto"/>
        <w:left w:val="none" w:sz="0" w:space="0" w:color="auto"/>
        <w:bottom w:val="none" w:sz="0" w:space="0" w:color="auto"/>
        <w:right w:val="none" w:sz="0" w:space="0" w:color="auto"/>
      </w:divBdr>
    </w:div>
    <w:div w:id="1886019478">
      <w:bodyDiv w:val="1"/>
      <w:marLeft w:val="0"/>
      <w:marRight w:val="0"/>
      <w:marTop w:val="0"/>
      <w:marBottom w:val="0"/>
      <w:divBdr>
        <w:top w:val="none" w:sz="0" w:space="0" w:color="auto"/>
        <w:left w:val="none" w:sz="0" w:space="0" w:color="auto"/>
        <w:bottom w:val="none" w:sz="0" w:space="0" w:color="auto"/>
        <w:right w:val="none" w:sz="0" w:space="0" w:color="auto"/>
      </w:divBdr>
    </w:div>
    <w:div w:id="1923681604">
      <w:bodyDiv w:val="1"/>
      <w:marLeft w:val="0"/>
      <w:marRight w:val="0"/>
      <w:marTop w:val="0"/>
      <w:marBottom w:val="0"/>
      <w:divBdr>
        <w:top w:val="none" w:sz="0" w:space="0" w:color="auto"/>
        <w:left w:val="none" w:sz="0" w:space="0" w:color="auto"/>
        <w:bottom w:val="none" w:sz="0" w:space="0" w:color="auto"/>
        <w:right w:val="none" w:sz="0" w:space="0" w:color="auto"/>
      </w:divBdr>
    </w:div>
    <w:div w:id="1935671365">
      <w:bodyDiv w:val="1"/>
      <w:marLeft w:val="0"/>
      <w:marRight w:val="0"/>
      <w:marTop w:val="0"/>
      <w:marBottom w:val="0"/>
      <w:divBdr>
        <w:top w:val="none" w:sz="0" w:space="0" w:color="auto"/>
        <w:left w:val="none" w:sz="0" w:space="0" w:color="auto"/>
        <w:bottom w:val="none" w:sz="0" w:space="0" w:color="auto"/>
        <w:right w:val="none" w:sz="0" w:space="0" w:color="auto"/>
      </w:divBdr>
    </w:div>
    <w:div w:id="1943763232">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 w:id="2003585362">
      <w:bodyDiv w:val="1"/>
      <w:marLeft w:val="0"/>
      <w:marRight w:val="0"/>
      <w:marTop w:val="0"/>
      <w:marBottom w:val="0"/>
      <w:divBdr>
        <w:top w:val="none" w:sz="0" w:space="0" w:color="auto"/>
        <w:left w:val="none" w:sz="0" w:space="0" w:color="auto"/>
        <w:bottom w:val="none" w:sz="0" w:space="0" w:color="auto"/>
        <w:right w:val="none" w:sz="0" w:space="0" w:color="auto"/>
      </w:divBdr>
    </w:div>
    <w:div w:id="2030334725">
      <w:bodyDiv w:val="1"/>
      <w:marLeft w:val="0"/>
      <w:marRight w:val="0"/>
      <w:marTop w:val="0"/>
      <w:marBottom w:val="0"/>
      <w:divBdr>
        <w:top w:val="none" w:sz="0" w:space="0" w:color="auto"/>
        <w:left w:val="none" w:sz="0" w:space="0" w:color="auto"/>
        <w:bottom w:val="none" w:sz="0" w:space="0" w:color="auto"/>
        <w:right w:val="none" w:sz="0" w:space="0" w:color="auto"/>
      </w:divBdr>
    </w:div>
    <w:div w:id="2048791236">
      <w:bodyDiv w:val="1"/>
      <w:marLeft w:val="0"/>
      <w:marRight w:val="0"/>
      <w:marTop w:val="0"/>
      <w:marBottom w:val="0"/>
      <w:divBdr>
        <w:top w:val="none" w:sz="0" w:space="0" w:color="auto"/>
        <w:left w:val="none" w:sz="0" w:space="0" w:color="auto"/>
        <w:bottom w:val="none" w:sz="0" w:space="0" w:color="auto"/>
        <w:right w:val="none" w:sz="0" w:space="0" w:color="auto"/>
      </w:divBdr>
    </w:div>
    <w:div w:id="2069377247">
      <w:bodyDiv w:val="1"/>
      <w:marLeft w:val="0"/>
      <w:marRight w:val="0"/>
      <w:marTop w:val="0"/>
      <w:marBottom w:val="0"/>
      <w:divBdr>
        <w:top w:val="none" w:sz="0" w:space="0" w:color="auto"/>
        <w:left w:val="none" w:sz="0" w:space="0" w:color="auto"/>
        <w:bottom w:val="none" w:sz="0" w:space="0" w:color="auto"/>
        <w:right w:val="none" w:sz="0" w:space="0" w:color="auto"/>
      </w:divBdr>
    </w:div>
    <w:div w:id="2076080429">
      <w:bodyDiv w:val="1"/>
      <w:marLeft w:val="0"/>
      <w:marRight w:val="0"/>
      <w:marTop w:val="0"/>
      <w:marBottom w:val="0"/>
      <w:divBdr>
        <w:top w:val="none" w:sz="0" w:space="0" w:color="auto"/>
        <w:left w:val="none" w:sz="0" w:space="0" w:color="auto"/>
        <w:bottom w:val="none" w:sz="0" w:space="0" w:color="auto"/>
        <w:right w:val="none" w:sz="0" w:space="0" w:color="auto"/>
      </w:divBdr>
    </w:div>
    <w:div w:id="2123723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press@evocsports.com"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iaa.de/en/mobility"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0B9D3-939A-2A4A-ACB0-ED1B0D7FB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1007</Words>
  <Characters>6347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7340</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Alexandra Hlawitschka</cp:lastModifiedBy>
  <cp:revision>7</cp:revision>
  <cp:lastPrinted>2018-05-17T17:04:00Z</cp:lastPrinted>
  <dcterms:created xsi:type="dcterms:W3CDTF">2021-09-03T13:25:00Z</dcterms:created>
  <dcterms:modified xsi:type="dcterms:W3CDTF">2021-10-01T10:51:00Z</dcterms:modified>
</cp:coreProperties>
</file>