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739CA" w14:textId="2E8E2607" w:rsidR="001E27DE" w:rsidRPr="0083431B" w:rsidRDefault="008C0A3B" w:rsidP="0083431B">
      <w:pPr>
        <w:rPr>
          <w:szCs w:val="18"/>
          <w:lang w:val="fr-FR"/>
        </w:rPr>
      </w:pPr>
      <w:r w:rsidRPr="0083431B">
        <w:rPr>
          <w:b/>
          <w:bCs/>
          <w:caps/>
          <w:color w:val="0095D5" w:themeColor="accent1"/>
          <w:szCs w:val="18"/>
          <w:lang w:val="fr-FR"/>
        </w:rPr>
        <w:t>UNE EXPÉRIENCE D’ÉCOUTE SAISISSANTE</w:t>
      </w:r>
    </w:p>
    <w:p w14:paraId="3E582E8C" w14:textId="069B6E2B" w:rsidR="001E27DE" w:rsidRPr="0083431B" w:rsidRDefault="008C0A3B" w:rsidP="0083431B">
      <w:pPr>
        <w:rPr>
          <w:szCs w:val="18"/>
          <w:lang w:val="fr-FR"/>
        </w:rPr>
      </w:pPr>
      <w:r w:rsidRPr="0083431B">
        <w:rPr>
          <w:b/>
          <w:szCs w:val="18"/>
          <w:lang w:val="fr-FR"/>
        </w:rPr>
        <w:t>La barre de son</w:t>
      </w:r>
      <w:r w:rsidR="00851368" w:rsidRPr="0083431B">
        <w:rPr>
          <w:b/>
          <w:szCs w:val="18"/>
          <w:lang w:val="fr-FR"/>
        </w:rPr>
        <w:t xml:space="preserve"> AMBEO Soundbar </w:t>
      </w:r>
      <w:r w:rsidRPr="0083431B">
        <w:rPr>
          <w:b/>
          <w:szCs w:val="18"/>
          <w:lang w:val="fr-FR"/>
        </w:rPr>
        <w:t>de Sennheiser lit désormais le format</w:t>
      </w:r>
      <w:r w:rsidR="00851368" w:rsidRPr="0083431B">
        <w:rPr>
          <w:b/>
          <w:szCs w:val="18"/>
          <w:lang w:val="fr-FR"/>
        </w:rPr>
        <w:t xml:space="preserve"> 360 Reality Audio</w:t>
      </w:r>
      <w:r w:rsidRPr="0083431B">
        <w:rPr>
          <w:b/>
          <w:szCs w:val="18"/>
          <w:lang w:val="fr-FR"/>
        </w:rPr>
        <w:t xml:space="preserve"> de Sony</w:t>
      </w:r>
    </w:p>
    <w:p w14:paraId="13DE1B40" w14:textId="77777777" w:rsidR="00250845" w:rsidRPr="0083431B" w:rsidRDefault="00250845" w:rsidP="0083431B">
      <w:pPr>
        <w:rPr>
          <w:szCs w:val="18"/>
          <w:lang w:val="fr-FR"/>
        </w:rPr>
      </w:pPr>
    </w:p>
    <w:p w14:paraId="2192FCD0" w14:textId="228ABEA9" w:rsidR="003A304D" w:rsidRPr="0083431B" w:rsidRDefault="002E3835" w:rsidP="0083431B">
      <w:pPr>
        <w:rPr>
          <w:b/>
          <w:bCs/>
          <w:caps/>
          <w:noProof/>
          <w:color w:val="0095D5" w:themeColor="accent1"/>
          <w:szCs w:val="18"/>
          <w:lang w:val="fr-FR" w:eastAsia="de-DE"/>
        </w:rPr>
      </w:pPr>
      <w:r w:rsidRPr="0083431B">
        <w:rPr>
          <w:b/>
          <w:bCs/>
          <w:caps/>
          <w:noProof/>
          <w:color w:val="0095D5" w:themeColor="accent1"/>
          <w:szCs w:val="18"/>
          <w:lang w:val="fr-FR" w:eastAsia="fr-FR"/>
        </w:rPr>
        <w:drawing>
          <wp:inline distT="0" distB="0" distL="0" distR="0" wp14:anchorId="0BC18EBF" wp14:editId="0E09A1A4">
            <wp:extent cx="5000625" cy="26003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0625" cy="2600325"/>
                    </a:xfrm>
                    <a:prstGeom prst="rect">
                      <a:avLst/>
                    </a:prstGeom>
                    <a:noFill/>
                    <a:ln>
                      <a:noFill/>
                    </a:ln>
                  </pic:spPr>
                </pic:pic>
              </a:graphicData>
            </a:graphic>
          </wp:inline>
        </w:drawing>
      </w:r>
    </w:p>
    <w:p w14:paraId="0E11427C" w14:textId="77777777" w:rsidR="003A304D" w:rsidRPr="0083431B" w:rsidRDefault="003A304D" w:rsidP="0083431B">
      <w:pPr>
        <w:rPr>
          <w:bCs/>
          <w:szCs w:val="18"/>
          <w:lang w:val="fr-FR"/>
        </w:rPr>
      </w:pPr>
    </w:p>
    <w:p w14:paraId="5182B20B" w14:textId="7C1A00CE" w:rsidR="00521EFC" w:rsidRPr="0083431B" w:rsidRDefault="00521EFC" w:rsidP="0083431B">
      <w:pPr>
        <w:rPr>
          <w:b/>
          <w:szCs w:val="18"/>
          <w:lang w:val="fr-FR"/>
        </w:rPr>
      </w:pPr>
      <w:proofErr w:type="spellStart"/>
      <w:r w:rsidRPr="0083431B">
        <w:rPr>
          <w:b/>
          <w:i/>
          <w:iCs/>
          <w:szCs w:val="18"/>
          <w:lang w:val="fr-FR"/>
        </w:rPr>
        <w:t>Wedemark</w:t>
      </w:r>
      <w:proofErr w:type="spellEnd"/>
      <w:r w:rsidRPr="0083431B">
        <w:rPr>
          <w:b/>
          <w:i/>
          <w:iCs/>
          <w:szCs w:val="18"/>
          <w:lang w:val="fr-FR"/>
        </w:rPr>
        <w:t xml:space="preserve">, </w:t>
      </w:r>
      <w:r w:rsidR="00111005">
        <w:rPr>
          <w:b/>
          <w:i/>
          <w:iCs/>
          <w:szCs w:val="18"/>
          <w:lang w:val="fr-FR"/>
        </w:rPr>
        <w:t xml:space="preserve">22 </w:t>
      </w:r>
      <w:r w:rsidRPr="0083431B">
        <w:rPr>
          <w:b/>
          <w:i/>
          <w:iCs/>
          <w:szCs w:val="18"/>
          <w:lang w:val="fr-FR"/>
        </w:rPr>
        <w:t>avril 2021</w:t>
      </w:r>
      <w:r w:rsidRPr="0083431B">
        <w:rPr>
          <w:b/>
          <w:szCs w:val="18"/>
          <w:lang w:val="fr-FR"/>
        </w:rPr>
        <w:t xml:space="preserve"> – La fameuse</w:t>
      </w:r>
      <w:r w:rsidR="0096602E" w:rsidRPr="0083431B">
        <w:rPr>
          <w:b/>
          <w:szCs w:val="18"/>
          <w:lang w:val="fr-FR"/>
        </w:rPr>
        <w:t>,</w:t>
      </w:r>
      <w:r w:rsidRPr="0083431B">
        <w:rPr>
          <w:b/>
          <w:szCs w:val="18"/>
          <w:lang w:val="fr-FR"/>
        </w:rPr>
        <w:t xml:space="preserve"> </w:t>
      </w:r>
      <w:r w:rsidR="0096602E" w:rsidRPr="0083431B">
        <w:rPr>
          <w:b/>
          <w:szCs w:val="18"/>
          <w:lang w:val="fr-FR"/>
        </w:rPr>
        <w:t xml:space="preserve">et plusieurs fois primées, </w:t>
      </w:r>
      <w:r w:rsidRPr="0083431B">
        <w:rPr>
          <w:b/>
          <w:szCs w:val="18"/>
          <w:lang w:val="fr-FR"/>
        </w:rPr>
        <w:t xml:space="preserve">barre de son </w:t>
      </w:r>
      <w:hyperlink r:id="rId12" w:history="1">
        <w:r w:rsidRPr="00C74BF7">
          <w:rPr>
            <w:rStyle w:val="Lienhypertexte"/>
            <w:b/>
            <w:szCs w:val="18"/>
            <w:lang w:val="fr-FR"/>
          </w:rPr>
          <w:t xml:space="preserve">AMBEO </w:t>
        </w:r>
        <w:proofErr w:type="spellStart"/>
        <w:r w:rsidRPr="00C74BF7">
          <w:rPr>
            <w:rStyle w:val="Lienhypertexte"/>
            <w:b/>
            <w:szCs w:val="18"/>
            <w:lang w:val="fr-FR"/>
          </w:rPr>
          <w:t>Soundbar</w:t>
        </w:r>
        <w:proofErr w:type="spellEnd"/>
      </w:hyperlink>
      <w:r w:rsidRPr="0083431B">
        <w:rPr>
          <w:b/>
          <w:szCs w:val="18"/>
          <w:lang w:val="fr-FR"/>
        </w:rPr>
        <w:t xml:space="preserve"> de Sennheiser est connue pour son son </w:t>
      </w:r>
      <w:r w:rsidRPr="0083431B">
        <w:rPr>
          <w:b/>
          <w:bCs/>
          <w:szCs w:val="18"/>
          <w:lang w:val="fr-FR"/>
        </w:rPr>
        <w:t xml:space="preserve">immersif et ses </w:t>
      </w:r>
      <w:r w:rsidR="0096602E" w:rsidRPr="0083431B">
        <w:rPr>
          <w:b/>
          <w:bCs/>
          <w:szCs w:val="18"/>
          <w:lang w:val="fr-FR"/>
        </w:rPr>
        <w:t xml:space="preserve">si </w:t>
      </w:r>
      <w:r w:rsidRPr="0083431B">
        <w:rPr>
          <w:b/>
          <w:bCs/>
          <w:szCs w:val="18"/>
          <w:lang w:val="fr-FR"/>
        </w:rPr>
        <w:t xml:space="preserve">basses profondes qu’il faut </w:t>
      </w:r>
      <w:r w:rsidR="0096602E" w:rsidRPr="0083431B">
        <w:rPr>
          <w:b/>
          <w:bCs/>
          <w:szCs w:val="18"/>
          <w:lang w:val="fr-FR"/>
        </w:rPr>
        <w:t xml:space="preserve">les </w:t>
      </w:r>
      <w:r w:rsidRPr="0083431B">
        <w:rPr>
          <w:b/>
          <w:bCs/>
          <w:szCs w:val="18"/>
          <w:lang w:val="fr-FR"/>
        </w:rPr>
        <w:t>entendre pour y croire</w:t>
      </w:r>
      <w:r w:rsidRPr="0083431B">
        <w:rPr>
          <w:b/>
          <w:szCs w:val="18"/>
          <w:lang w:val="fr-FR"/>
        </w:rPr>
        <w:t>. Désormais, en plus de</w:t>
      </w:r>
      <w:r w:rsidR="008C0A3B" w:rsidRPr="0083431B">
        <w:rPr>
          <w:b/>
          <w:szCs w:val="18"/>
          <w:lang w:val="fr-FR"/>
        </w:rPr>
        <w:t>s</w:t>
      </w:r>
      <w:r w:rsidRPr="0083431B">
        <w:rPr>
          <w:b/>
          <w:szCs w:val="18"/>
          <w:lang w:val="fr-FR"/>
        </w:rPr>
        <w:t xml:space="preserve"> formats audio 3D Dolby Atmos, MPEG-H et DTS:X, elle lit aussi le format 360 Reality Audio de Sony. </w:t>
      </w:r>
      <w:r w:rsidR="008C0A3B" w:rsidRPr="0083431B">
        <w:rPr>
          <w:b/>
          <w:szCs w:val="18"/>
          <w:lang w:val="fr-FR"/>
        </w:rPr>
        <w:t xml:space="preserve">Cette nouvelle </w:t>
      </w:r>
      <w:r w:rsidRPr="0083431B">
        <w:rPr>
          <w:b/>
          <w:szCs w:val="18"/>
          <w:lang w:val="fr-FR"/>
        </w:rPr>
        <w:t>exp</w:t>
      </w:r>
      <w:r w:rsidR="008C0A3B" w:rsidRPr="0083431B">
        <w:rPr>
          <w:b/>
          <w:szCs w:val="18"/>
          <w:lang w:val="fr-FR"/>
        </w:rPr>
        <w:t>é</w:t>
      </w:r>
      <w:r w:rsidRPr="0083431B">
        <w:rPr>
          <w:b/>
          <w:szCs w:val="18"/>
          <w:lang w:val="fr-FR"/>
        </w:rPr>
        <w:t xml:space="preserve">rience </w:t>
      </w:r>
      <w:r w:rsidR="008C0A3B" w:rsidRPr="0083431B">
        <w:rPr>
          <w:b/>
          <w:szCs w:val="18"/>
          <w:lang w:val="fr-FR"/>
        </w:rPr>
        <w:t xml:space="preserve">d’écoute utilise la </w:t>
      </w:r>
      <w:r w:rsidR="0083431B" w:rsidRPr="0083431B">
        <w:rPr>
          <w:b/>
          <w:szCs w:val="18"/>
          <w:lang w:val="fr-FR"/>
        </w:rPr>
        <w:t>technologie audio</w:t>
      </w:r>
      <w:r w:rsidR="008C0A3B" w:rsidRPr="0083431B">
        <w:rPr>
          <w:b/>
          <w:szCs w:val="18"/>
          <w:lang w:val="fr-FR"/>
        </w:rPr>
        <w:t xml:space="preserve"> spatiale 360 de Sony pour </w:t>
      </w:r>
      <w:r w:rsidRPr="0083431B">
        <w:rPr>
          <w:b/>
          <w:szCs w:val="18"/>
          <w:lang w:val="fr-FR"/>
        </w:rPr>
        <w:t>place</w:t>
      </w:r>
      <w:r w:rsidR="008C0A3B" w:rsidRPr="0083431B">
        <w:rPr>
          <w:b/>
          <w:szCs w:val="18"/>
          <w:lang w:val="fr-FR"/>
        </w:rPr>
        <w:t>r</w:t>
      </w:r>
      <w:r w:rsidRPr="0083431B">
        <w:rPr>
          <w:b/>
          <w:szCs w:val="18"/>
          <w:lang w:val="fr-FR"/>
        </w:rPr>
        <w:t xml:space="preserve"> </w:t>
      </w:r>
      <w:r w:rsidR="008C0A3B" w:rsidRPr="0083431B">
        <w:rPr>
          <w:b/>
          <w:szCs w:val="18"/>
          <w:lang w:val="fr-FR"/>
        </w:rPr>
        <w:t xml:space="preserve">les sons </w:t>
      </w:r>
      <w:r w:rsidRPr="0083431B">
        <w:rPr>
          <w:b/>
          <w:szCs w:val="18"/>
          <w:lang w:val="fr-FR"/>
        </w:rPr>
        <w:t>individu</w:t>
      </w:r>
      <w:r w:rsidR="008C0A3B" w:rsidRPr="0083431B">
        <w:rPr>
          <w:b/>
          <w:szCs w:val="18"/>
          <w:lang w:val="fr-FR"/>
        </w:rPr>
        <w:t>ellement dans un champ sphérique</w:t>
      </w:r>
      <w:r w:rsidRPr="0083431B">
        <w:rPr>
          <w:b/>
          <w:szCs w:val="18"/>
          <w:lang w:val="fr-FR"/>
        </w:rPr>
        <w:t xml:space="preserve">. </w:t>
      </w:r>
      <w:r w:rsidR="008C0A3B" w:rsidRPr="0083431B">
        <w:rPr>
          <w:b/>
          <w:szCs w:val="18"/>
          <w:lang w:val="fr-FR"/>
        </w:rPr>
        <w:t xml:space="preserve">La musique créée au format </w:t>
      </w:r>
      <w:r w:rsidRPr="0083431B">
        <w:rPr>
          <w:b/>
          <w:szCs w:val="18"/>
          <w:lang w:val="fr-FR"/>
        </w:rPr>
        <w:t xml:space="preserve">360 Reality Audio </w:t>
      </w:r>
      <w:r w:rsidR="008C0A3B" w:rsidRPr="0083431B">
        <w:rPr>
          <w:b/>
          <w:szCs w:val="18"/>
          <w:lang w:val="fr-FR"/>
        </w:rPr>
        <w:t xml:space="preserve">s’écoute via des appareils et des services de </w:t>
      </w:r>
      <w:r w:rsidRPr="0083431B">
        <w:rPr>
          <w:b/>
          <w:szCs w:val="18"/>
          <w:lang w:val="fr-FR"/>
        </w:rPr>
        <w:t xml:space="preserve">streaming </w:t>
      </w:r>
      <w:r w:rsidR="008C0A3B" w:rsidRPr="0083431B">
        <w:rPr>
          <w:b/>
          <w:szCs w:val="18"/>
          <w:lang w:val="fr-FR"/>
        </w:rPr>
        <w:t>compatibles</w:t>
      </w:r>
      <w:r w:rsidRPr="0083431B">
        <w:rPr>
          <w:b/>
          <w:szCs w:val="18"/>
          <w:lang w:val="fr-FR"/>
        </w:rPr>
        <w:t>.</w:t>
      </w:r>
    </w:p>
    <w:p w14:paraId="669106FB" w14:textId="18F76383" w:rsidR="00825ABF" w:rsidRPr="0083431B" w:rsidRDefault="00825ABF" w:rsidP="0083431B">
      <w:pPr>
        <w:rPr>
          <w:szCs w:val="18"/>
          <w:lang w:val="fr-FR"/>
        </w:rPr>
      </w:pPr>
    </w:p>
    <w:p w14:paraId="7793E106" w14:textId="267569C8" w:rsidR="00455449" w:rsidRPr="0083431B" w:rsidRDefault="00455449" w:rsidP="0083431B">
      <w:pPr>
        <w:rPr>
          <w:szCs w:val="18"/>
          <w:lang w:val="fr-FR"/>
        </w:rPr>
      </w:pPr>
      <w:r w:rsidRPr="0083431B">
        <w:rPr>
          <w:szCs w:val="18"/>
          <w:lang w:val="fr-FR"/>
        </w:rPr>
        <w:t xml:space="preserve">Le format </w:t>
      </w:r>
      <w:r w:rsidR="0004557C">
        <w:fldChar w:fldCharType="begin"/>
      </w:r>
      <w:r w:rsidR="0004557C" w:rsidRPr="00C74BF7">
        <w:rPr>
          <w:lang w:val="fr-FR"/>
        </w:rPr>
        <w:instrText xml:space="preserve"> HYPERLINK "https://www.sony.fr/electronics/360-reality-audio" </w:instrText>
      </w:r>
      <w:r w:rsidR="0004557C">
        <w:fldChar w:fldCharType="separate"/>
      </w:r>
      <w:r w:rsidRPr="0083431B">
        <w:rPr>
          <w:rStyle w:val="Lienhypertexte"/>
          <w:szCs w:val="18"/>
          <w:lang w:val="fr-FR"/>
        </w:rPr>
        <w:t>360 Reality Audio</w:t>
      </w:r>
      <w:r w:rsidR="0004557C">
        <w:rPr>
          <w:rStyle w:val="Lienhypertexte"/>
          <w:szCs w:val="18"/>
          <w:lang w:val="fr-FR"/>
        </w:rPr>
        <w:fldChar w:fldCharType="end"/>
      </w:r>
      <w:r w:rsidRPr="0083431B">
        <w:rPr>
          <w:szCs w:val="18"/>
          <w:lang w:val="fr-FR"/>
        </w:rPr>
        <w:t xml:space="preserve"> utilise la </w:t>
      </w:r>
      <w:r w:rsidR="00250845" w:rsidRPr="0083431B">
        <w:rPr>
          <w:szCs w:val="18"/>
          <w:lang w:val="fr-FR"/>
        </w:rPr>
        <w:t>technologie audio</w:t>
      </w:r>
      <w:r w:rsidRPr="0083431B">
        <w:rPr>
          <w:szCs w:val="18"/>
          <w:lang w:val="fr-FR"/>
        </w:rPr>
        <w:t xml:space="preserve"> spatiale </w:t>
      </w:r>
      <w:r w:rsidRPr="0083431B">
        <w:rPr>
          <w:szCs w:val="18"/>
          <w:lang w:val="fr-FR" w:eastAsia="ja-JP"/>
        </w:rPr>
        <w:t xml:space="preserve">360 </w:t>
      </w:r>
      <w:r w:rsidRPr="0083431B">
        <w:rPr>
          <w:szCs w:val="18"/>
          <w:lang w:val="fr-FR"/>
        </w:rPr>
        <w:t xml:space="preserve">de Sony pour cartographier les sources sonores et offrir une toute nouvelle expérience d’écoute. Les </w:t>
      </w:r>
      <w:r w:rsidR="008C0A3B" w:rsidRPr="0083431B">
        <w:rPr>
          <w:szCs w:val="18"/>
          <w:lang w:val="fr-FR"/>
        </w:rPr>
        <w:t xml:space="preserve">différents </w:t>
      </w:r>
      <w:r w:rsidRPr="0083431B">
        <w:rPr>
          <w:szCs w:val="18"/>
          <w:lang w:val="fr-FR"/>
        </w:rPr>
        <w:t xml:space="preserve">sons, voix, </w:t>
      </w:r>
      <w:r w:rsidR="008C0A3B" w:rsidRPr="0083431B">
        <w:rPr>
          <w:szCs w:val="18"/>
          <w:lang w:val="fr-FR"/>
        </w:rPr>
        <w:t>chœurs</w:t>
      </w:r>
      <w:r w:rsidRPr="0083431B">
        <w:rPr>
          <w:szCs w:val="18"/>
          <w:lang w:val="fr-FR"/>
        </w:rPr>
        <w:t>, piano, guitare, bass</w:t>
      </w:r>
      <w:r w:rsidR="00C36CF0" w:rsidRPr="0083431B">
        <w:rPr>
          <w:szCs w:val="18"/>
          <w:lang w:val="fr-FR"/>
        </w:rPr>
        <w:t>e jusqu’aux sons du public</w:t>
      </w:r>
      <w:r w:rsidRPr="0083431B">
        <w:rPr>
          <w:szCs w:val="18"/>
          <w:lang w:val="fr-FR"/>
        </w:rPr>
        <w:t xml:space="preserve"> </w:t>
      </w:r>
      <w:r w:rsidR="00C36CF0" w:rsidRPr="0083431B">
        <w:rPr>
          <w:szCs w:val="18"/>
          <w:lang w:val="fr-FR"/>
        </w:rPr>
        <w:t xml:space="preserve">peuvent être placés </w:t>
      </w:r>
      <w:r w:rsidR="008C0A3B" w:rsidRPr="0083431B">
        <w:rPr>
          <w:szCs w:val="18"/>
          <w:lang w:val="fr-FR"/>
        </w:rPr>
        <w:t xml:space="preserve">individuellement </w:t>
      </w:r>
      <w:r w:rsidR="00C36CF0" w:rsidRPr="0083431B">
        <w:rPr>
          <w:szCs w:val="18"/>
          <w:lang w:val="fr-FR"/>
        </w:rPr>
        <w:t>dans un champ sphérique 360</w:t>
      </w:r>
      <w:r w:rsidRPr="0083431B">
        <w:rPr>
          <w:szCs w:val="18"/>
          <w:lang w:val="fr-FR"/>
        </w:rPr>
        <w:t>,</w:t>
      </w:r>
      <w:r w:rsidR="00C36CF0" w:rsidRPr="0083431B">
        <w:rPr>
          <w:szCs w:val="18"/>
          <w:lang w:val="fr-FR"/>
        </w:rPr>
        <w:t xml:space="preserve"> offrant aux artistes et compositeurs de nouvelles voies d’expression de leur créativité</w:t>
      </w:r>
      <w:r w:rsidRPr="0083431B">
        <w:rPr>
          <w:szCs w:val="18"/>
          <w:lang w:val="fr-FR"/>
        </w:rPr>
        <w:t xml:space="preserve">. </w:t>
      </w:r>
      <w:r w:rsidR="00C36CF0" w:rsidRPr="0083431B">
        <w:rPr>
          <w:szCs w:val="18"/>
          <w:lang w:val="fr-FR"/>
        </w:rPr>
        <w:t xml:space="preserve">Les auditeurs sont immergés dans un champ sonore </w:t>
      </w:r>
      <w:r w:rsidR="008C0A3B" w:rsidRPr="0083431B">
        <w:rPr>
          <w:szCs w:val="18"/>
          <w:lang w:val="fr-FR"/>
        </w:rPr>
        <w:t>stri</w:t>
      </w:r>
      <w:r w:rsidRPr="0083431B">
        <w:rPr>
          <w:szCs w:val="18"/>
          <w:lang w:val="fr-FR"/>
        </w:rPr>
        <w:t>ct</w:t>
      </w:r>
      <w:r w:rsidR="00C36CF0" w:rsidRPr="0083431B">
        <w:rPr>
          <w:szCs w:val="18"/>
          <w:lang w:val="fr-FR"/>
        </w:rPr>
        <w:t xml:space="preserve">ement conforme à l’intention des </w:t>
      </w:r>
      <w:r w:rsidR="008C0A3B" w:rsidRPr="0083431B">
        <w:rPr>
          <w:szCs w:val="18"/>
          <w:lang w:val="fr-FR"/>
        </w:rPr>
        <w:t>interprètes</w:t>
      </w:r>
      <w:r w:rsidRPr="0083431B">
        <w:rPr>
          <w:szCs w:val="18"/>
          <w:lang w:val="fr-FR"/>
        </w:rPr>
        <w:t xml:space="preserve"> </w:t>
      </w:r>
      <w:r w:rsidR="00C36CF0" w:rsidRPr="0083431B">
        <w:rPr>
          <w:szCs w:val="18"/>
          <w:lang w:val="fr-FR"/>
        </w:rPr>
        <w:t xml:space="preserve">et </w:t>
      </w:r>
      <w:r w:rsidR="008C0A3B" w:rsidRPr="0083431B">
        <w:rPr>
          <w:szCs w:val="18"/>
          <w:lang w:val="fr-FR"/>
        </w:rPr>
        <w:t>des créateurs</w:t>
      </w:r>
      <w:r w:rsidR="00C36CF0" w:rsidRPr="0083431B">
        <w:rPr>
          <w:szCs w:val="18"/>
          <w:lang w:val="fr-FR"/>
        </w:rPr>
        <w:t xml:space="preserve"> ; les musiques produites dans ce nouveau </w:t>
      </w:r>
      <w:r w:rsidRPr="0083431B">
        <w:rPr>
          <w:szCs w:val="18"/>
          <w:lang w:val="fr-FR"/>
        </w:rPr>
        <w:t xml:space="preserve">format </w:t>
      </w:r>
      <w:r w:rsidR="00C36CF0" w:rsidRPr="0083431B">
        <w:rPr>
          <w:szCs w:val="18"/>
          <w:lang w:val="fr-FR"/>
        </w:rPr>
        <w:t xml:space="preserve">s’écoutent </w:t>
      </w:r>
      <w:r w:rsidR="008C0A3B" w:rsidRPr="0083431B">
        <w:rPr>
          <w:szCs w:val="18"/>
          <w:lang w:val="fr-FR"/>
        </w:rPr>
        <w:t>via</w:t>
      </w:r>
      <w:r w:rsidR="00C36CF0" w:rsidRPr="0083431B">
        <w:rPr>
          <w:szCs w:val="18"/>
          <w:lang w:val="fr-FR"/>
        </w:rPr>
        <w:t xml:space="preserve"> des </w:t>
      </w:r>
      <w:r w:rsidR="008C0A3B" w:rsidRPr="0083431B">
        <w:rPr>
          <w:szCs w:val="18"/>
          <w:lang w:val="fr-FR"/>
        </w:rPr>
        <w:t>services</w:t>
      </w:r>
      <w:r w:rsidR="00C36CF0" w:rsidRPr="0083431B">
        <w:rPr>
          <w:szCs w:val="18"/>
          <w:lang w:val="fr-FR"/>
        </w:rPr>
        <w:t xml:space="preserve"> de streaming </w:t>
      </w:r>
      <w:r w:rsidRPr="0083431B">
        <w:rPr>
          <w:szCs w:val="18"/>
          <w:lang w:val="fr-FR"/>
        </w:rPr>
        <w:t>compatible</w:t>
      </w:r>
      <w:r w:rsidR="00C36CF0" w:rsidRPr="0083431B">
        <w:rPr>
          <w:szCs w:val="18"/>
          <w:lang w:val="fr-FR"/>
        </w:rPr>
        <w:t>s</w:t>
      </w:r>
      <w:r w:rsidRPr="0083431B">
        <w:rPr>
          <w:szCs w:val="18"/>
          <w:lang w:val="fr-FR"/>
        </w:rPr>
        <w:t xml:space="preserve">. </w:t>
      </w:r>
    </w:p>
    <w:p w14:paraId="7F2C8CC0" w14:textId="77777777" w:rsidR="00455449" w:rsidRPr="0083431B" w:rsidRDefault="00455449" w:rsidP="0083431B">
      <w:pPr>
        <w:rPr>
          <w:szCs w:val="18"/>
          <w:lang w:val="fr-FR"/>
        </w:rPr>
      </w:pPr>
    </w:p>
    <w:p w14:paraId="6B209F67" w14:textId="5AEB6A80" w:rsidR="00455449" w:rsidRPr="0083431B" w:rsidRDefault="00C36CF0" w:rsidP="0083431B">
      <w:pPr>
        <w:rPr>
          <w:szCs w:val="18"/>
          <w:lang w:val="fr-FR"/>
        </w:rPr>
      </w:pPr>
      <w:r w:rsidRPr="0083431B">
        <w:rPr>
          <w:szCs w:val="18"/>
          <w:lang w:val="fr-FR"/>
        </w:rPr>
        <w:t xml:space="preserve">La dernière version du </w:t>
      </w:r>
      <w:r w:rsidR="00455449" w:rsidRPr="0083431B">
        <w:rPr>
          <w:szCs w:val="18"/>
          <w:lang w:val="fr-FR"/>
        </w:rPr>
        <w:t xml:space="preserve">firmware </w:t>
      </w:r>
      <w:r w:rsidRPr="0083431B">
        <w:rPr>
          <w:szCs w:val="18"/>
          <w:lang w:val="fr-FR"/>
        </w:rPr>
        <w:t xml:space="preserve">pour la barre de son </w:t>
      </w:r>
      <w:r w:rsidR="00455449" w:rsidRPr="0083431B">
        <w:rPr>
          <w:szCs w:val="18"/>
          <w:lang w:val="fr-FR"/>
        </w:rPr>
        <w:t xml:space="preserve">AMBEO Soundbar </w:t>
      </w:r>
      <w:r w:rsidRPr="0083431B">
        <w:rPr>
          <w:szCs w:val="18"/>
          <w:lang w:val="fr-FR"/>
        </w:rPr>
        <w:t>permet de lire des morceaux</w:t>
      </w:r>
      <w:r w:rsidR="00455449" w:rsidRPr="0083431B">
        <w:rPr>
          <w:szCs w:val="18"/>
          <w:lang w:val="fr-FR"/>
        </w:rPr>
        <w:t xml:space="preserve"> </w:t>
      </w:r>
      <w:r w:rsidRPr="0083431B">
        <w:rPr>
          <w:szCs w:val="18"/>
          <w:lang w:val="fr-FR"/>
        </w:rPr>
        <w:t xml:space="preserve">au format </w:t>
      </w:r>
      <w:r w:rsidR="00455449" w:rsidRPr="0083431B">
        <w:rPr>
          <w:szCs w:val="18"/>
          <w:lang w:val="fr-FR"/>
        </w:rPr>
        <w:t>360 Reality Audio via Google Chromecast</w:t>
      </w:r>
      <w:r w:rsidRPr="0083431B">
        <w:rPr>
          <w:szCs w:val="18"/>
          <w:lang w:val="fr-FR"/>
        </w:rPr>
        <w:t xml:space="preserve"> et donc d’écouter de la musique </w:t>
      </w:r>
      <w:r w:rsidRPr="0083431B">
        <w:rPr>
          <w:szCs w:val="18"/>
          <w:lang w:val="fr-FR"/>
        </w:rPr>
        <w:lastRenderedPageBreak/>
        <w:t xml:space="preserve">en </w:t>
      </w:r>
      <w:r w:rsidR="00455449" w:rsidRPr="0083431B">
        <w:rPr>
          <w:szCs w:val="18"/>
          <w:lang w:val="fr-FR"/>
        </w:rPr>
        <w:t xml:space="preserve">3D </w:t>
      </w:r>
      <w:r w:rsidRPr="0083431B">
        <w:rPr>
          <w:szCs w:val="18"/>
          <w:lang w:val="fr-FR"/>
        </w:rPr>
        <w:t>sans autre équipement</w:t>
      </w:r>
      <w:r w:rsidR="00455449" w:rsidRPr="0083431B">
        <w:rPr>
          <w:szCs w:val="18"/>
          <w:lang w:val="fr-FR"/>
        </w:rPr>
        <w:t xml:space="preserve">. </w:t>
      </w:r>
      <w:r w:rsidRPr="0083431B">
        <w:rPr>
          <w:szCs w:val="18"/>
          <w:lang w:val="fr-FR"/>
        </w:rPr>
        <w:t xml:space="preserve">La plateforme de </w:t>
      </w:r>
      <w:r w:rsidR="00455449" w:rsidRPr="0083431B">
        <w:rPr>
          <w:rFonts w:eastAsia="Times New Roman"/>
          <w:szCs w:val="18"/>
          <w:lang w:val="fr-FR"/>
        </w:rPr>
        <w:t xml:space="preserve">streaming </w:t>
      </w:r>
      <w:r w:rsidR="008C0A3B" w:rsidRPr="0083431B">
        <w:rPr>
          <w:rFonts w:eastAsia="Times New Roman"/>
          <w:szCs w:val="18"/>
          <w:lang w:val="fr-FR"/>
        </w:rPr>
        <w:t>de musique liv</w:t>
      </w:r>
      <w:r w:rsidRPr="0083431B">
        <w:rPr>
          <w:rFonts w:eastAsia="Times New Roman"/>
          <w:szCs w:val="18"/>
          <w:lang w:val="fr-FR"/>
        </w:rPr>
        <w:t xml:space="preserve">e </w:t>
      </w:r>
      <w:r w:rsidR="0004557C">
        <w:fldChar w:fldCharType="begin"/>
      </w:r>
      <w:r w:rsidR="0004557C" w:rsidRPr="00C74BF7">
        <w:rPr>
          <w:lang w:val="fr-FR"/>
        </w:rPr>
        <w:instrText xml:space="preserve"> HYPERLINK "https://www.nugs.net/" </w:instrText>
      </w:r>
      <w:r w:rsidR="0004557C">
        <w:fldChar w:fldCharType="separate"/>
      </w:r>
      <w:r w:rsidR="00455449" w:rsidRPr="0083431B">
        <w:rPr>
          <w:rStyle w:val="Lienhypertexte"/>
          <w:szCs w:val="18"/>
          <w:lang w:val="fr-FR"/>
        </w:rPr>
        <w:t>nugs.net</w:t>
      </w:r>
      <w:r w:rsidR="0004557C">
        <w:rPr>
          <w:rStyle w:val="Lienhypertexte"/>
          <w:szCs w:val="18"/>
          <w:lang w:val="fr-FR"/>
        </w:rPr>
        <w:fldChar w:fldCharType="end"/>
      </w:r>
      <w:r w:rsidR="00455449" w:rsidRPr="0083431B">
        <w:rPr>
          <w:szCs w:val="18"/>
          <w:lang w:val="fr-FR"/>
        </w:rPr>
        <w:t xml:space="preserve"> </w:t>
      </w:r>
      <w:r w:rsidRPr="0083431B">
        <w:rPr>
          <w:szCs w:val="18"/>
          <w:lang w:val="fr-FR"/>
        </w:rPr>
        <w:t>propose d’ores et déjà des sons</w:t>
      </w:r>
      <w:r w:rsidR="00455449" w:rsidRPr="0083431B">
        <w:rPr>
          <w:szCs w:val="18"/>
          <w:lang w:val="fr-FR"/>
        </w:rPr>
        <w:t xml:space="preserve"> </w:t>
      </w:r>
      <w:r w:rsidRPr="0083431B">
        <w:rPr>
          <w:szCs w:val="18"/>
          <w:lang w:val="fr-FR"/>
        </w:rPr>
        <w:t xml:space="preserve">en </w:t>
      </w:r>
      <w:r w:rsidR="00455449" w:rsidRPr="0083431B">
        <w:rPr>
          <w:szCs w:val="18"/>
          <w:lang w:val="fr-FR"/>
        </w:rPr>
        <w:t>360 Reality Audio via Chromecast</w:t>
      </w:r>
      <w:r w:rsidRPr="0083431B">
        <w:rPr>
          <w:szCs w:val="18"/>
          <w:lang w:val="fr-FR"/>
        </w:rPr>
        <w:t xml:space="preserve"> et d’autres </w:t>
      </w:r>
      <w:r w:rsidR="00455449" w:rsidRPr="0083431B">
        <w:rPr>
          <w:szCs w:val="18"/>
          <w:lang w:val="fr-FR"/>
        </w:rPr>
        <w:t xml:space="preserve">services </w:t>
      </w:r>
      <w:r w:rsidRPr="0083431B">
        <w:rPr>
          <w:szCs w:val="18"/>
          <w:lang w:val="fr-FR"/>
        </w:rPr>
        <w:t>et contenus sont à venir</w:t>
      </w:r>
      <w:r w:rsidR="00455449" w:rsidRPr="0083431B">
        <w:rPr>
          <w:szCs w:val="18"/>
          <w:lang w:val="fr-FR"/>
        </w:rPr>
        <w:t>.</w:t>
      </w:r>
    </w:p>
    <w:p w14:paraId="5F0A5ABD" w14:textId="77777777" w:rsidR="00C36CF0" w:rsidRPr="0083431B" w:rsidRDefault="00C36CF0" w:rsidP="0083431B">
      <w:pPr>
        <w:rPr>
          <w:szCs w:val="18"/>
          <w:lang w:val="fr-FR"/>
        </w:rPr>
      </w:pPr>
    </w:p>
    <w:p w14:paraId="5D9023C8" w14:textId="7B15C558" w:rsidR="00455449" w:rsidRPr="0083431B" w:rsidRDefault="00521EFC" w:rsidP="0083431B">
      <w:pPr>
        <w:rPr>
          <w:szCs w:val="18"/>
          <w:lang w:val="fr-FR"/>
        </w:rPr>
      </w:pPr>
      <w:r w:rsidRPr="0083431B">
        <w:rPr>
          <w:szCs w:val="18"/>
          <w:lang w:val="fr-FR"/>
        </w:rPr>
        <w:t xml:space="preserve">« Nous sommes ravis que notre barre de son </w:t>
      </w:r>
      <w:r w:rsidR="00455449" w:rsidRPr="0083431B">
        <w:rPr>
          <w:szCs w:val="18"/>
          <w:lang w:val="fr-FR"/>
        </w:rPr>
        <w:t>AMBEO Soundbar</w:t>
      </w:r>
      <w:r w:rsidRPr="0083431B">
        <w:rPr>
          <w:szCs w:val="18"/>
          <w:lang w:val="fr-FR"/>
        </w:rPr>
        <w:t xml:space="preserve"> </w:t>
      </w:r>
      <w:r w:rsidR="008C0A3B" w:rsidRPr="0083431B">
        <w:rPr>
          <w:szCs w:val="18"/>
          <w:lang w:val="fr-FR"/>
        </w:rPr>
        <w:t>au</w:t>
      </w:r>
      <w:r w:rsidRPr="0083431B">
        <w:rPr>
          <w:szCs w:val="18"/>
          <w:lang w:val="fr-FR"/>
        </w:rPr>
        <w:t xml:space="preserve"> son immersif </w:t>
      </w:r>
      <w:r w:rsidR="00455449" w:rsidRPr="0083431B">
        <w:rPr>
          <w:szCs w:val="18"/>
          <w:lang w:val="fr-FR"/>
        </w:rPr>
        <w:t xml:space="preserve">3D </w:t>
      </w:r>
      <w:r w:rsidRPr="0083431B">
        <w:rPr>
          <w:szCs w:val="18"/>
          <w:lang w:val="fr-FR"/>
        </w:rPr>
        <w:t>exceptionnel</w:t>
      </w:r>
      <w:r w:rsidR="00455449" w:rsidRPr="0083431B">
        <w:rPr>
          <w:szCs w:val="18"/>
          <w:lang w:val="fr-FR"/>
        </w:rPr>
        <w:t xml:space="preserve"> </w:t>
      </w:r>
      <w:r w:rsidRPr="0083431B">
        <w:rPr>
          <w:szCs w:val="18"/>
          <w:lang w:val="fr-FR"/>
        </w:rPr>
        <w:t xml:space="preserve">soit désormais compatible avec le format </w:t>
      </w:r>
      <w:r w:rsidR="00455449" w:rsidRPr="0083431B">
        <w:rPr>
          <w:szCs w:val="18"/>
          <w:lang w:val="fr-FR"/>
        </w:rPr>
        <w:t>Sony 360 Reality Audio</w:t>
      </w:r>
      <w:r w:rsidRPr="0083431B">
        <w:rPr>
          <w:szCs w:val="18"/>
          <w:lang w:val="fr-FR"/>
        </w:rPr>
        <w:t> »</w:t>
      </w:r>
      <w:r w:rsidR="00455449" w:rsidRPr="0083431B">
        <w:rPr>
          <w:szCs w:val="18"/>
          <w:lang w:val="fr-FR"/>
        </w:rPr>
        <w:t xml:space="preserve">, </w:t>
      </w:r>
      <w:r w:rsidRPr="0083431B">
        <w:rPr>
          <w:szCs w:val="18"/>
          <w:lang w:val="fr-FR"/>
        </w:rPr>
        <w:t>déclare</w:t>
      </w:r>
      <w:r w:rsidR="00455449" w:rsidRPr="0083431B">
        <w:rPr>
          <w:szCs w:val="18"/>
          <w:lang w:val="fr-FR"/>
        </w:rPr>
        <w:t xml:space="preserve"> Maximilian Voigt, </w:t>
      </w:r>
      <w:r w:rsidRPr="0083431B">
        <w:rPr>
          <w:szCs w:val="18"/>
          <w:lang w:val="fr-FR"/>
        </w:rPr>
        <w:t>chef de produit chez</w:t>
      </w:r>
      <w:r w:rsidR="00455449" w:rsidRPr="0083431B">
        <w:rPr>
          <w:szCs w:val="18"/>
          <w:lang w:val="fr-FR"/>
        </w:rPr>
        <w:t xml:space="preserve"> Sennheiser. </w:t>
      </w:r>
      <w:r w:rsidRPr="0083431B">
        <w:rPr>
          <w:szCs w:val="18"/>
          <w:lang w:val="fr-FR"/>
        </w:rPr>
        <w:t xml:space="preserve">« Il suffira à nos clients de télécharger le dernier firmware pour jouir pleinement de la musique en audio </w:t>
      </w:r>
      <w:r w:rsidR="00455449" w:rsidRPr="0083431B">
        <w:rPr>
          <w:szCs w:val="18"/>
          <w:lang w:val="fr-FR"/>
        </w:rPr>
        <w:t xml:space="preserve">spatial </w:t>
      </w:r>
      <w:r w:rsidRPr="0083431B">
        <w:rPr>
          <w:szCs w:val="18"/>
          <w:lang w:val="fr-FR"/>
        </w:rPr>
        <w:t>sans même devoir investir dans de nouveaux équipements</w:t>
      </w:r>
      <w:r w:rsidR="00455449" w:rsidRPr="0083431B">
        <w:rPr>
          <w:szCs w:val="18"/>
          <w:lang w:val="fr-FR"/>
        </w:rPr>
        <w:t>.</w:t>
      </w:r>
      <w:r w:rsidRPr="0083431B">
        <w:rPr>
          <w:szCs w:val="18"/>
          <w:lang w:val="fr-FR"/>
        </w:rPr>
        <w:t> »</w:t>
      </w:r>
    </w:p>
    <w:p w14:paraId="7DB9A91D" w14:textId="77777777" w:rsidR="00455449" w:rsidRPr="0083431B" w:rsidRDefault="00455449" w:rsidP="0083431B">
      <w:pPr>
        <w:rPr>
          <w:b/>
          <w:szCs w:val="18"/>
          <w:lang w:val="fr-FR"/>
        </w:rPr>
      </w:pPr>
    </w:p>
    <w:p w14:paraId="0487A757" w14:textId="3F732E1C" w:rsidR="00521EFC" w:rsidRPr="0083431B" w:rsidRDefault="00521EFC" w:rsidP="0083431B">
      <w:pPr>
        <w:rPr>
          <w:b/>
          <w:szCs w:val="18"/>
          <w:lang w:val="fr-FR"/>
        </w:rPr>
      </w:pPr>
      <w:r w:rsidRPr="0083431B">
        <w:rPr>
          <w:b/>
          <w:szCs w:val="18"/>
          <w:lang w:val="fr-FR"/>
        </w:rPr>
        <w:t>AMBEO Soundbar</w:t>
      </w:r>
    </w:p>
    <w:p w14:paraId="632B62D6" w14:textId="5B743397" w:rsidR="00521EFC" w:rsidRPr="0083431B" w:rsidRDefault="00521EFC" w:rsidP="0083431B">
      <w:pPr>
        <w:rPr>
          <w:szCs w:val="18"/>
          <w:lang w:val="fr-FR"/>
        </w:rPr>
      </w:pPr>
      <w:r w:rsidRPr="0083431B">
        <w:rPr>
          <w:szCs w:val="18"/>
          <w:lang w:val="fr-FR"/>
        </w:rPr>
        <w:t xml:space="preserve">La barre de son Sennheiser AMBEO Soundbar délivre l’expérience spatiale d’un système de son 5.1.4 et des basses puissantes, sans qu’il faille d’enceintes supplémentaires ni de caisson de basses externe. Outre le </w:t>
      </w:r>
      <w:r w:rsidR="008C0A3B" w:rsidRPr="0083431B">
        <w:rPr>
          <w:szCs w:val="18"/>
          <w:lang w:val="fr-FR"/>
        </w:rPr>
        <w:t xml:space="preserve">format </w:t>
      </w:r>
      <w:r w:rsidRPr="0083431B">
        <w:rPr>
          <w:szCs w:val="18"/>
          <w:lang w:val="fr-FR"/>
        </w:rPr>
        <w:t xml:space="preserve">360 Reality Audio, elle est compatible avec les formats Dolby Atmos, MPEG-H et DTS:X. Et grâce à la technologie </w:t>
      </w:r>
      <w:proofErr w:type="spellStart"/>
      <w:r w:rsidRPr="0083431B">
        <w:rPr>
          <w:szCs w:val="18"/>
          <w:lang w:val="fr-FR"/>
        </w:rPr>
        <w:t>Upmix</w:t>
      </w:r>
      <w:proofErr w:type="spellEnd"/>
      <w:r w:rsidRPr="0083431B">
        <w:rPr>
          <w:szCs w:val="18"/>
          <w:lang w:val="fr-FR"/>
        </w:rPr>
        <w:t xml:space="preserve"> </w:t>
      </w:r>
      <w:proofErr w:type="spellStart"/>
      <w:r w:rsidRPr="0083431B">
        <w:rPr>
          <w:szCs w:val="18"/>
          <w:lang w:val="fr-FR"/>
        </w:rPr>
        <w:t>Technology</w:t>
      </w:r>
      <w:proofErr w:type="spellEnd"/>
      <w:r w:rsidRPr="0083431B">
        <w:rPr>
          <w:szCs w:val="18"/>
          <w:lang w:val="fr-FR"/>
        </w:rPr>
        <w:t>, elle recrée la stéréo et les contenus 5.1 pour délivrer une expérience de son 3D saisissante. Cinq réglages prédéfinis (film, musique, sports, actualités et neutre)</w:t>
      </w:r>
      <w:r w:rsidR="00250845" w:rsidRPr="0083431B">
        <w:rPr>
          <w:szCs w:val="18"/>
          <w:lang w:val="fr-FR"/>
        </w:rPr>
        <w:t>,</w:t>
      </w:r>
      <w:r w:rsidRPr="0083431B">
        <w:rPr>
          <w:szCs w:val="18"/>
          <w:lang w:val="fr-FR"/>
        </w:rPr>
        <w:t xml:space="preserve"> pour différents types de scénari</w:t>
      </w:r>
      <w:r w:rsidR="00250845" w:rsidRPr="0083431B">
        <w:rPr>
          <w:szCs w:val="18"/>
          <w:lang w:val="fr-FR"/>
        </w:rPr>
        <w:t>i</w:t>
      </w:r>
      <w:r w:rsidRPr="0083431B">
        <w:rPr>
          <w:szCs w:val="18"/>
          <w:lang w:val="fr-FR"/>
        </w:rPr>
        <w:t xml:space="preserve"> et de contenus</w:t>
      </w:r>
      <w:r w:rsidR="00250845" w:rsidRPr="0083431B">
        <w:rPr>
          <w:szCs w:val="18"/>
          <w:lang w:val="fr-FR"/>
        </w:rPr>
        <w:t>,</w:t>
      </w:r>
      <w:r w:rsidRPr="0083431B">
        <w:rPr>
          <w:szCs w:val="18"/>
          <w:lang w:val="fr-FR"/>
        </w:rPr>
        <w:t xml:space="preserve"> ajustent précisément les fréquences mais également les caractéristiques du son 3D.  En</w:t>
      </w:r>
      <w:r w:rsidR="008C0A3B" w:rsidRPr="0083431B">
        <w:rPr>
          <w:szCs w:val="18"/>
          <w:lang w:val="fr-FR"/>
        </w:rPr>
        <w:t>f</w:t>
      </w:r>
      <w:r w:rsidRPr="0083431B">
        <w:rPr>
          <w:szCs w:val="18"/>
          <w:lang w:val="fr-FR"/>
        </w:rPr>
        <w:t>in, l’appli Smart Control App de Sennheiser permet de régler les paramètres acoustiques via un smartphone ou une tablette, que ce soit pour le choix des réglages prédéfinis, pour personnaliser le son en sortie de l’égaliseur ou pour sélectionner l’un des trois modes AMBEO.</w:t>
      </w:r>
    </w:p>
    <w:p w14:paraId="127B885B" w14:textId="77777777" w:rsidR="00521EFC" w:rsidRPr="0083431B" w:rsidRDefault="00521EFC" w:rsidP="0083431B">
      <w:pPr>
        <w:rPr>
          <w:i/>
          <w:iCs/>
          <w:szCs w:val="18"/>
          <w:lang w:val="fr-FR"/>
        </w:rPr>
      </w:pPr>
    </w:p>
    <w:p w14:paraId="282AD204" w14:textId="46C169F6" w:rsidR="00521EFC" w:rsidRPr="0083431B" w:rsidRDefault="00415F61" w:rsidP="0083431B">
      <w:pPr>
        <w:rPr>
          <w:i/>
          <w:iCs/>
          <w:szCs w:val="18"/>
          <w:lang w:val="fr-FR"/>
        </w:rPr>
      </w:pPr>
      <w:r w:rsidRPr="0083431B">
        <w:rPr>
          <w:i/>
          <w:iCs/>
          <w:szCs w:val="18"/>
          <w:lang w:val="fr-FR" w:eastAsia="ja-JP"/>
        </w:rPr>
        <w:t xml:space="preserve">Les noms des sociétés cotées, des produits et des </w:t>
      </w:r>
      <w:r w:rsidR="00521EFC" w:rsidRPr="0083431B">
        <w:rPr>
          <w:i/>
          <w:iCs/>
          <w:szCs w:val="18"/>
          <w:lang w:val="fr-FR" w:eastAsia="ja-JP"/>
        </w:rPr>
        <w:t>service</w:t>
      </w:r>
      <w:r w:rsidRPr="0083431B">
        <w:rPr>
          <w:i/>
          <w:iCs/>
          <w:szCs w:val="18"/>
          <w:lang w:val="fr-FR" w:eastAsia="ja-JP"/>
        </w:rPr>
        <w:t>s</w:t>
      </w:r>
      <w:r w:rsidR="00521EFC" w:rsidRPr="0083431B">
        <w:rPr>
          <w:i/>
          <w:iCs/>
          <w:szCs w:val="18"/>
          <w:lang w:val="fr-FR" w:eastAsia="ja-JP"/>
        </w:rPr>
        <w:t xml:space="preserve"> </w:t>
      </w:r>
      <w:r w:rsidRPr="0083431B">
        <w:rPr>
          <w:i/>
          <w:iCs/>
          <w:szCs w:val="18"/>
          <w:lang w:val="fr-FR" w:eastAsia="ja-JP"/>
        </w:rPr>
        <w:t>sont des marques commerciales ou déposées de chaque société</w:t>
      </w:r>
      <w:r w:rsidR="00521EFC" w:rsidRPr="0083431B">
        <w:rPr>
          <w:i/>
          <w:iCs/>
          <w:szCs w:val="18"/>
          <w:lang w:val="fr-FR" w:eastAsia="ja-JP"/>
        </w:rPr>
        <w:t>.</w:t>
      </w:r>
    </w:p>
    <w:p w14:paraId="75F775EF" w14:textId="66A8C116" w:rsidR="00E8423A" w:rsidRPr="0083431B" w:rsidRDefault="00E8423A" w:rsidP="00BC3CF0">
      <w:pPr>
        <w:spacing w:line="240" w:lineRule="auto"/>
        <w:rPr>
          <w:b/>
          <w:caps/>
          <w:color w:val="0095D5" w:themeColor="accent1"/>
          <w:szCs w:val="18"/>
          <w:lang w:val="fr-FR"/>
        </w:rPr>
      </w:pPr>
    </w:p>
    <w:p w14:paraId="59056A7F" w14:textId="77777777" w:rsidR="00250845" w:rsidRPr="0083431B" w:rsidRDefault="00250845" w:rsidP="00BC3CF0">
      <w:pPr>
        <w:pStyle w:val="Titre1"/>
        <w:spacing w:line="240" w:lineRule="auto"/>
        <w:rPr>
          <w:szCs w:val="18"/>
          <w:lang w:val="fr-FR"/>
        </w:rPr>
      </w:pPr>
      <w:r w:rsidRPr="0083431B">
        <w:rPr>
          <w:szCs w:val="18"/>
          <w:lang w:val="fr-FR"/>
        </w:rPr>
        <w:t>A propos de Sennheiser</w:t>
      </w:r>
    </w:p>
    <w:p w14:paraId="3FD3712A" w14:textId="77777777" w:rsidR="00250845" w:rsidRPr="0083431B" w:rsidRDefault="00250845" w:rsidP="00BC3CF0">
      <w:pPr>
        <w:spacing w:line="240" w:lineRule="auto"/>
        <w:rPr>
          <w:rStyle w:val="Lienhypertexte"/>
          <w:szCs w:val="18"/>
          <w:lang w:val="fr-FR"/>
        </w:rPr>
      </w:pPr>
      <w:r w:rsidRPr="0083431B">
        <w:rPr>
          <w:szCs w:val="18"/>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r w:rsidR="0004557C">
        <w:fldChar w:fldCharType="begin"/>
      </w:r>
      <w:r w:rsidR="0004557C" w:rsidRPr="00C74BF7">
        <w:rPr>
          <w:lang w:val="fr-FR"/>
        </w:rPr>
        <w:instrText xml:space="preserve"> HYPERLINK "http://www.sennheiser.com" </w:instrText>
      </w:r>
      <w:r w:rsidR="0004557C">
        <w:fldChar w:fldCharType="separate"/>
      </w:r>
      <w:r w:rsidRPr="0083431B">
        <w:rPr>
          <w:rStyle w:val="Lienhypertexte"/>
          <w:szCs w:val="18"/>
          <w:lang w:val="fr-FR"/>
        </w:rPr>
        <w:t>www.sennheiser.com</w:t>
      </w:r>
      <w:r w:rsidR="0004557C">
        <w:rPr>
          <w:rStyle w:val="Lienhypertexte"/>
          <w:szCs w:val="18"/>
          <w:lang w:val="fr-FR"/>
        </w:rPr>
        <w:fldChar w:fldCharType="end"/>
      </w:r>
    </w:p>
    <w:p w14:paraId="2DA928BB" w14:textId="77777777" w:rsidR="00250845" w:rsidRPr="0083431B" w:rsidRDefault="00250845" w:rsidP="00BC3CF0">
      <w:pPr>
        <w:spacing w:line="240" w:lineRule="auto"/>
        <w:rPr>
          <w:rStyle w:val="Lienhypertexte"/>
          <w:szCs w:val="18"/>
        </w:rPr>
      </w:pPr>
    </w:p>
    <w:p w14:paraId="4D8C6AEB" w14:textId="77777777" w:rsidR="00250845" w:rsidRPr="0083431B" w:rsidRDefault="00250845" w:rsidP="00BC3CF0">
      <w:pPr>
        <w:spacing w:line="240" w:lineRule="auto"/>
        <w:rPr>
          <w:color w:val="0095D5"/>
          <w:szCs w:val="18"/>
          <w:lang w:val="fr-FR"/>
        </w:rPr>
      </w:pPr>
    </w:p>
    <w:tbl>
      <w:tblPr>
        <w:tblW w:w="8201" w:type="dxa"/>
        <w:tblLayout w:type="fixed"/>
        <w:tblLook w:val="0000" w:firstRow="0" w:lastRow="0" w:firstColumn="0" w:lastColumn="0" w:noHBand="0" w:noVBand="0"/>
      </w:tblPr>
      <w:tblGrid>
        <w:gridCol w:w="3965"/>
        <w:gridCol w:w="4236"/>
      </w:tblGrid>
      <w:tr w:rsidR="00250845" w:rsidRPr="0083431B" w14:paraId="150C237B" w14:textId="77777777" w:rsidTr="007867A4">
        <w:trPr>
          <w:cantSplit/>
          <w:trHeight w:val="1956"/>
        </w:trPr>
        <w:tc>
          <w:tcPr>
            <w:tcW w:w="3965" w:type="dxa"/>
            <w:tcBorders>
              <w:top w:val="nil"/>
              <w:left w:val="nil"/>
              <w:bottom w:val="nil"/>
              <w:right w:val="nil"/>
            </w:tcBorders>
          </w:tcPr>
          <w:p w14:paraId="1EEEA32C" w14:textId="77777777" w:rsidR="00250845" w:rsidRPr="0083431B" w:rsidRDefault="00250845" w:rsidP="00BC3CF0">
            <w:pPr>
              <w:spacing w:line="240" w:lineRule="auto"/>
              <w:jc w:val="both"/>
              <w:rPr>
                <w:b/>
                <w:bCs/>
                <w:szCs w:val="18"/>
                <w:lang w:val="fr-FR"/>
              </w:rPr>
            </w:pPr>
            <w:r w:rsidRPr="0083431B">
              <w:rPr>
                <w:b/>
                <w:bCs/>
                <w:szCs w:val="18"/>
                <w:lang w:val="fr-FR"/>
              </w:rPr>
              <w:lastRenderedPageBreak/>
              <w:t>Contact Local</w:t>
            </w:r>
          </w:p>
          <w:p w14:paraId="43F694BE" w14:textId="77777777" w:rsidR="00250845" w:rsidRPr="0083431B" w:rsidRDefault="00250845" w:rsidP="00BC3CF0">
            <w:pPr>
              <w:spacing w:line="240" w:lineRule="auto"/>
              <w:jc w:val="both"/>
              <w:rPr>
                <w:szCs w:val="18"/>
                <w:lang w:val="fr-FR"/>
              </w:rPr>
            </w:pPr>
          </w:p>
          <w:p w14:paraId="65B51AFB" w14:textId="77777777" w:rsidR="00250845" w:rsidRPr="0083431B" w:rsidRDefault="00250845" w:rsidP="00BC3CF0">
            <w:pPr>
              <w:spacing w:line="240" w:lineRule="auto"/>
              <w:jc w:val="both"/>
              <w:rPr>
                <w:b/>
                <w:bCs/>
                <w:szCs w:val="18"/>
                <w:lang w:val="fr-FR"/>
              </w:rPr>
            </w:pPr>
            <w:r w:rsidRPr="0083431B">
              <w:rPr>
                <w:b/>
                <w:bCs/>
                <w:szCs w:val="18"/>
                <w:lang w:val="fr-FR"/>
              </w:rPr>
              <w:t>L’Agence Marie-Antoinette</w:t>
            </w:r>
          </w:p>
          <w:p w14:paraId="6FD906D7" w14:textId="77777777" w:rsidR="00250845" w:rsidRPr="0083431B" w:rsidRDefault="00250845" w:rsidP="00BC3CF0">
            <w:pPr>
              <w:spacing w:line="240" w:lineRule="auto"/>
              <w:outlineLvl w:val="0"/>
              <w:rPr>
                <w:caps/>
                <w:color w:val="0095D5"/>
                <w:szCs w:val="18"/>
                <w:lang w:val="fr-FR"/>
              </w:rPr>
            </w:pPr>
            <w:r w:rsidRPr="0083431B">
              <w:rPr>
                <w:color w:val="0095D5"/>
                <w:szCs w:val="18"/>
                <w:lang w:val="fr-FR"/>
              </w:rPr>
              <w:t>Julien Vermessen</w:t>
            </w:r>
          </w:p>
          <w:p w14:paraId="73E86961" w14:textId="77777777" w:rsidR="00250845" w:rsidRPr="0083431B" w:rsidRDefault="00250845" w:rsidP="00BC3CF0">
            <w:pPr>
              <w:spacing w:line="240" w:lineRule="auto"/>
              <w:jc w:val="both"/>
              <w:rPr>
                <w:szCs w:val="18"/>
                <w:lang w:val="de-DE"/>
              </w:rPr>
            </w:pPr>
            <w:proofErr w:type="gramStart"/>
            <w:r w:rsidRPr="0083431B">
              <w:rPr>
                <w:szCs w:val="18"/>
                <w:lang w:val="de-DE"/>
              </w:rPr>
              <w:t>Tel :</w:t>
            </w:r>
            <w:proofErr w:type="gramEnd"/>
            <w:r w:rsidRPr="0083431B">
              <w:rPr>
                <w:szCs w:val="18"/>
                <w:lang w:val="de-DE"/>
              </w:rPr>
              <w:t xml:space="preserve"> 01 55 04 86 44</w:t>
            </w:r>
          </w:p>
          <w:p w14:paraId="361F9112" w14:textId="77777777" w:rsidR="00250845" w:rsidRPr="0083431B" w:rsidRDefault="0004557C" w:rsidP="00BC3CF0">
            <w:pPr>
              <w:spacing w:line="240" w:lineRule="auto"/>
              <w:jc w:val="both"/>
              <w:rPr>
                <w:szCs w:val="18"/>
                <w:lang w:val="de-DE"/>
              </w:rPr>
            </w:pPr>
            <w:hyperlink r:id="rId13" w:history="1">
              <w:r w:rsidR="00250845" w:rsidRPr="0083431B">
                <w:rPr>
                  <w:rStyle w:val="Lienhypertexte"/>
                  <w:szCs w:val="18"/>
                  <w:lang w:val="de-DE"/>
                </w:rPr>
                <w:t>julien.v@marie-antoinette.fr</w:t>
              </w:r>
            </w:hyperlink>
            <w:r w:rsidR="00250845" w:rsidRPr="0083431B">
              <w:rPr>
                <w:szCs w:val="18"/>
                <w:lang w:val="de-DE"/>
              </w:rPr>
              <w:t xml:space="preserve"> </w:t>
            </w:r>
          </w:p>
        </w:tc>
        <w:tc>
          <w:tcPr>
            <w:tcW w:w="4236" w:type="dxa"/>
            <w:tcBorders>
              <w:top w:val="nil"/>
              <w:left w:val="nil"/>
              <w:bottom w:val="nil"/>
              <w:right w:val="nil"/>
            </w:tcBorders>
          </w:tcPr>
          <w:p w14:paraId="740D297E" w14:textId="77777777" w:rsidR="00250845" w:rsidRPr="0083431B" w:rsidRDefault="00250845" w:rsidP="00BC3CF0">
            <w:pPr>
              <w:spacing w:line="240" w:lineRule="auto"/>
              <w:jc w:val="both"/>
              <w:rPr>
                <w:b/>
                <w:bCs/>
                <w:szCs w:val="18"/>
                <w:lang w:val="en-US"/>
              </w:rPr>
            </w:pPr>
            <w:r w:rsidRPr="0083431B">
              <w:rPr>
                <w:b/>
                <w:bCs/>
                <w:szCs w:val="18"/>
                <w:lang w:val="en-US"/>
              </w:rPr>
              <w:t>Contact Global</w:t>
            </w:r>
          </w:p>
          <w:p w14:paraId="37FDAB54" w14:textId="77777777" w:rsidR="00250845" w:rsidRPr="0083431B" w:rsidRDefault="00250845" w:rsidP="00BC3CF0">
            <w:pPr>
              <w:spacing w:line="240" w:lineRule="auto"/>
              <w:jc w:val="both"/>
              <w:rPr>
                <w:szCs w:val="18"/>
                <w:lang w:val="en-US"/>
              </w:rPr>
            </w:pPr>
          </w:p>
          <w:p w14:paraId="19A2865E" w14:textId="77777777" w:rsidR="00250845" w:rsidRPr="0083431B" w:rsidRDefault="00250845" w:rsidP="00BC3CF0">
            <w:pPr>
              <w:spacing w:line="240" w:lineRule="auto"/>
              <w:jc w:val="both"/>
              <w:rPr>
                <w:b/>
                <w:bCs/>
                <w:szCs w:val="18"/>
                <w:lang w:val="fr-FR"/>
              </w:rPr>
            </w:pPr>
            <w:r w:rsidRPr="0083431B">
              <w:rPr>
                <w:b/>
                <w:bCs/>
                <w:szCs w:val="18"/>
                <w:lang w:val="en-US"/>
              </w:rPr>
              <w:t xml:space="preserve">Sennheiser electronic GmbH &amp; Co. </w:t>
            </w:r>
            <w:r w:rsidRPr="0083431B">
              <w:rPr>
                <w:b/>
                <w:bCs/>
                <w:szCs w:val="18"/>
                <w:lang w:val="fr-FR"/>
              </w:rPr>
              <w:t>KG</w:t>
            </w:r>
          </w:p>
          <w:p w14:paraId="0B097741" w14:textId="77777777" w:rsidR="00250845" w:rsidRPr="0083431B" w:rsidRDefault="00250845" w:rsidP="00BC3CF0">
            <w:pPr>
              <w:spacing w:line="240" w:lineRule="auto"/>
              <w:outlineLvl w:val="0"/>
              <w:rPr>
                <w:color w:val="0095D5"/>
                <w:szCs w:val="18"/>
                <w:lang w:val="fr-FR"/>
              </w:rPr>
            </w:pPr>
            <w:r w:rsidRPr="0083431B">
              <w:rPr>
                <w:color w:val="0095D5"/>
                <w:szCs w:val="18"/>
                <w:lang w:val="fr-FR"/>
              </w:rPr>
              <w:t>Ann Vermont</w:t>
            </w:r>
          </w:p>
          <w:p w14:paraId="0530A773" w14:textId="77777777" w:rsidR="00250845" w:rsidRPr="0083431B" w:rsidRDefault="00250845" w:rsidP="00BC3CF0">
            <w:pPr>
              <w:spacing w:line="240" w:lineRule="auto"/>
              <w:jc w:val="both"/>
              <w:rPr>
                <w:szCs w:val="18"/>
                <w:lang w:val="fr-FR"/>
              </w:rPr>
            </w:pPr>
            <w:r w:rsidRPr="0083431B">
              <w:rPr>
                <w:szCs w:val="18"/>
                <w:lang w:val="fr-FR"/>
              </w:rPr>
              <w:t>Communications Manager Europe</w:t>
            </w:r>
          </w:p>
          <w:p w14:paraId="3694880C" w14:textId="77777777" w:rsidR="00250845" w:rsidRPr="0083431B" w:rsidRDefault="00250845" w:rsidP="00BC3CF0">
            <w:pPr>
              <w:spacing w:line="240" w:lineRule="auto"/>
              <w:jc w:val="both"/>
              <w:rPr>
                <w:szCs w:val="18"/>
                <w:lang w:val="de-DE"/>
              </w:rPr>
            </w:pPr>
            <w:proofErr w:type="gramStart"/>
            <w:r w:rsidRPr="0083431B">
              <w:rPr>
                <w:szCs w:val="18"/>
                <w:lang w:val="de-DE"/>
              </w:rPr>
              <w:t>Tel. :</w:t>
            </w:r>
            <w:proofErr w:type="gramEnd"/>
            <w:r w:rsidRPr="0083431B">
              <w:rPr>
                <w:szCs w:val="18"/>
                <w:lang w:val="de-DE"/>
              </w:rPr>
              <w:t xml:space="preserve"> 01 49 87 44 20</w:t>
            </w:r>
          </w:p>
          <w:p w14:paraId="7B3400B5" w14:textId="77777777" w:rsidR="00250845" w:rsidRPr="0083431B" w:rsidRDefault="0004557C" w:rsidP="00BC3CF0">
            <w:pPr>
              <w:spacing w:line="240" w:lineRule="auto"/>
              <w:rPr>
                <w:szCs w:val="18"/>
                <w:lang w:val="de-DE"/>
              </w:rPr>
            </w:pPr>
            <w:hyperlink r:id="rId14" w:history="1">
              <w:r w:rsidR="00250845" w:rsidRPr="0083431B">
                <w:rPr>
                  <w:szCs w:val="18"/>
                  <w:lang w:val="de-DE"/>
                </w:rPr>
                <w:t>ann.vermont@sennheiser.com</w:t>
              </w:r>
            </w:hyperlink>
          </w:p>
        </w:tc>
      </w:tr>
    </w:tbl>
    <w:p w14:paraId="0DB9E5C0" w14:textId="77777777" w:rsidR="00250845" w:rsidRPr="0083431B" w:rsidRDefault="00250845" w:rsidP="00BC3CF0">
      <w:pPr>
        <w:spacing w:line="240" w:lineRule="auto"/>
        <w:rPr>
          <w:b/>
          <w:caps/>
          <w:color w:val="0095D5" w:themeColor="accent1"/>
          <w:szCs w:val="18"/>
          <w:lang w:val="de-DE"/>
        </w:rPr>
      </w:pPr>
    </w:p>
    <w:p w14:paraId="13702FA7" w14:textId="77777777" w:rsidR="00C24DAB" w:rsidRPr="0083431B" w:rsidRDefault="00C24DAB" w:rsidP="00BC3CF0">
      <w:pPr>
        <w:spacing w:line="240" w:lineRule="auto"/>
        <w:rPr>
          <w:szCs w:val="18"/>
          <w:lang w:val="de-DE"/>
        </w:rPr>
      </w:pPr>
    </w:p>
    <w:sectPr w:rsidR="00C24DAB" w:rsidRPr="0083431B"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96A4A" w14:textId="77777777" w:rsidR="0004557C" w:rsidRDefault="0004557C" w:rsidP="00CA1EB9">
      <w:pPr>
        <w:spacing w:line="240" w:lineRule="auto"/>
      </w:pPr>
      <w:r>
        <w:separator/>
      </w:r>
    </w:p>
  </w:endnote>
  <w:endnote w:type="continuationSeparator" w:id="0">
    <w:p w14:paraId="293886EE" w14:textId="77777777" w:rsidR="0004557C" w:rsidRDefault="0004557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C64B5666-DAD7-5E44-B543-BF028EF8B7DE}"/>
  </w:font>
  <w:font w:name="Times New Roman">
    <w:panose1 w:val="02020603050405020304"/>
    <w:charset w:val="00"/>
    <w:family w:val="roman"/>
    <w:pitch w:val="variable"/>
    <w:sig w:usb0="E0002EFF" w:usb1="C000785B" w:usb2="00000009" w:usb3="00000000" w:csb0="000001FF" w:csb1="00000000"/>
    <w:embedRegular r:id="rId2" w:fontKey="{67C22DCD-1B22-C045-B0E0-C4FA3F8477D1}"/>
    <w:embedBold r:id="rId3" w:fontKey="{8E28DB24-2784-C142-9DD9-B40007BA91FC}"/>
    <w:embedItalic r:id="rId4" w:fontKey="{F498B88C-D040-AF45-AF15-7BD550F32F03}"/>
  </w:font>
  <w:font w:name="Courier New">
    <w:panose1 w:val="02070309020205020404"/>
    <w:charset w:val="00"/>
    <w:family w:val="modern"/>
    <w:pitch w:val="fixed"/>
    <w:sig w:usb0="E0002EFF" w:usb1="C0007843" w:usb2="00000009" w:usb3="00000000" w:csb0="000001FF" w:csb1="00000000"/>
    <w:embedRegular r:id="rId5" w:fontKey="{AF8AF8BF-46F1-6948-8413-00C7E7E0AA13}"/>
  </w:font>
  <w:font w:name="Wingdings">
    <w:panose1 w:val="05000000000000000000"/>
    <w:charset w:val="4D"/>
    <w:family w:val="decorative"/>
    <w:pitch w:val="variable"/>
    <w:sig w:usb0="00000003" w:usb1="00000000" w:usb2="00000000" w:usb3="00000000" w:csb0="80000001" w:csb1="00000000"/>
    <w:embedRegular r:id="rId6" w:fontKey="{B52AF6FB-CC4D-2244-B5DC-44A59932BE89}"/>
  </w:font>
  <w:font w:name="Sennheiser Office">
    <w:altName w:val="Calibri"/>
    <w:panose1 w:val="020B0604020202020204"/>
    <w:charset w:val="00"/>
    <w:family w:val="swiss"/>
    <w:pitch w:val="variable"/>
    <w:sig w:usb0="A00000AF" w:usb1="500020DB" w:usb2="00000000" w:usb3="00000000" w:csb0="00000093" w:csb1="00000000"/>
    <w:embedRegular r:id="rId7" w:fontKey="{4C93B6A1-EBD7-0C49-976C-4A3DA646193C}"/>
    <w:embedBold r:id="rId8" w:fontKey="{9087397C-3CE2-3246-93C4-2A4D28A35F44}"/>
    <w:embedItalic r:id="rId9" w:fontKey="{A94D69FC-3010-604B-8BBA-DFE1962DDA76}"/>
    <w:embedBoldItalic r:id="rId10" w:fontKey="{1C4A653D-CF42-0E4C-A3D8-40C090CD7E97}"/>
  </w:font>
  <w:font w:name="Segoe UI">
    <w:panose1 w:val="020B0502040204020203"/>
    <w:charset w:val="00"/>
    <w:family w:val="swiss"/>
    <w:pitch w:val="variable"/>
    <w:sig w:usb0="E4002EFF" w:usb1="C000E47F" w:usb2="00000009" w:usb3="00000000" w:csb0="000001FF" w:csb1="00000000"/>
    <w:embedRegular r:id="rId11" w:fontKey="{04881DCF-ADF5-1C44-97F4-EDE8C18197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3BFDF" w14:textId="77777777" w:rsidR="0004557C" w:rsidRDefault="0004557C" w:rsidP="00CA1EB9">
      <w:pPr>
        <w:spacing w:line="240" w:lineRule="auto"/>
      </w:pPr>
      <w:r>
        <w:separator/>
      </w:r>
    </w:p>
  </w:footnote>
  <w:footnote w:type="continuationSeparator" w:id="0">
    <w:p w14:paraId="59162BF3" w14:textId="77777777" w:rsidR="0004557C" w:rsidRDefault="0004557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21CC6FF4" w:rsidR="008E5D5C" w:rsidRPr="008E5D5C" w:rsidRDefault="008E5D5C"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50845">
      <w:rPr>
        <w:color w:val="0095D5" w:themeColor="accent1"/>
      </w:rPr>
      <w:t>communiqué de presse</w:t>
    </w:r>
  </w:p>
  <w:p w14:paraId="137908D9" w14:textId="182348AA" w:rsidR="008E5D5C" w:rsidRPr="008E5D5C" w:rsidRDefault="008E5D5C" w:rsidP="008E5D5C">
    <w:pPr>
      <w:pStyle w:val="En-tte"/>
    </w:pPr>
    <w:r>
      <w:fldChar w:fldCharType="begin"/>
    </w:r>
    <w:r>
      <w:instrText xml:space="preserve"> PAGE  \* Arabic  \* MERGEFORMAT </w:instrText>
    </w:r>
    <w:r>
      <w:fldChar w:fldCharType="separate"/>
    </w:r>
    <w:r w:rsidR="00415F61">
      <w:rPr>
        <w:noProof/>
      </w:rPr>
      <w:t>2</w:t>
    </w:r>
    <w:r>
      <w:fldChar w:fldCharType="end"/>
    </w:r>
    <w:r>
      <w:t>/</w:t>
    </w:r>
    <w:fldSimple w:instr=" NUMPAGES  \* Arabic  \* MERGEFORMAT ">
      <w:r w:rsidR="00415F61">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0FDE5D2D" w:rsidR="00CA1EB9" w:rsidRPr="008E5D5C" w:rsidRDefault="00CA1EB9"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50845">
      <w:rPr>
        <w:color w:val="0095D5" w:themeColor="accent1"/>
      </w:rPr>
      <w:t>communiqué de presse</w:t>
    </w:r>
  </w:p>
  <w:p w14:paraId="2A2AEA18" w14:textId="155CB466" w:rsidR="008E5D5C" w:rsidRPr="008E5D5C" w:rsidRDefault="008E5D5C" w:rsidP="008E5D5C">
    <w:pPr>
      <w:pStyle w:val="En-tte"/>
    </w:pPr>
    <w:r>
      <w:fldChar w:fldCharType="begin"/>
    </w:r>
    <w:r>
      <w:instrText xml:space="preserve"> PAGE  \* Arabic  \* MERGEFORMAT </w:instrText>
    </w:r>
    <w:r>
      <w:fldChar w:fldCharType="separate"/>
    </w:r>
    <w:r w:rsidR="00415F61">
      <w:rPr>
        <w:noProof/>
      </w:rPr>
      <w:t>1</w:t>
    </w:r>
    <w:r>
      <w:fldChar w:fldCharType="end"/>
    </w:r>
    <w:r>
      <w:t>/</w:t>
    </w:r>
    <w:fldSimple w:instr=" NUMPAGES  \* Arabic  \* MERGEFORMAT ">
      <w:r w:rsidR="00415F61">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1"/>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0E08"/>
    <w:rsid w:val="00001EEE"/>
    <w:rsid w:val="0002191E"/>
    <w:rsid w:val="000300F3"/>
    <w:rsid w:val="0004557C"/>
    <w:rsid w:val="0004650A"/>
    <w:rsid w:val="00063EAC"/>
    <w:rsid w:val="0007621F"/>
    <w:rsid w:val="00080677"/>
    <w:rsid w:val="00096561"/>
    <w:rsid w:val="000B2F5D"/>
    <w:rsid w:val="000D65A3"/>
    <w:rsid w:val="00111005"/>
    <w:rsid w:val="0011686E"/>
    <w:rsid w:val="00121501"/>
    <w:rsid w:val="0013175F"/>
    <w:rsid w:val="0014006E"/>
    <w:rsid w:val="00146BC1"/>
    <w:rsid w:val="00162829"/>
    <w:rsid w:val="001646F1"/>
    <w:rsid w:val="00166F02"/>
    <w:rsid w:val="00181E0B"/>
    <w:rsid w:val="001A3613"/>
    <w:rsid w:val="001A5DEA"/>
    <w:rsid w:val="001A609E"/>
    <w:rsid w:val="001B46A8"/>
    <w:rsid w:val="001B73D0"/>
    <w:rsid w:val="001C63D8"/>
    <w:rsid w:val="001D4E25"/>
    <w:rsid w:val="001D51EA"/>
    <w:rsid w:val="001D535B"/>
    <w:rsid w:val="001E2569"/>
    <w:rsid w:val="001E27DE"/>
    <w:rsid w:val="001F3001"/>
    <w:rsid w:val="001F6372"/>
    <w:rsid w:val="001F6CB4"/>
    <w:rsid w:val="00202403"/>
    <w:rsid w:val="002057CE"/>
    <w:rsid w:val="002106B9"/>
    <w:rsid w:val="00210AAF"/>
    <w:rsid w:val="00217949"/>
    <w:rsid w:val="002257A2"/>
    <w:rsid w:val="00232F3C"/>
    <w:rsid w:val="00250845"/>
    <w:rsid w:val="00251689"/>
    <w:rsid w:val="0026438F"/>
    <w:rsid w:val="00282A8D"/>
    <w:rsid w:val="00293215"/>
    <w:rsid w:val="002953F9"/>
    <w:rsid w:val="002A0BD0"/>
    <w:rsid w:val="002C563D"/>
    <w:rsid w:val="002C6D81"/>
    <w:rsid w:val="002C6F4D"/>
    <w:rsid w:val="002E2FEA"/>
    <w:rsid w:val="002E3835"/>
    <w:rsid w:val="0030134D"/>
    <w:rsid w:val="003027B5"/>
    <w:rsid w:val="00311C6F"/>
    <w:rsid w:val="00326FB8"/>
    <w:rsid w:val="00333005"/>
    <w:rsid w:val="00335A59"/>
    <w:rsid w:val="0034325E"/>
    <w:rsid w:val="00343F10"/>
    <w:rsid w:val="00344306"/>
    <w:rsid w:val="00354CCF"/>
    <w:rsid w:val="00375ACD"/>
    <w:rsid w:val="003A283F"/>
    <w:rsid w:val="003A304D"/>
    <w:rsid w:val="003B1901"/>
    <w:rsid w:val="003C579E"/>
    <w:rsid w:val="003D0032"/>
    <w:rsid w:val="003D06A1"/>
    <w:rsid w:val="003D5AD0"/>
    <w:rsid w:val="003D5FDB"/>
    <w:rsid w:val="003E4F48"/>
    <w:rsid w:val="004077C5"/>
    <w:rsid w:val="00411E98"/>
    <w:rsid w:val="00415F61"/>
    <w:rsid w:val="004318BE"/>
    <w:rsid w:val="0043202F"/>
    <w:rsid w:val="00433351"/>
    <w:rsid w:val="00437463"/>
    <w:rsid w:val="00437922"/>
    <w:rsid w:val="00440797"/>
    <w:rsid w:val="00453B3E"/>
    <w:rsid w:val="00453D12"/>
    <w:rsid w:val="00455449"/>
    <w:rsid w:val="00481A43"/>
    <w:rsid w:val="00483330"/>
    <w:rsid w:val="00484490"/>
    <w:rsid w:val="00484CA7"/>
    <w:rsid w:val="004938B7"/>
    <w:rsid w:val="00496304"/>
    <w:rsid w:val="004A7CE6"/>
    <w:rsid w:val="004B0E49"/>
    <w:rsid w:val="004B19E9"/>
    <w:rsid w:val="004B5D6E"/>
    <w:rsid w:val="004D1503"/>
    <w:rsid w:val="004E37D8"/>
    <w:rsid w:val="004F2502"/>
    <w:rsid w:val="00514A04"/>
    <w:rsid w:val="00521EFC"/>
    <w:rsid w:val="005327DB"/>
    <w:rsid w:val="005612AF"/>
    <w:rsid w:val="00585F70"/>
    <w:rsid w:val="005A2A1C"/>
    <w:rsid w:val="005A3340"/>
    <w:rsid w:val="005C1F67"/>
    <w:rsid w:val="005C32EE"/>
    <w:rsid w:val="005D571F"/>
    <w:rsid w:val="005E11E7"/>
    <w:rsid w:val="005F3DBC"/>
    <w:rsid w:val="0060142B"/>
    <w:rsid w:val="0060590E"/>
    <w:rsid w:val="006108B6"/>
    <w:rsid w:val="00625464"/>
    <w:rsid w:val="00632C1D"/>
    <w:rsid w:val="00642FBC"/>
    <w:rsid w:val="006431C2"/>
    <w:rsid w:val="00696BED"/>
    <w:rsid w:val="006B5171"/>
    <w:rsid w:val="006B7454"/>
    <w:rsid w:val="006C472A"/>
    <w:rsid w:val="006D1254"/>
    <w:rsid w:val="006D3805"/>
    <w:rsid w:val="006F058F"/>
    <w:rsid w:val="006F2A00"/>
    <w:rsid w:val="006F605D"/>
    <w:rsid w:val="007237E9"/>
    <w:rsid w:val="00732897"/>
    <w:rsid w:val="007361F7"/>
    <w:rsid w:val="007447CC"/>
    <w:rsid w:val="00757411"/>
    <w:rsid w:val="007577BF"/>
    <w:rsid w:val="00763586"/>
    <w:rsid w:val="00766E21"/>
    <w:rsid w:val="007823A2"/>
    <w:rsid w:val="00782F6D"/>
    <w:rsid w:val="007C0CF2"/>
    <w:rsid w:val="007C4F79"/>
    <w:rsid w:val="007D616A"/>
    <w:rsid w:val="007E7956"/>
    <w:rsid w:val="007F15DB"/>
    <w:rsid w:val="007F6C54"/>
    <w:rsid w:val="00802CE9"/>
    <w:rsid w:val="00810BAE"/>
    <w:rsid w:val="00824B3F"/>
    <w:rsid w:val="00825ABF"/>
    <w:rsid w:val="00826271"/>
    <w:rsid w:val="0083431B"/>
    <w:rsid w:val="00851368"/>
    <w:rsid w:val="008554B3"/>
    <w:rsid w:val="008736D6"/>
    <w:rsid w:val="00875330"/>
    <w:rsid w:val="008B55F9"/>
    <w:rsid w:val="008C0A3B"/>
    <w:rsid w:val="008C7AE8"/>
    <w:rsid w:val="008D2CAE"/>
    <w:rsid w:val="008D6CAB"/>
    <w:rsid w:val="008E5D5C"/>
    <w:rsid w:val="009031C7"/>
    <w:rsid w:val="00922ACD"/>
    <w:rsid w:val="009230AA"/>
    <w:rsid w:val="0092713B"/>
    <w:rsid w:val="009302B0"/>
    <w:rsid w:val="009320A9"/>
    <w:rsid w:val="0096299E"/>
    <w:rsid w:val="0096404E"/>
    <w:rsid w:val="0096602E"/>
    <w:rsid w:val="00977493"/>
    <w:rsid w:val="00977CE2"/>
    <w:rsid w:val="0099585A"/>
    <w:rsid w:val="00997BD9"/>
    <w:rsid w:val="009B034C"/>
    <w:rsid w:val="009B0A92"/>
    <w:rsid w:val="009B2BB0"/>
    <w:rsid w:val="009C45A2"/>
    <w:rsid w:val="009C5FCA"/>
    <w:rsid w:val="009D6AD5"/>
    <w:rsid w:val="009E38B1"/>
    <w:rsid w:val="009E51A1"/>
    <w:rsid w:val="009E7211"/>
    <w:rsid w:val="009F673A"/>
    <w:rsid w:val="00A20183"/>
    <w:rsid w:val="00A22735"/>
    <w:rsid w:val="00A23360"/>
    <w:rsid w:val="00A23ABB"/>
    <w:rsid w:val="00A5345D"/>
    <w:rsid w:val="00A75491"/>
    <w:rsid w:val="00A92199"/>
    <w:rsid w:val="00AA3045"/>
    <w:rsid w:val="00AB0C5A"/>
    <w:rsid w:val="00AB48ED"/>
    <w:rsid w:val="00AB5767"/>
    <w:rsid w:val="00AB7EEE"/>
    <w:rsid w:val="00AC4E77"/>
    <w:rsid w:val="00AC5B8D"/>
    <w:rsid w:val="00AD09E5"/>
    <w:rsid w:val="00AD5803"/>
    <w:rsid w:val="00AD75E0"/>
    <w:rsid w:val="00AE0EF3"/>
    <w:rsid w:val="00AE2057"/>
    <w:rsid w:val="00AE3497"/>
    <w:rsid w:val="00B0250E"/>
    <w:rsid w:val="00B1653A"/>
    <w:rsid w:val="00B20E88"/>
    <w:rsid w:val="00B211FF"/>
    <w:rsid w:val="00B322BC"/>
    <w:rsid w:val="00B461F0"/>
    <w:rsid w:val="00B476AD"/>
    <w:rsid w:val="00B50474"/>
    <w:rsid w:val="00B852CF"/>
    <w:rsid w:val="00B878D9"/>
    <w:rsid w:val="00BA17C9"/>
    <w:rsid w:val="00BA5DC5"/>
    <w:rsid w:val="00BB28E1"/>
    <w:rsid w:val="00BB42BF"/>
    <w:rsid w:val="00BB5A9F"/>
    <w:rsid w:val="00BC3CF0"/>
    <w:rsid w:val="00BD64B1"/>
    <w:rsid w:val="00BE39EA"/>
    <w:rsid w:val="00BE7F61"/>
    <w:rsid w:val="00BF0963"/>
    <w:rsid w:val="00C11A44"/>
    <w:rsid w:val="00C11EA9"/>
    <w:rsid w:val="00C17C4C"/>
    <w:rsid w:val="00C23657"/>
    <w:rsid w:val="00C24DAB"/>
    <w:rsid w:val="00C24E4C"/>
    <w:rsid w:val="00C36CF0"/>
    <w:rsid w:val="00C419AF"/>
    <w:rsid w:val="00C5420E"/>
    <w:rsid w:val="00C569DB"/>
    <w:rsid w:val="00C65824"/>
    <w:rsid w:val="00C73D72"/>
    <w:rsid w:val="00C74BF7"/>
    <w:rsid w:val="00C8099E"/>
    <w:rsid w:val="00C830EE"/>
    <w:rsid w:val="00C91ACD"/>
    <w:rsid w:val="00CA1EB9"/>
    <w:rsid w:val="00CA31D5"/>
    <w:rsid w:val="00CB0A15"/>
    <w:rsid w:val="00CB28E0"/>
    <w:rsid w:val="00CB3B45"/>
    <w:rsid w:val="00CB4966"/>
    <w:rsid w:val="00CC06C6"/>
    <w:rsid w:val="00CC091F"/>
    <w:rsid w:val="00CD3D9C"/>
    <w:rsid w:val="00CD5497"/>
    <w:rsid w:val="00D047A2"/>
    <w:rsid w:val="00D143B0"/>
    <w:rsid w:val="00D16FC4"/>
    <w:rsid w:val="00D17ABD"/>
    <w:rsid w:val="00D21CEF"/>
    <w:rsid w:val="00D21D02"/>
    <w:rsid w:val="00D22EA6"/>
    <w:rsid w:val="00D27E97"/>
    <w:rsid w:val="00D3424F"/>
    <w:rsid w:val="00D46B99"/>
    <w:rsid w:val="00D47147"/>
    <w:rsid w:val="00D57AD6"/>
    <w:rsid w:val="00D63BFD"/>
    <w:rsid w:val="00D644ED"/>
    <w:rsid w:val="00D67CE1"/>
    <w:rsid w:val="00D745A4"/>
    <w:rsid w:val="00D912BB"/>
    <w:rsid w:val="00D97140"/>
    <w:rsid w:val="00DB7B01"/>
    <w:rsid w:val="00DC4AC6"/>
    <w:rsid w:val="00DC69CF"/>
    <w:rsid w:val="00DD11A3"/>
    <w:rsid w:val="00DE1247"/>
    <w:rsid w:val="00DE2953"/>
    <w:rsid w:val="00DE30DC"/>
    <w:rsid w:val="00DF0EF5"/>
    <w:rsid w:val="00DF7B7B"/>
    <w:rsid w:val="00E233E0"/>
    <w:rsid w:val="00E344FD"/>
    <w:rsid w:val="00E358D6"/>
    <w:rsid w:val="00E42C92"/>
    <w:rsid w:val="00E44BB5"/>
    <w:rsid w:val="00E45456"/>
    <w:rsid w:val="00E63B8B"/>
    <w:rsid w:val="00E8423A"/>
    <w:rsid w:val="00EA2A43"/>
    <w:rsid w:val="00EB4E39"/>
    <w:rsid w:val="00EB6084"/>
    <w:rsid w:val="00EB7F9D"/>
    <w:rsid w:val="00EC5198"/>
    <w:rsid w:val="00EC576E"/>
    <w:rsid w:val="00EC72B1"/>
    <w:rsid w:val="00ED5F66"/>
    <w:rsid w:val="00EE0B66"/>
    <w:rsid w:val="00EF11B4"/>
    <w:rsid w:val="00EF3699"/>
    <w:rsid w:val="00F305FA"/>
    <w:rsid w:val="00F4114D"/>
    <w:rsid w:val="00F41EB6"/>
    <w:rsid w:val="00F43C9F"/>
    <w:rsid w:val="00F45AA6"/>
    <w:rsid w:val="00F45F5C"/>
    <w:rsid w:val="00F6520A"/>
    <w:rsid w:val="00F75316"/>
    <w:rsid w:val="00F80FFB"/>
    <w:rsid w:val="00F838C7"/>
    <w:rsid w:val="00F902A9"/>
    <w:rsid w:val="00F9128B"/>
    <w:rsid w:val="00FC026A"/>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docId w15:val="{22D65217-657F-1A4A-A745-2AA900647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F43C9F"/>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character" w:styleId="Marquedecommentaire">
    <w:name w:val="annotation reference"/>
    <w:basedOn w:val="Policepardfaut"/>
    <w:uiPriority w:val="99"/>
    <w:semiHidden/>
    <w:unhideWhenUsed/>
    <w:rsid w:val="00632C1D"/>
    <w:rPr>
      <w:sz w:val="16"/>
      <w:szCs w:val="16"/>
    </w:rPr>
  </w:style>
  <w:style w:type="paragraph" w:styleId="Commentaire">
    <w:name w:val="annotation text"/>
    <w:basedOn w:val="Normal"/>
    <w:link w:val="CommentaireCar"/>
    <w:uiPriority w:val="99"/>
    <w:semiHidden/>
    <w:unhideWhenUsed/>
    <w:rsid w:val="00632C1D"/>
    <w:pPr>
      <w:spacing w:line="240" w:lineRule="auto"/>
    </w:pPr>
    <w:rPr>
      <w:sz w:val="20"/>
      <w:szCs w:val="20"/>
    </w:rPr>
  </w:style>
  <w:style w:type="character" w:customStyle="1" w:styleId="CommentaireCar">
    <w:name w:val="Commentaire Car"/>
    <w:basedOn w:val="Policepardfaut"/>
    <w:link w:val="Commentaire"/>
    <w:uiPriority w:val="99"/>
    <w:semiHidden/>
    <w:rsid w:val="00632C1D"/>
    <w:rPr>
      <w:sz w:val="20"/>
      <w:szCs w:val="20"/>
      <w:lang w:val="en-GB"/>
    </w:rPr>
  </w:style>
  <w:style w:type="paragraph" w:styleId="Objetducommentaire">
    <w:name w:val="annotation subject"/>
    <w:basedOn w:val="Commentaire"/>
    <w:next w:val="Commentaire"/>
    <w:link w:val="ObjetducommentaireCar"/>
    <w:uiPriority w:val="99"/>
    <w:semiHidden/>
    <w:unhideWhenUsed/>
    <w:rsid w:val="00632C1D"/>
    <w:rPr>
      <w:b/>
      <w:bCs/>
    </w:rPr>
  </w:style>
  <w:style w:type="character" w:customStyle="1" w:styleId="ObjetducommentaireCar">
    <w:name w:val="Objet du commentaire Car"/>
    <w:basedOn w:val="CommentaireCar"/>
    <w:link w:val="Objetducommentaire"/>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vision">
    <w:name w:val="Revision"/>
    <w:hidden/>
    <w:uiPriority w:val="99"/>
    <w:semiHidden/>
    <w:rsid w:val="00433351"/>
    <w:pPr>
      <w:spacing w:after="0" w:line="240" w:lineRule="auto"/>
    </w:pPr>
    <w:rPr>
      <w:sz w:val="18"/>
      <w:lang w:val="en-GB"/>
    </w:rPr>
  </w:style>
  <w:style w:type="paragraph" w:styleId="Paragraphedeliste">
    <w:name w:val="List Paragraph"/>
    <w:basedOn w:val="Normal"/>
    <w:uiPriority w:val="34"/>
    <w:rsid w:val="00B0250E"/>
    <w:pPr>
      <w:ind w:left="720"/>
      <w:contextualSpacing/>
    </w:pPr>
  </w:style>
  <w:style w:type="character" w:customStyle="1" w:styleId="Mentionnonrsolue1">
    <w:name w:val="Mention non résolue1"/>
    <w:basedOn w:val="Policepardfaut"/>
    <w:uiPriority w:val="99"/>
    <w:semiHidden/>
    <w:unhideWhenUsed/>
    <w:rsid w:val="003D5AD0"/>
    <w:rPr>
      <w:color w:val="605E5C"/>
      <w:shd w:val="clear" w:color="auto" w:fill="E1DFDD"/>
    </w:rPr>
  </w:style>
  <w:style w:type="character" w:styleId="Mentionnonrsolue">
    <w:name w:val="Unresolved Mention"/>
    <w:basedOn w:val="Policepardfaut"/>
    <w:uiPriority w:val="99"/>
    <w:semiHidden/>
    <w:unhideWhenUsed/>
    <w:rsid w:val="00C74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lien.v@marie-antoinette.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r-fr.sennheiser.com/ambeo-soundba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vermont@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2.xml><?xml version="1.0" encoding="utf-8"?>
<ds:datastoreItem xmlns:ds="http://schemas.openxmlformats.org/officeDocument/2006/customXml" ds:itemID="{BE849564-CEB8-4C90-AA01-EBF8F4A79CA9}">
  <ds:schemaRefs>
    <ds:schemaRef ds:uri="http://schemas.openxmlformats.org/officeDocument/2006/bibliography"/>
  </ds:schemaRefs>
</ds:datastoreItem>
</file>

<file path=customXml/itemProps3.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668</Words>
  <Characters>3674</Characters>
  <Application>Microsoft Office Word</Application>
  <DocSecurity>0</DocSecurity>
  <Lines>30</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4</cp:revision>
  <cp:lastPrinted>2021-04-12T16:39:00Z</cp:lastPrinted>
  <dcterms:created xsi:type="dcterms:W3CDTF">2021-04-19T08:59:00Z</dcterms:created>
  <dcterms:modified xsi:type="dcterms:W3CDTF">2021-04-19T09:15:00Z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