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[NAMM 2024] WSDG Announces Studio Design Panels Events at NAMM, TEC Award Nomination</w:t>
      </w:r>
    </w:p>
    <w:p w:rsidR="00000000" w:rsidDel="00000000" w:rsidP="00000000" w:rsidRDefault="00000000" w:rsidRPr="00000000" w14:paraId="00000002">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Founding partner John Storyk curates roundtable discussion on the past, present, and future of studio design with distinguished guests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rtl w:val="0"/>
        </w:rPr>
        <w:t xml:space="preserve">ANAHEIM, CA, January </w:t>
      </w:r>
      <w:r w:rsidDel="00000000" w:rsidR="00000000" w:rsidRPr="00000000">
        <w:rPr>
          <w:rFonts w:ascii="Times New Roman" w:cs="Times New Roman" w:eastAsia="Times New Roman" w:hAnsi="Times New Roman"/>
          <w:b w:val="1"/>
          <w:rtl w:val="0"/>
        </w:rPr>
        <w:t xml:space="preserve">15, 2023 –  Architectural acoustic consulting and media systems integration firm </w:t>
      </w:r>
      <w:hyperlink r:id="rId7">
        <w:r w:rsidDel="00000000" w:rsidR="00000000" w:rsidRPr="00000000">
          <w:rPr>
            <w:rFonts w:ascii="Times New Roman" w:cs="Times New Roman" w:eastAsia="Times New Roman" w:hAnsi="Times New Roman"/>
            <w:b w:val="1"/>
            <w:color w:val="1155cc"/>
            <w:u w:val="single"/>
            <w:rtl w:val="0"/>
          </w:rPr>
          <w:t xml:space="preserve">WSDG</w:t>
        </w:r>
      </w:hyperlink>
      <w:r w:rsidDel="00000000" w:rsidR="00000000" w:rsidRPr="00000000">
        <w:rPr>
          <w:rFonts w:ascii="Times New Roman" w:cs="Times New Roman" w:eastAsia="Times New Roman" w:hAnsi="Times New Roman"/>
          <w:b w:val="1"/>
          <w:rtl w:val="0"/>
        </w:rPr>
        <w:t xml:space="preserve"> [ACC North Level 1, Booth #14112] announces that WSDG Founding Partner John Storyk will be chairing a pair of studio design panels as part of the NAMM TEC Tracks series for the </w:t>
      </w:r>
      <w:hyperlink r:id="rId8">
        <w:r w:rsidDel="00000000" w:rsidR="00000000" w:rsidRPr="00000000">
          <w:rPr>
            <w:rFonts w:ascii="Times New Roman" w:cs="Times New Roman" w:eastAsia="Times New Roman" w:hAnsi="Times New Roman"/>
            <w:b w:val="1"/>
            <w:color w:val="1155cc"/>
            <w:u w:val="single"/>
            <w:rtl w:val="0"/>
          </w:rPr>
          <w:t xml:space="preserve">2024 NAMM Show</w:t>
        </w:r>
      </w:hyperlink>
      <w:r w:rsidDel="00000000" w:rsidR="00000000" w:rsidRPr="00000000">
        <w:rPr>
          <w:rFonts w:ascii="Times New Roman" w:cs="Times New Roman" w:eastAsia="Times New Roman" w:hAnsi="Times New Roman"/>
          <w:b w:val="1"/>
          <w:rtl w:val="0"/>
        </w:rPr>
        <w:t xml:space="preserve">, taking place at the Anaheim Convention Center from January 25 through January 28, 2024. The panels bring together a distinguished group of studio designers, owners, and engineers in a discussion on the future of recording studios and the evolution of the various technologies involved as they will impact the next generation of critical listening rooms. For more information and to register for these events, please visit: </w:t>
      </w:r>
      <w:hyperlink r:id="rId9">
        <w:r w:rsidDel="00000000" w:rsidR="00000000" w:rsidRPr="00000000">
          <w:rPr>
            <w:rFonts w:ascii="Times New Roman" w:cs="Times New Roman" w:eastAsia="Times New Roman" w:hAnsi="Times New Roman"/>
            <w:b w:val="1"/>
            <w:color w:val="1155cc"/>
            <w:u w:val="single"/>
            <w:rtl w:val="0"/>
          </w:rPr>
          <w:t xml:space="preserve">https://wsdg.com/education/upcoming-lectures/</w:t>
        </w:r>
      </w:hyperlink>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Studio Design - Part 1 - "Principals and Practice  - Past, Present &amp; Future"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January 26, 3PM – 4PM - Room 202AB        </w:t>
      </w:r>
    </w:p>
    <w:p w:rsidR="00000000" w:rsidDel="00000000" w:rsidP="00000000" w:rsidRDefault="00000000" w:rsidRPr="00000000" w14:paraId="0000000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Panel Includes: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Storyk, award winning Architect / Acoustician / Founding Partner, WSDG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Larry Crane - producer / engineer / Founder of Tape Op Magazine, owner, Jackpot! </w:t>
        <w:tab/>
        <w:t xml:space="preserve">Recording Studios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Jimmy Douglass - multi award winning producer / engineer, studio owner</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Maxime Le Guil - engineer, producer, Founding Partner of Mix with the Masters / owner, </w:t>
        <w:tab/>
        <w:tab/>
        <w:t xml:space="preserve"> Rue Boyer Studios (Paris)</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Elliot Scheiner - multi Grammy award winning producer - engineer</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Studio Design - Part 2 - "Designing for Transferability - New Acoustic Analysis Tools”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January 26, 4PM – 5PM - Room 202AB</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Panel Includes:</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Storyk, award winning Architect / Acoustician / Founding Partner, WSDG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Peter D'Antonio, Founder RPG, AES Fellow</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Rue Boyer finalist in the Studio Design category of the TEC Awards</w:t>
      </w:r>
    </w:p>
    <w:p w:rsidR="00000000" w:rsidDel="00000000" w:rsidP="00000000" w:rsidRDefault="00000000" w:rsidRPr="00000000" w14:paraId="00000016">
      <w:pPr>
        <w:widowControl w:val="0"/>
        <w:spacing w:line="240" w:lineRule="auto"/>
        <w:rPr>
          <w:rFonts w:ascii="Times New Roman" w:cs="Times New Roman" w:eastAsia="Times New Roman" w:hAnsi="Times New Roman"/>
          <w:shd w:fill="666666" w:val="clear"/>
        </w:rPr>
      </w:pPr>
      <w:r w:rsidDel="00000000" w:rsidR="00000000" w:rsidRPr="00000000">
        <w:rPr>
          <w:rFonts w:ascii="Times New Roman" w:cs="Times New Roman" w:eastAsia="Times New Roman" w:hAnsi="Times New Roman"/>
          <w:rtl w:val="0"/>
        </w:rPr>
        <w:t xml:space="preserve">In addition to participating in the panels, WSDG also reports that </w:t>
      </w:r>
      <w:hyperlink r:id="rId10">
        <w:r w:rsidDel="00000000" w:rsidR="00000000" w:rsidRPr="00000000">
          <w:rPr>
            <w:rFonts w:ascii="Times New Roman" w:cs="Times New Roman" w:eastAsia="Times New Roman" w:hAnsi="Times New Roman"/>
            <w:color w:val="1155cc"/>
            <w:u w:val="single"/>
            <w:rtl w:val="0"/>
          </w:rPr>
          <w:t xml:space="preserve">Rue Boyer,</w:t>
        </w:r>
      </w:hyperlink>
      <w:r w:rsidDel="00000000" w:rsidR="00000000" w:rsidRPr="00000000">
        <w:rPr>
          <w:rFonts w:ascii="Times New Roman" w:cs="Times New Roman" w:eastAsia="Times New Roman" w:hAnsi="Times New Roman"/>
          <w:rtl w:val="0"/>
        </w:rPr>
        <w:t xml:space="preserve"> the </w:t>
      </w:r>
      <w:hyperlink r:id="rId11">
        <w:r w:rsidDel="00000000" w:rsidR="00000000" w:rsidRPr="00000000">
          <w:rPr>
            <w:rFonts w:ascii="Times New Roman" w:cs="Times New Roman" w:eastAsia="Times New Roman" w:hAnsi="Times New Roman"/>
            <w:color w:val="1155cc"/>
            <w:u w:val="single"/>
            <w:rtl w:val="0"/>
          </w:rPr>
          <w:t xml:space="preserve">Mix with the Masters</w:t>
        </w:r>
      </w:hyperlink>
      <w:r w:rsidDel="00000000" w:rsidR="00000000" w:rsidRPr="00000000">
        <w:rPr>
          <w:rFonts w:ascii="Times New Roman" w:cs="Times New Roman" w:eastAsia="Times New Roman" w:hAnsi="Times New Roman"/>
          <w:rtl w:val="0"/>
        </w:rPr>
        <w:t xml:space="preserve"> flagship Paris recording studio, has been nominated as a finalist in the TEC Award Studio Design Project Category. WSDG has been recognized in this category by the TEC Awards twelve times in the past. </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hd w:fill="666666" w:val="clear"/>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“Rue Boyer is a multi-purpose production hub located in the heart of Paris that represents the culmination of several recent developments in studio design technology and technique– AI-driven acoustic room optimization, modularity of room design, and versatility of recording and tracking spaces to suit a variety of needs for Mix with the Masters.” said Storyk. “We couldn’t be prouder of being recognized by the TEC Awards committee for our part in this incredible project.”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hd w:fill="666666"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about attending the 2024 NAMM show, please visit: </w:t>
      </w:r>
      <w:hyperlink r:id="rId12">
        <w:r w:rsidDel="00000000" w:rsidR="00000000" w:rsidRPr="00000000">
          <w:rPr>
            <w:rFonts w:ascii="Times New Roman" w:cs="Times New Roman" w:eastAsia="Times New Roman" w:hAnsi="Times New Roman"/>
            <w:color w:val="1155cc"/>
            <w:u w:val="single"/>
            <w:rtl w:val="0"/>
          </w:rPr>
          <w:t xml:space="preserve">https://www.namm.org/</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about WSDG, please visit: </w:t>
      </w:r>
      <w:hyperlink r:id="rId13">
        <w:r w:rsidDel="00000000" w:rsidR="00000000" w:rsidRPr="00000000">
          <w:rPr>
            <w:rFonts w:ascii="Times New Roman" w:cs="Times New Roman" w:eastAsia="Times New Roman" w:hAnsi="Times New Roman"/>
            <w:color w:val="1155cc"/>
            <w:u w:val="single"/>
            <w:rtl w:val="0"/>
          </w:rPr>
          <w:t xml:space="preserve">http://www.wsdg.com/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rtl w:val="0"/>
        </w:rPr>
        <w:t xml:space="preserve">WSDG (Walters-Storyk Design Group) is an 12-time TEC award-winning international firm specializing in architectural acoustic consulting and media systems engineering. Pioneering architect/acoustician, John Storyk (AIA), founded the company in 1969 with the creation of Jimi Hendrix’s Electric Lady Studios in New York City’s Greenwich Village. WSDG provides a wide portfolio of design and consulting services that support architectural projects throughout all phases of project development. Our international team of consultants have provided timely, detailed and cost-effective advice on highly sensitive and complex architectural construction and renovation projects, from small but critical retrofits to challenging ground up construction projects. WSDG has extensive experience with sensitive architectural issues including historical renovations, additions and new construction projects in media production, corporate, government, transportation, education, broadcasting and cultural / entertainment sectors.  </w:t>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clients include Jay-Z, Bruce Springsteen, Alicia Keys, J Cole, and Jack Antonoff, corporate entities such as Spotify, Sony, CBS, Novartis, and IBM, and global governmental AV installations as well as and educational institutions such as Berklee College of Music, UCLA, University of Music Vienna, and NYU.</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hyperlink r:id="rId14">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ff"/>
          <w:u w:val="single"/>
        </w:rPr>
      </w:pPr>
      <w:hyperlink r:id="rId15">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xwiththemasters.com/?utm_source=google&amp;utm_medium=cpc&amp;utm_campaign=19734703141&amp;utm_content=&amp;utm_term=&amp;utm_term=&amp;utm_campaign=NA+%2B+UK+_+PERF+MAX&amp;utm_source=adwords&amp;utm_medium=ppc&amp;hsa_acc=6970785321&amp;hsa_cam=19734703141&amp;hsa_grp=&amp;hsa_ad=&amp;hsa_src=x&amp;hsa_tgt=&amp;hsa_kw=&amp;hsa_mt=&amp;hsa_net=adwords&amp;hsa_ver=3&amp;gad_source=1&amp;gclid=Cj0KCQiAy9msBhD0ARIsANbk0A-zIJWXr7jsGEA1OifqhW6EMPEewxk59M_2-nK7j1AufKKOzxJBcs0aAjMBEALw_wcB" TargetMode="External"/><Relationship Id="rId10" Type="http://schemas.openxmlformats.org/officeDocument/2006/relationships/hyperlink" Target="https://wsdg.com/namm-tec-awards-2024/" TargetMode="External"/><Relationship Id="rId13" Type="http://schemas.openxmlformats.org/officeDocument/2006/relationships/hyperlink" Target="http://www.wsdg.com/" TargetMode="External"/><Relationship Id="rId12" Type="http://schemas.openxmlformats.org/officeDocument/2006/relationships/hyperlink" Target="https://www.nam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sdg.com/education/upcoming-lectures/" TargetMode="External"/><Relationship Id="rId15" Type="http://schemas.openxmlformats.org/officeDocument/2006/relationships/hyperlink" Target="mailto:hshermanpr@gmail.com" TargetMode="External"/><Relationship Id="rId14" Type="http://schemas.openxmlformats.org/officeDocument/2006/relationships/hyperlink" Target="mailto:steve@hummingbirdmedia.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sdg.com/" TargetMode="External"/><Relationship Id="rId8" Type="http://schemas.openxmlformats.org/officeDocument/2006/relationships/hyperlink" Target="http://www.na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4wUbPYEXHE4meK3a3aahfeGZw==">CgMxLjA4AHIhMVhYeGY0amNUaEEzRk5DMWVOT2dxdUJJbmlYdldfNjRN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