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10E" w:rsidRPr="00B75ADD" w:rsidRDefault="0036610E" w:rsidP="0036610E">
      <w:pPr>
        <w:rPr>
          <w:b/>
          <w:lang w:val="en-US"/>
        </w:rPr>
      </w:pPr>
      <w:r w:rsidRPr="00B75ADD">
        <w:rPr>
          <w:b/>
          <w:lang w:val="en-US"/>
        </w:rPr>
        <w:t>Technische fiche</w:t>
      </w:r>
    </w:p>
    <w:p w:rsidR="0036610E" w:rsidRPr="00293255" w:rsidRDefault="0036610E" w:rsidP="0036610E">
      <w:pPr>
        <w:rPr>
          <w:lang w:val="en-US"/>
        </w:rPr>
      </w:pPr>
      <w:r w:rsidRPr="00293255">
        <w:rPr>
          <w:lang w:val="en-US"/>
        </w:rPr>
        <w:t>Strategic Director: Peter Verbiest</w:t>
      </w:r>
      <w:r w:rsidRPr="00293255">
        <w:rPr>
          <w:lang w:val="en-US"/>
        </w:rPr>
        <w:br/>
        <w:t>Executive creative director: Stef Selfslagh</w:t>
      </w:r>
      <w:r w:rsidRPr="00293255">
        <w:rPr>
          <w:lang w:val="en-US"/>
        </w:rPr>
        <w:br/>
        <w:t>Creative direction: Odin Saillé, Niels Schreyers</w:t>
      </w:r>
      <w:r w:rsidR="00B75ADD" w:rsidRPr="00293255">
        <w:rPr>
          <w:lang w:val="en-US"/>
        </w:rPr>
        <w:br/>
        <w:t>Creative team: Hans Kerkhoff en Raoul Maris</w:t>
      </w:r>
      <w:r w:rsidRPr="00293255">
        <w:rPr>
          <w:lang w:val="en-US"/>
        </w:rPr>
        <w:br/>
        <w:t xml:space="preserve">Managing director: Inge Vander Velpen </w:t>
      </w:r>
      <w:r w:rsidRPr="00293255">
        <w:rPr>
          <w:lang w:val="en-US"/>
        </w:rPr>
        <w:br/>
        <w:t>Campaign manager: Marieken Maes</w:t>
      </w:r>
      <w:r w:rsidRPr="00293255">
        <w:rPr>
          <w:lang w:val="en-US"/>
        </w:rPr>
        <w:br/>
        <w:t>Design director: Jonas Verheijden</w:t>
      </w:r>
      <w:r w:rsidRPr="00293255">
        <w:rPr>
          <w:lang w:val="en-US"/>
        </w:rPr>
        <w:br/>
        <w:t>Design team: Geoffrey Feitsma, David Prinsmel</w:t>
      </w:r>
    </w:p>
    <w:p w:rsidR="00293255" w:rsidRDefault="00293255" w:rsidP="00293255">
      <w:pPr>
        <w:rPr>
          <w:lang w:val="en-US"/>
        </w:rPr>
      </w:pPr>
      <w:r w:rsidRPr="00293255">
        <w:rPr>
          <w:lang w:val="en-US"/>
        </w:rPr>
        <w:t>Marketing Communications Director De Persgroep: Pascale Coppens</w:t>
      </w:r>
      <w:r w:rsidRPr="00293255">
        <w:rPr>
          <w:lang w:val="en-US"/>
        </w:rPr>
        <w:br/>
        <w:t>Chief Commercial Officer De Persgroep Publishing: Koen Verwee</w:t>
      </w:r>
    </w:p>
    <w:p w:rsidR="00274691" w:rsidRPr="00B75ADD" w:rsidRDefault="00274691">
      <w:pPr>
        <w:rPr>
          <w:lang w:val="en-US"/>
        </w:rPr>
      </w:pPr>
    </w:p>
    <w:sectPr w:rsidR="00274691" w:rsidRPr="00B75ADD" w:rsidSect="002746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characterSpacingControl w:val="doNotCompress"/>
  <w:compat/>
  <w:rsids>
    <w:rsidRoot w:val="0036610E"/>
    <w:rsid w:val="001F674F"/>
    <w:rsid w:val="00274691"/>
    <w:rsid w:val="00293255"/>
    <w:rsid w:val="0036610E"/>
    <w:rsid w:val="006F4C3E"/>
    <w:rsid w:val="00B75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10E"/>
    <w:rPr>
      <w:rFonts w:eastAsiaTheme="minorEastAsia"/>
      <w:lang w:eastAsia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8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396</Characters>
  <Application>Microsoft Office Word</Application>
  <DocSecurity>0</DocSecurity>
  <Lines>3</Lines>
  <Paragraphs>1</Paragraphs>
  <ScaleCrop>false</ScaleCrop>
  <Company>Boondoggle</Company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svandenberghe</dc:creator>
  <cp:lastModifiedBy>svandenberghe</cp:lastModifiedBy>
  <cp:revision>3</cp:revision>
  <dcterms:created xsi:type="dcterms:W3CDTF">2014-02-11T08:18:00Z</dcterms:created>
  <dcterms:modified xsi:type="dcterms:W3CDTF">2014-02-11T13:38:00Z</dcterms:modified>
</cp:coreProperties>
</file>