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89" w:rsidRDefault="00856789" w:rsidP="00856789">
      <w:pPr>
        <w:jc w:val="center"/>
        <w:rPr>
          <w:rFonts w:ascii="Arial" w:eastAsia="DejaVu Sans" w:hAnsi="Arial"/>
          <w:b/>
          <w:bCs/>
          <w:caps/>
          <w:kern w:val="1"/>
          <w:sz w:val="28"/>
          <w:lang w:eastAsia="ar-SA"/>
        </w:rPr>
      </w:pPr>
      <w:r>
        <w:rPr>
          <w:rFonts w:ascii="Arial" w:eastAsia="DejaVu Sans" w:hAnsi="Arial"/>
          <w:b/>
          <w:bCs/>
          <w:caps/>
          <w:kern w:val="1"/>
          <w:sz w:val="28"/>
          <w:lang w:eastAsia="ar-SA"/>
        </w:rPr>
        <w:t>LA PRIMAVERA NEL BICCHIERE (di birra)</w:t>
      </w:r>
    </w:p>
    <w:p w:rsidR="00856789" w:rsidRDefault="00856789" w:rsidP="00856789">
      <w:pPr>
        <w:widowControl w:val="0"/>
        <w:suppressAutoHyphens/>
        <w:jc w:val="center"/>
        <w:rPr>
          <w:rFonts w:ascii="Arial" w:eastAsia="DejaVu Sans" w:hAnsi="Arial"/>
          <w:b/>
          <w:bCs/>
          <w:caps/>
          <w:kern w:val="1"/>
          <w:lang w:eastAsia="ar-SA"/>
        </w:rPr>
      </w:pPr>
      <w:r>
        <w:rPr>
          <w:rFonts w:ascii="Arial" w:eastAsia="DejaVu Sans" w:hAnsi="Arial"/>
          <w:b/>
          <w:bCs/>
          <w:caps/>
          <w:kern w:val="1"/>
          <w:lang w:eastAsia="ar-SA"/>
        </w:rPr>
        <w:t>IL GIOCO DEGLI ABBINAMENTI, IN VISTA DELL’ESTATE</w:t>
      </w:r>
    </w:p>
    <w:p w:rsidR="00856789" w:rsidRPr="0004236B" w:rsidRDefault="00856789" w:rsidP="00856789">
      <w:pPr>
        <w:jc w:val="center"/>
        <w:rPr>
          <w:rFonts w:ascii="Arial Narrow" w:hAnsi="Arial Narrow"/>
          <w:b/>
          <w:color w:val="FF0000"/>
          <w:sz w:val="28"/>
          <w:u w:val="single"/>
        </w:rPr>
      </w:pPr>
    </w:p>
    <w:p w:rsidR="00856789" w:rsidRDefault="00856789" w:rsidP="00856789">
      <w:pPr>
        <w:spacing w:line="288" w:lineRule="auto"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  <w:r w:rsidRPr="00FF4400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Donne che amano la birra e mangiare leggero e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d</w:t>
      </w:r>
      <w:r w:rsidRPr="00FF4400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 equilibrato? No problem!</w:t>
      </w:r>
    </w:p>
    <w:p w:rsidR="00856789" w:rsidRPr="00FF4400" w:rsidRDefault="00856789" w:rsidP="00856789">
      <w:pPr>
        <w:spacing w:line="288" w:lineRule="auto"/>
        <w:jc w:val="center"/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</w:pPr>
      <w:r w:rsidRPr="00FF4400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Da AssoBirra arriva una guida agli abbinamenti di stagione 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più leggeri e naturali.</w:t>
      </w:r>
    </w:p>
    <w:p w:rsidR="00856789" w:rsidRDefault="00856789" w:rsidP="00856789">
      <w:pPr>
        <w:jc w:val="both"/>
      </w:pPr>
    </w:p>
    <w:p w:rsidR="00856789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Arriva il caldo e inizia la stagione en plein air della birra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, c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he quest’anno si celebra al femminile. Sono infatti 6 su 10 le italiane a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ppassionate 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di questa bevanda, con un picco nella generazione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delle Millennials (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18-35 anni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). Il loro approccio alla birra? La moderazione (tanto da registrare, con 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14 litri l’anno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,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i consumi procapite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più 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bassi d’Europa</w:t>
      </w:r>
      <w:r w:rsidRPr="00383CD7">
        <w:rPr>
          <w:rFonts w:ascii="Arial Narrow" w:eastAsia="DejaVu Sans" w:hAnsi="Arial Narrow"/>
          <w:kern w:val="1"/>
          <w:sz w:val="22"/>
          <w:szCs w:val="22"/>
          <w:lang w:eastAsia="ar-SA"/>
        </w:rPr>
        <w:t>)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, l’abbinamento con il cibo</w:t>
      </w:r>
      <w:r w:rsidRPr="00383CD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(il 70% dei consumi sono a pasto, il 13% come aperitivo, spesso rinforzato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)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e, soprattutto, il desiderio di mangiare sano. </w:t>
      </w:r>
      <w:r w:rsidRPr="00CB00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Secondo una ricerca Doxa-AssoBirra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, le italiane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che amano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la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birra dichiarano di “fare sempre </w:t>
      </w:r>
      <w:r w:rsidRPr="00236CCC">
        <w:rPr>
          <w:rFonts w:ascii="Arial Narrow" w:eastAsia="DejaVu Sans" w:hAnsi="Arial Narrow"/>
          <w:kern w:val="1"/>
          <w:sz w:val="22"/>
          <w:szCs w:val="22"/>
          <w:lang w:eastAsia="ar-SA"/>
        </w:rPr>
        <w:t>attenzione a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Pr="00CB00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mangiare equilibrato” (64%)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, di “seguire la </w:t>
      </w:r>
      <w:r w:rsidRPr="00CB00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dieta mediterranea” (54%)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e di </w:t>
      </w:r>
      <w:r w:rsidRPr="00CB002E">
        <w:rPr>
          <w:rFonts w:ascii="Arial Narrow" w:eastAsia="DejaVu Sans" w:hAnsi="Arial Narrow"/>
          <w:kern w:val="1"/>
          <w:sz w:val="22"/>
          <w:szCs w:val="22"/>
          <w:lang w:eastAsia="ar-SA"/>
        </w:rPr>
        <w:t>“scegliere sempre</w:t>
      </w:r>
      <w:r w:rsidRPr="00CB00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 xml:space="preserve"> cibi molto leggeri</w:t>
      </w:r>
      <w:r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”</w:t>
      </w:r>
      <w:r w:rsidRPr="00CB00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 xml:space="preserve"> (35%)</w:t>
      </w:r>
      <w:r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 xml:space="preserve">. 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E </w:t>
      </w:r>
      <w:r w:rsidRPr="00CB002E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1 su 2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(44%)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preferisce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bere birra agli eventi all’aperto.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856789" w:rsidRPr="00236CCC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856789" w:rsidRPr="00197587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Cosa c’è di meglio allora di un pic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-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nic nel segno de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lla leggerezza, in cui la birra incontra 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i sapori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primaverili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?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P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er gli abbinamenti migliori d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i questa bevanda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con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le primizie e 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i sapori di stagione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, e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>cco i consigli di AssoBirra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, che alla passione femminile per la birra ha dedicato la campagna e il blog “Birra, io t’adoro” (</w:t>
      </w:r>
      <w:hyperlink r:id="rId8" w:history="1">
        <w:r w:rsidRPr="00CC4959">
          <w:rPr>
            <w:rStyle w:val="Collegamentoipertestuale"/>
            <w:rFonts w:ascii="Arial Narrow" w:eastAsia="DejaVu Sans" w:hAnsi="Arial Narrow"/>
            <w:kern w:val="1"/>
            <w:sz w:val="22"/>
            <w:szCs w:val="22"/>
            <w:lang w:eastAsia="ar-SA"/>
          </w:rPr>
          <w:t>www.birraiotadoro.it</w:t>
        </w:r>
      </w:hyperlink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).</w:t>
      </w:r>
      <w:r w:rsidRPr="0019758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856789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856789" w:rsidRPr="001E7DC5" w:rsidRDefault="00856789" w:rsidP="00856789">
      <w:pPr>
        <w:spacing w:line="288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</w:rPr>
        <w:t>“</w:t>
      </w:r>
      <w:r w:rsidRPr="00032A4C">
        <w:rPr>
          <w:rFonts w:ascii="Arial Narrow" w:hAnsi="Arial Narrow"/>
          <w:i/>
          <w:sz w:val="22"/>
        </w:rPr>
        <w:t xml:space="preserve">Con </w:t>
      </w:r>
      <w:r>
        <w:rPr>
          <w:rFonts w:ascii="Arial Narrow" w:hAnsi="Arial Narrow"/>
          <w:i/>
          <w:sz w:val="22"/>
        </w:rPr>
        <w:t>‘Birra, io t’adoro’</w:t>
      </w:r>
      <w:r w:rsidRPr="00032A4C">
        <w:rPr>
          <w:rFonts w:ascii="Arial Narrow" w:hAnsi="Arial Narrow"/>
          <w:i/>
          <w:sz w:val="22"/>
        </w:rPr>
        <w:t xml:space="preserve"> vogliamo raccontare alle donne italiane che </w:t>
      </w:r>
      <w:r>
        <w:rPr>
          <w:rFonts w:ascii="Arial Narrow" w:hAnsi="Arial Narrow"/>
          <w:i/>
          <w:sz w:val="22"/>
        </w:rPr>
        <w:t>un consumo</w:t>
      </w:r>
      <w:r w:rsidRPr="00032A4C">
        <w:rPr>
          <w:rFonts w:ascii="Arial Narrow" w:hAnsi="Arial Narrow"/>
          <w:i/>
          <w:sz w:val="22"/>
        </w:rPr>
        <w:t xml:space="preserve"> </w:t>
      </w:r>
      <w:r>
        <w:rPr>
          <w:rFonts w:ascii="Arial Narrow" w:hAnsi="Arial Narrow"/>
          <w:i/>
          <w:sz w:val="22"/>
        </w:rPr>
        <w:t xml:space="preserve">di birra </w:t>
      </w:r>
      <w:r w:rsidRPr="00032A4C">
        <w:rPr>
          <w:rFonts w:ascii="Arial Narrow" w:hAnsi="Arial Narrow"/>
          <w:i/>
          <w:sz w:val="22"/>
        </w:rPr>
        <w:t xml:space="preserve">prudente e consapevole può essere compatibile con uno stile di vita moderno, equilibrato ed attivo – </w:t>
      </w:r>
      <w:r w:rsidRPr="00032A4C">
        <w:rPr>
          <w:rFonts w:ascii="Arial Narrow" w:hAnsi="Arial Narrow"/>
          <w:sz w:val="22"/>
        </w:rPr>
        <w:t>afferma</w:t>
      </w:r>
      <w:r w:rsidRPr="00032A4C">
        <w:rPr>
          <w:rFonts w:ascii="Arial Narrow" w:hAnsi="Arial Narrow"/>
          <w:b/>
          <w:sz w:val="22"/>
        </w:rPr>
        <w:t xml:space="preserve"> Filippo Terzaghi, direttore di AssoBirra.</w:t>
      </w:r>
      <w:r w:rsidRPr="00032A4C">
        <w:rPr>
          <w:rFonts w:ascii="Arial Narrow" w:hAnsi="Arial Narrow"/>
          <w:i/>
          <w:sz w:val="22"/>
        </w:rPr>
        <w:t xml:space="preserve"> </w:t>
      </w:r>
      <w:r w:rsidRPr="00032A4C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Nella ricerca di un cibo sano, leggero e mediterraneo, l</w:t>
      </w:r>
      <w:r w:rsidRPr="00032A4C">
        <w:rPr>
          <w:rFonts w:ascii="Arial Narrow" w:eastAsia="DejaVu Sans" w:hAnsi="Arial Narrow"/>
          <w:b/>
          <w:i/>
          <w:kern w:val="1"/>
          <w:sz w:val="22"/>
          <w:szCs w:val="22"/>
          <w:lang w:eastAsia="ar-SA"/>
        </w:rPr>
        <w:t>’abbinamento fra birra e prodotti dell’orto è l’ultima e più intrigante tendenza</w:t>
      </w:r>
      <w:r w:rsidRPr="00FF4400">
        <w:rPr>
          <w:rFonts w:ascii="Arial Narrow" w:eastAsia="DejaVu Sans" w:hAnsi="Arial Narrow"/>
          <w:b/>
          <w:i/>
          <w:kern w:val="1"/>
          <w:sz w:val="22"/>
          <w:szCs w:val="22"/>
          <w:lang w:eastAsia="ar-SA"/>
        </w:rPr>
        <w:t xml:space="preserve"> </w:t>
      </w:r>
      <w:r w:rsidRPr="00FF4400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di un'alimentazione sana ed equilibrata. </w:t>
      </w:r>
      <w:r w:rsidRPr="00032A4C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Perché la birra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 – </w:t>
      </w:r>
      <w:r w:rsidRPr="00FF4400">
        <w:rPr>
          <w:rFonts w:ascii="Arial Narrow" w:eastAsia="DejaVu Sans" w:hAnsi="Arial Narrow"/>
          <w:kern w:val="1"/>
          <w:sz w:val="22"/>
          <w:szCs w:val="22"/>
          <w:lang w:eastAsia="ar-SA"/>
        </w:rPr>
        <w:t>spiega Terzaghi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 - </w:t>
      </w:r>
      <w:r w:rsidRPr="00032A4C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nel suo accompagnare i sapori delicati senza sovrastarli, offre caratteristiche e profili particolarmente adatti all’abbinamento con il mondo vegetale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,</w:t>
      </w:r>
      <w:r w:rsidRPr="00032A4C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 xml:space="preserve"> probabilmente migliori di quelli del vino. E, tra gli alcolici, è quello con il minore contenuto di alcol (in media tra i 4 e i 5% vol., ma ci sono anche le birre analcoliche) e il meno calorico (circa 68 kcal per un bicchiere da 0,20 l). </w:t>
      </w:r>
      <w:r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L</w:t>
      </w:r>
      <w:r w:rsidRPr="00032A4C">
        <w:rPr>
          <w:rFonts w:ascii="Arial Narrow" w:eastAsia="DejaVu Sans" w:hAnsi="Arial Narrow"/>
          <w:i/>
          <w:kern w:val="1"/>
          <w:sz w:val="22"/>
          <w:szCs w:val="22"/>
          <w:lang w:eastAsia="ar-SA"/>
        </w:rPr>
        <w:t>a sua ricetta traduce tutta la natura e semplicità di 4 ingredienti semplici e naturali come acqua (oltre il 90%), cereali, lievito e luppolo, che le dà il suo caratteristico gusto amaro. In più è</w:t>
      </w:r>
      <w:r w:rsidRPr="00032A4C">
        <w:rPr>
          <w:rFonts w:ascii="Arial Narrow" w:hAnsi="Arial Narrow"/>
          <w:i/>
          <w:sz w:val="22"/>
          <w:szCs w:val="22"/>
        </w:rPr>
        <w:t xml:space="preserve"> senza coloranti </w:t>
      </w:r>
      <w:r w:rsidR="008E7F46">
        <w:rPr>
          <w:rFonts w:ascii="Arial Narrow" w:hAnsi="Arial Narrow"/>
          <w:i/>
          <w:sz w:val="22"/>
          <w:szCs w:val="22"/>
        </w:rPr>
        <w:t xml:space="preserve">o conservanti </w:t>
      </w:r>
      <w:r w:rsidRPr="00032A4C">
        <w:rPr>
          <w:rFonts w:ascii="Arial Narrow" w:hAnsi="Arial Narrow"/>
          <w:i/>
          <w:sz w:val="22"/>
          <w:szCs w:val="22"/>
        </w:rPr>
        <w:t>e OGM-free.</w:t>
      </w:r>
      <w:r>
        <w:rPr>
          <w:rFonts w:ascii="Arial Narrow" w:hAnsi="Arial Narrow"/>
          <w:i/>
          <w:sz w:val="22"/>
          <w:szCs w:val="22"/>
        </w:rPr>
        <w:t>”</w:t>
      </w:r>
    </w:p>
    <w:p w:rsidR="00856789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856789" w:rsidRPr="00A47D75" w:rsidRDefault="00856789" w:rsidP="00856789">
      <w:pPr>
        <w:spacing w:line="288" w:lineRule="auto"/>
        <w:jc w:val="both"/>
        <w:rPr>
          <w:rFonts w:ascii="Arial Narrow" w:eastAsia="DejaVu Sans" w:hAnsi="Arial Narrow"/>
          <w:b/>
          <w:color w:val="E36C0A" w:themeColor="accent6" w:themeShade="BF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b/>
          <w:color w:val="E36C0A" w:themeColor="accent6" w:themeShade="BF"/>
          <w:kern w:val="1"/>
          <w:sz w:val="22"/>
          <w:szCs w:val="22"/>
          <w:lang w:eastAsia="ar-SA"/>
        </w:rPr>
        <w:t>Birra e primavera, tra orto e grigliate ecco gli abbinamenti per una tavola nel segno della natura</w:t>
      </w:r>
    </w:p>
    <w:p w:rsidR="00856789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Come regola di base, </w:t>
      </w:r>
      <w:r w:rsidRPr="00A47D75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birre più leggere</w:t>
      </w:r>
      <w:r w:rsidRPr="00A47D75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e bionde ben si abbinano con ortaggi verdi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, in modo particolare quelli in foglie, e con i crudi,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mentre le più rotonde e morbide</w:t>
      </w:r>
      <w:r w:rsidRPr="00A47D75">
        <w:rPr>
          <w:rFonts w:ascii="Arial Narrow" w:eastAsia="DejaVu Sans" w:hAnsi="Arial Narrow"/>
          <w:kern w:val="1"/>
          <w:sz w:val="22"/>
          <w:szCs w:val="22"/>
          <w:lang w:eastAsia="ar-SA"/>
        </w:rPr>
        <w:t>, magari rosse, sposano meglio cotture e salse,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come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risott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i, minestre e vellutate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.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Le più dolci</w:t>
      </w:r>
      <w:r w:rsidRPr="00A47D75">
        <w:rPr>
          <w:rFonts w:ascii="Arial Narrow" w:eastAsia="DejaVu Sans" w:hAnsi="Arial Narrow"/>
          <w:kern w:val="1"/>
          <w:sz w:val="22"/>
          <w:szCs w:val="22"/>
          <w:lang w:eastAsia="ar-SA"/>
        </w:rPr>
        <w:t>, infine, permettono di sperimentare possibilità inesplorate nel mondo della frutta.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856789" w:rsidRPr="00580E67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856789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Nel caso di 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verdure crude, come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insalate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o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pinzimonio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>, servite da sole o semplicemente condite da olio e sale o da una leggerissima vinaigrette, la scelta può cadere sulle birre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Analcoliche (perfette anche con fagiolini e cavolfiori all’agro o con l’insalata caprese), o sulle più profumate B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lanche. Nel caso in cui si comincino invece ad usare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salse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(ad esempio in insalate arricchite da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maionese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, formaggio fresco e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frutta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secca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) si potrà optare per le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L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ager o </w:t>
      </w:r>
      <w:r w:rsidR="00C7619A">
        <w:rPr>
          <w:rFonts w:ascii="Arial Narrow" w:eastAsia="DejaVu Sans" w:hAnsi="Arial Narrow"/>
          <w:kern w:val="1"/>
          <w:sz w:val="22"/>
          <w:szCs w:val="22"/>
          <w:lang w:eastAsia="ar-SA"/>
        </w:rPr>
        <w:t>l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e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P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ils </w:t>
      </w:r>
      <w:r w:rsidR="00C7619A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più 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>leggere.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856789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C7619A" w:rsidRDefault="00C7619A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C7619A" w:rsidRDefault="00C7619A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856789" w:rsidRPr="0025798D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0"/>
          <w:szCs w:val="22"/>
          <w:lang w:eastAsia="ar-SA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Proprio le tipologie di birra più consumate (</w:t>
      </w:r>
      <w:r w:rsidR="00C7619A">
        <w:rPr>
          <w:rFonts w:ascii="Arial Narrow" w:eastAsia="DejaVu Sans" w:hAnsi="Arial Narrow"/>
          <w:kern w:val="1"/>
          <w:sz w:val="22"/>
          <w:szCs w:val="22"/>
          <w:lang w:eastAsia="ar-SA"/>
        </w:rPr>
        <w:t>L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ager e </w:t>
      </w:r>
      <w:r w:rsidR="00C7619A">
        <w:rPr>
          <w:rFonts w:ascii="Arial Narrow" w:eastAsia="DejaVu Sans" w:hAnsi="Arial Narrow"/>
          <w:kern w:val="1"/>
          <w:sz w:val="22"/>
          <w:szCs w:val="22"/>
          <w:lang w:eastAsia="ar-SA"/>
        </w:rPr>
        <w:t>P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ils), sono anche le più versatili sulla tavola di stagione: le </w:t>
      </w:r>
      <w:r w:rsidR="00C7619A">
        <w:rPr>
          <w:rFonts w:ascii="Arial Narrow" w:eastAsia="DejaVu Sans" w:hAnsi="Arial Narrow"/>
          <w:kern w:val="1"/>
          <w:sz w:val="22"/>
          <w:szCs w:val="22"/>
          <w:lang w:eastAsia="ar-SA"/>
        </w:rPr>
        <w:t>L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ager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lastRenderedPageBreak/>
        <w:t xml:space="preserve">sono perfette 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con le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verdure cotte in tegame o al forno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, ma anche 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con ortaggi estivi come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melanzane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,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zucchine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o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peperoni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(perché no, cotte assieme in una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ratatouille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)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>.</w:t>
      </w:r>
      <w:r w:rsidRPr="00863A5F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856789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Se si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ha a che fare con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verdure ferrose, come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carciofi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,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asparagi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, </w:t>
      </w:r>
      <w:r w:rsidRPr="00856789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spinaci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e </w:t>
      </w:r>
      <w:r w:rsidRPr="00856789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barbe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Pr="00856789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di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Pr="00856789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frate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, 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>allora il matrimonio d’amore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va ricercato nel 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>luppolo più accentuato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e più amaro 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delle </w:t>
      </w:r>
      <w:r w:rsidR="00C7619A">
        <w:rPr>
          <w:rFonts w:ascii="Arial Narrow" w:eastAsia="DejaVu Sans" w:hAnsi="Arial Narrow"/>
          <w:kern w:val="1"/>
          <w:sz w:val="22"/>
          <w:szCs w:val="22"/>
          <w:lang w:eastAsia="ar-SA"/>
        </w:rPr>
        <w:t>P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>ils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, ottime anche per sgrassare i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fritti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>, si tratti di verdure pastellate o d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i ortaggi fritti “al naturale”.</w:t>
      </w:r>
    </w:p>
    <w:p w:rsidR="00856789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856789" w:rsidRDefault="00856789" w:rsidP="00856789">
      <w:pPr>
        <w:spacing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Sempre tra assaggi e antipasti, </w:t>
      </w:r>
      <w:r w:rsidRPr="0025798D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La Lager accarezza i profumi di campo di una </w:t>
      </w:r>
      <w:r w:rsidRPr="0025798D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omelette alle erbe aromatiche</w:t>
      </w:r>
      <w:r w:rsidRPr="0025798D">
        <w:rPr>
          <w:rFonts w:ascii="Arial Narrow" w:eastAsia="DejaVu Sans" w:hAnsi="Arial Narrow"/>
          <w:kern w:val="1"/>
          <w:sz w:val="22"/>
          <w:szCs w:val="22"/>
          <w:lang w:eastAsia="ar-SA"/>
        </w:rPr>
        <w:t>.</w:t>
      </w:r>
      <w:r w:rsidRPr="0025798D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 xml:space="preserve"> </w:t>
      </w:r>
      <w:r w:rsidRPr="0025798D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Mentre con sapori più decisi e profumati di una torta rustica come l’erbazzone o una pizza di scarola, </w:t>
      </w:r>
      <w:r w:rsidR="00C7619A">
        <w:rPr>
          <w:rFonts w:ascii="Arial Narrow" w:hAnsi="Arial Narrow"/>
          <w:sz w:val="22"/>
          <w:szCs w:val="22"/>
        </w:rPr>
        <w:t>l</w:t>
      </w:r>
      <w:r w:rsidRPr="0025798D">
        <w:rPr>
          <w:rFonts w:ascii="Arial Narrow" w:hAnsi="Arial Narrow"/>
          <w:sz w:val="22"/>
          <w:szCs w:val="22"/>
        </w:rPr>
        <w:t xml:space="preserve">a birra più indicata va cercata tra quelle di frumento. Una </w:t>
      </w:r>
      <w:r>
        <w:rPr>
          <w:rFonts w:ascii="Arial Narrow" w:hAnsi="Arial Narrow"/>
          <w:sz w:val="22"/>
          <w:szCs w:val="22"/>
        </w:rPr>
        <w:t>Blanche</w:t>
      </w:r>
      <w:r w:rsidRPr="0025798D">
        <w:rPr>
          <w:rFonts w:ascii="Arial Narrow" w:hAnsi="Arial Narrow"/>
          <w:sz w:val="22"/>
          <w:szCs w:val="22"/>
        </w:rPr>
        <w:t xml:space="preserve"> ha la morbidezza di fondo che riprende la base della pizza e una speziatura che completa i profumi del condimento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856789" w:rsidRPr="0025798D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</w:rPr>
        <w:t xml:space="preserve">La primavera è anche la stagione adatta per imbattersi, lungo sentieri e siepi di Piemonte, Lombardia e Veneto, in piante di </w:t>
      </w:r>
      <w:r w:rsidRPr="00FF4400">
        <w:rPr>
          <w:rFonts w:ascii="Arial Narrow" w:hAnsi="Arial Narrow"/>
          <w:b/>
          <w:sz w:val="22"/>
          <w:szCs w:val="22"/>
        </w:rPr>
        <w:t>luppolo selvatico</w:t>
      </w:r>
      <w:r>
        <w:rPr>
          <w:rFonts w:ascii="Arial Narrow" w:hAnsi="Arial Narrow"/>
          <w:sz w:val="22"/>
          <w:szCs w:val="22"/>
        </w:rPr>
        <w:t xml:space="preserve">: </w:t>
      </w:r>
      <w:r w:rsidR="00C7619A">
        <w:rPr>
          <w:rFonts w:ascii="Arial Narrow" w:hAnsi="Arial Narrow"/>
          <w:sz w:val="22"/>
          <w:szCs w:val="22"/>
        </w:rPr>
        <w:t xml:space="preserve">le sue infiorescenze (chiamate </w:t>
      </w:r>
      <w:r w:rsidRPr="00C7619A">
        <w:rPr>
          <w:rFonts w:ascii="Arial Narrow" w:hAnsi="Arial Narrow"/>
          <w:b/>
          <w:sz w:val="22"/>
          <w:szCs w:val="22"/>
        </w:rPr>
        <w:t>luvertin</w:t>
      </w:r>
      <w:r>
        <w:rPr>
          <w:rFonts w:ascii="Arial Narrow" w:hAnsi="Arial Narrow"/>
          <w:sz w:val="22"/>
          <w:szCs w:val="22"/>
        </w:rPr>
        <w:t xml:space="preserve">, </w:t>
      </w:r>
      <w:r w:rsidRPr="00C7619A">
        <w:rPr>
          <w:rFonts w:ascii="Arial Narrow" w:hAnsi="Arial Narrow"/>
          <w:b/>
          <w:sz w:val="22"/>
          <w:szCs w:val="22"/>
        </w:rPr>
        <w:t>luertis</w:t>
      </w:r>
      <w:r>
        <w:rPr>
          <w:rFonts w:ascii="Arial Narrow" w:hAnsi="Arial Narrow"/>
          <w:sz w:val="22"/>
          <w:szCs w:val="22"/>
        </w:rPr>
        <w:t xml:space="preserve"> o </w:t>
      </w:r>
      <w:r w:rsidRPr="00C7619A">
        <w:rPr>
          <w:rFonts w:ascii="Arial Narrow" w:hAnsi="Arial Narrow"/>
          <w:b/>
          <w:sz w:val="22"/>
          <w:szCs w:val="22"/>
        </w:rPr>
        <w:t>bruscandoli</w:t>
      </w:r>
      <w:r w:rsidR="00C7619A">
        <w:rPr>
          <w:rFonts w:ascii="Arial Narrow" w:hAnsi="Arial Narrow"/>
          <w:sz w:val="22"/>
          <w:szCs w:val="22"/>
        </w:rPr>
        <w:t xml:space="preserve"> a seconda del territorio)</w:t>
      </w:r>
      <w:r>
        <w:rPr>
          <w:rFonts w:ascii="Arial Narrow" w:hAnsi="Arial Narrow"/>
          <w:sz w:val="22"/>
          <w:szCs w:val="22"/>
        </w:rPr>
        <w:t xml:space="preserve">, sono un ingrediente perfetto per </w:t>
      </w:r>
      <w:r w:rsidRPr="00FF4400">
        <w:rPr>
          <w:rFonts w:ascii="Arial Narrow" w:hAnsi="Arial Narrow"/>
          <w:b/>
          <w:sz w:val="22"/>
          <w:szCs w:val="22"/>
        </w:rPr>
        <w:t>frittate, insalate cotte e risotti</w:t>
      </w:r>
      <w:r>
        <w:rPr>
          <w:rFonts w:ascii="Arial Narrow" w:hAnsi="Arial Narrow"/>
          <w:sz w:val="22"/>
          <w:szCs w:val="22"/>
        </w:rPr>
        <w:t xml:space="preserve">. Da abbinare, naturalmente ad una chiara bel strutturata. </w:t>
      </w:r>
    </w:p>
    <w:p w:rsidR="00856789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856789" w:rsidRPr="00580E67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Primi come una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pasta al pest</w:t>
      </w:r>
      <w:r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o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o piatti 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con ortaggi saltati necessitano invece di una componente che contrasti il condimento. La si trova in una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P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ils dal carattere netto o in una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B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ock, migliore per i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risotti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>.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856789" w:rsidRPr="00580E67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La </w:t>
      </w:r>
      <w:r w:rsidRPr="00C07261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frutta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può invece suggerire abbinamenti con alcune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A</w:t>
      </w:r>
      <w:r w:rsidRPr="00580E67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le, soprattutto quelle dolci e scarsamente luppolate, che accompagnano bene crostate con marmellata o crema e frutta fresca. </w:t>
      </w:r>
    </w:p>
    <w:p w:rsidR="00856789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 w:rsidRPr="006A5EDC">
        <w:rPr>
          <w:rFonts w:ascii="Arial Narrow" w:eastAsia="DejaVu Sans" w:hAnsi="Arial Narrow"/>
          <w:kern w:val="1"/>
          <w:sz w:val="22"/>
          <w:szCs w:val="22"/>
          <w:lang w:eastAsia="ar-SA"/>
        </w:rPr>
        <w:t>Senza contare che, passando dal bicchiere al piatto, la birra può anche essere utilizzata, proprio come il vino, per marinare, sfumare o mantecare gli ingredienti. L'accorgimento classico è utilizzarla per rendere più leggera e croccante la pastella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.</w:t>
      </w:r>
      <w:r w:rsidRPr="006A5EDC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</w:p>
    <w:p w:rsidR="00856789" w:rsidRPr="00580E67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856789" w:rsidRPr="00C7619A" w:rsidRDefault="00856789" w:rsidP="00856789">
      <w:pPr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  <w:r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 xml:space="preserve">E se il bel tempo invita a una grigliata en plein air? </w:t>
      </w:r>
      <w:r w:rsidRPr="00234762"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 xml:space="preserve">Per quante (55%) </w:t>
      </w:r>
      <w:r>
        <w:rPr>
          <w:rFonts w:ascii="Arial Narrow" w:eastAsia="DejaVu Sans" w:hAnsi="Arial Narrow"/>
          <w:b/>
          <w:kern w:val="1"/>
          <w:sz w:val="22"/>
          <w:szCs w:val="22"/>
          <w:lang w:eastAsia="ar-SA"/>
        </w:rPr>
        <w:t>amano bere birra “nelle feste e grigliate con gli amici”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, basti sapere che </w:t>
      </w:r>
      <w:r w:rsidRPr="00234762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la </w:t>
      </w:r>
      <w:r w:rsidRPr="00C7619A">
        <w:rPr>
          <w:rFonts w:ascii="Arial Narrow" w:eastAsia="DejaVu Sans" w:hAnsi="Arial Narrow"/>
          <w:kern w:val="1"/>
          <w:sz w:val="22"/>
          <w:szCs w:val="22"/>
          <w:lang w:eastAsia="ar-SA"/>
        </w:rPr>
        <w:t>brace, di terra o di mare, “chiama”</w:t>
      </w:r>
      <w:r w:rsidRPr="00234762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la struttura e il malto del</w:t>
      </w:r>
      <w:r w:rsidRPr="00234762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le Bock: </w:t>
      </w:r>
      <w:r>
        <w:rPr>
          <w:rFonts w:ascii="Arial Narrow" w:eastAsia="DejaVu Sans" w:hAnsi="Arial Narrow"/>
          <w:kern w:val="1"/>
          <w:sz w:val="22"/>
          <w:szCs w:val="22"/>
          <w:lang w:eastAsia="ar-SA"/>
        </w:rPr>
        <w:t>ideali</w:t>
      </w:r>
      <w:r w:rsidRPr="00234762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 sia con </w:t>
      </w:r>
      <w:r w:rsidRPr="00C7619A">
        <w:rPr>
          <w:rFonts w:ascii="Arial Narrow" w:eastAsia="DejaVu Sans" w:hAnsi="Arial Narrow"/>
          <w:kern w:val="1"/>
          <w:sz w:val="22"/>
          <w:szCs w:val="22"/>
          <w:lang w:eastAsia="ar-SA"/>
        </w:rPr>
        <w:t xml:space="preserve">gli spiedini di carne mista che con il pesce, i crostacei e i molluschi alla griglia. </w:t>
      </w:r>
    </w:p>
    <w:p w:rsidR="00856789" w:rsidRPr="00451173" w:rsidRDefault="00856789" w:rsidP="00856789">
      <w:pPr>
        <w:widowControl w:val="0"/>
        <w:suppressAutoHyphens/>
        <w:spacing w:line="288" w:lineRule="auto"/>
        <w:jc w:val="both"/>
        <w:rPr>
          <w:rFonts w:ascii="Arial Narrow" w:eastAsia="DejaVu Sans" w:hAnsi="Arial Narrow"/>
          <w:kern w:val="1"/>
          <w:sz w:val="22"/>
          <w:szCs w:val="22"/>
          <w:lang w:eastAsia="ar-SA"/>
        </w:rPr>
      </w:pPr>
    </w:p>
    <w:p w:rsidR="00856789" w:rsidRDefault="00856789" w:rsidP="00856789">
      <w:pPr>
        <w:widowControl w:val="0"/>
        <w:suppressAutoHyphens/>
        <w:rPr>
          <w:rFonts w:ascii="Arial Narrow" w:eastAsia="DejaVu Sans" w:hAnsi="Arial Narrow"/>
          <w:b/>
          <w:kern w:val="1"/>
          <w:sz w:val="20"/>
          <w:lang w:eastAsia="ar-SA"/>
        </w:rPr>
      </w:pPr>
    </w:p>
    <w:p w:rsidR="00856789" w:rsidRPr="00D6134B" w:rsidRDefault="00856789" w:rsidP="00856789">
      <w:pPr>
        <w:widowControl w:val="0"/>
        <w:suppressAutoHyphens/>
        <w:rPr>
          <w:rFonts w:ascii="Arial Narrow" w:eastAsia="DejaVu Sans" w:hAnsi="Arial Narrow"/>
          <w:b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b/>
          <w:kern w:val="1"/>
          <w:sz w:val="20"/>
          <w:lang w:eastAsia="ar-SA"/>
        </w:rPr>
        <w:t>Per info ufficio stampa AssoBirra</w:t>
      </w:r>
    </w:p>
    <w:p w:rsidR="00856789" w:rsidRPr="00D6134B" w:rsidRDefault="00856789" w:rsidP="00856789">
      <w:pPr>
        <w:widowControl w:val="0"/>
        <w:suppressAutoHyphens/>
        <w:rPr>
          <w:rFonts w:ascii="Arial Narrow" w:eastAsia="DejaVu Sans" w:hAnsi="Arial Narrow"/>
          <w:kern w:val="1"/>
          <w:sz w:val="20"/>
          <w:lang w:eastAsia="ar-SA"/>
        </w:rPr>
      </w:pPr>
    </w:p>
    <w:p w:rsidR="00856789" w:rsidRPr="00D6134B" w:rsidRDefault="00856789" w:rsidP="00856789">
      <w:pPr>
        <w:widowControl w:val="0"/>
        <w:suppressAutoHyphens/>
        <w:rPr>
          <w:rFonts w:ascii="Arial Narrow" w:eastAsia="DejaVu Sans" w:hAnsi="Arial Narrow"/>
          <w:kern w:val="1"/>
          <w:sz w:val="20"/>
          <w:lang w:eastAsia="ar-SA"/>
        </w:rPr>
      </w:pPr>
      <w:r>
        <w:rPr>
          <w:rFonts w:ascii="Arial Narrow" w:eastAsia="DejaVu Sans" w:hAnsi="Arial Narrow"/>
          <w:kern w:val="1"/>
          <w:sz w:val="20"/>
          <w:lang w:eastAsia="ar-SA"/>
        </w:rPr>
        <w:t>INC – Istituto Nazionale per la Comunicazione</w:t>
      </w:r>
    </w:p>
    <w:p w:rsidR="00856789" w:rsidRPr="00D6134B" w:rsidRDefault="00856789" w:rsidP="00856789">
      <w:pPr>
        <w:widowControl w:val="0"/>
        <w:suppressAutoHyphens/>
        <w:rPr>
          <w:rFonts w:ascii="Arial Narrow" w:eastAsia="DejaVu Sans" w:hAnsi="Arial Narrow"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kern w:val="1"/>
          <w:sz w:val="20"/>
          <w:lang w:eastAsia="ar-SA"/>
        </w:rPr>
        <w:t>Matteo de Angelis – 06.44160834 – 334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r w:rsidRPr="00D6134B">
        <w:rPr>
          <w:rFonts w:ascii="Arial Narrow" w:eastAsia="DejaVu Sans" w:hAnsi="Arial Narrow"/>
          <w:kern w:val="1"/>
          <w:sz w:val="20"/>
          <w:lang w:eastAsia="ar-SA"/>
        </w:rPr>
        <w:t xml:space="preserve">6788708 – </w:t>
      </w:r>
      <w:hyperlink r:id="rId9" w:history="1">
        <w:r w:rsidRPr="00D6134B">
          <w:rPr>
            <w:rFonts w:ascii="Arial Narrow" w:eastAsia="DejaVu Sans" w:hAnsi="Arial Narrow"/>
            <w:color w:val="000080"/>
            <w:kern w:val="1"/>
            <w:sz w:val="20"/>
            <w:u w:val="single"/>
            <w:lang w:eastAsia="ar-SA"/>
          </w:rPr>
          <w:t>m.deangelis@inc-comunicazione.it</w:t>
        </w:r>
      </w:hyperlink>
      <w:r w:rsidR="007D2B64"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bookmarkStart w:id="0" w:name="_GoBack"/>
      <w:bookmarkEnd w:id="0"/>
    </w:p>
    <w:p w:rsidR="00856789" w:rsidRPr="00032A4C" w:rsidRDefault="00856789" w:rsidP="00856789">
      <w:pPr>
        <w:rPr>
          <w:rFonts w:ascii="Arial Narrow" w:eastAsia="DejaVu Sans" w:hAnsi="Arial Narrow"/>
          <w:color w:val="000080"/>
          <w:kern w:val="1"/>
          <w:sz w:val="20"/>
          <w:u w:val="single"/>
          <w:lang w:eastAsia="ar-SA"/>
        </w:rPr>
      </w:pPr>
      <w:r w:rsidRPr="00032A4C">
        <w:rPr>
          <w:rFonts w:ascii="Arial Narrow" w:eastAsia="DejaVu Sans" w:hAnsi="Arial Narrow"/>
          <w:kern w:val="1"/>
          <w:sz w:val="20"/>
          <w:lang w:eastAsia="ar-SA"/>
        </w:rPr>
        <w:t>Federica Gramegna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– 06.44160886 – </w:t>
      </w:r>
      <w:r w:rsidRPr="00274C12">
        <w:rPr>
          <w:rFonts w:ascii="Arial Narrow" w:eastAsia="DejaVu Sans" w:hAnsi="Arial Narrow"/>
          <w:kern w:val="1"/>
          <w:sz w:val="20"/>
          <w:lang w:eastAsia="ar-SA"/>
        </w:rPr>
        <w:t>373 5515109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hyperlink r:id="rId10" w:history="1">
        <w:r w:rsidRPr="00032A4C">
          <w:rPr>
            <w:rFonts w:ascii="Arial Narrow" w:eastAsia="DejaVu Sans" w:hAnsi="Arial Narrow"/>
            <w:color w:val="000080"/>
            <w:kern w:val="1"/>
            <w:sz w:val="20"/>
            <w:u w:val="single"/>
            <w:lang w:eastAsia="ar-SA"/>
          </w:rPr>
          <w:t>f.gramegna@inc-comunicazione.it</w:t>
        </w:r>
      </w:hyperlink>
      <w:r w:rsidRPr="00032A4C">
        <w:rPr>
          <w:rFonts w:ascii="Arial Narrow" w:eastAsia="DejaVu Sans" w:hAnsi="Arial Narrow"/>
          <w:color w:val="000080"/>
          <w:kern w:val="1"/>
          <w:sz w:val="20"/>
          <w:u w:val="single"/>
          <w:lang w:eastAsia="ar-SA"/>
        </w:rPr>
        <w:t xml:space="preserve"> </w:t>
      </w:r>
    </w:p>
    <w:p w:rsidR="00A62071" w:rsidRDefault="00A62071" w:rsidP="00A62071">
      <w:pPr>
        <w:jc w:val="both"/>
        <w:rPr>
          <w:rFonts w:ascii="Arial Narrow" w:hAnsi="Arial Narrow" w:cs="Arial"/>
        </w:rPr>
      </w:pPr>
    </w:p>
    <w:sectPr w:rsidR="00A62071" w:rsidSect="00A6207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1134" w:bottom="1560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3A" w:rsidRDefault="00546B3A" w:rsidP="003C5DD7">
      <w:r>
        <w:separator/>
      </w:r>
    </w:p>
  </w:endnote>
  <w:endnote w:type="continuationSeparator" w:id="0">
    <w:p w:rsidR="00546B3A" w:rsidRDefault="00546B3A" w:rsidP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3C5DD7" w:rsidRDefault="003C5DD7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C10CC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56862A" wp14:editId="1965C4DD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3A" w:rsidRDefault="00546B3A" w:rsidP="003C5DD7">
      <w:r>
        <w:separator/>
      </w:r>
    </w:p>
  </w:footnote>
  <w:footnote w:type="continuationSeparator" w:id="0">
    <w:p w:rsidR="00546B3A" w:rsidRDefault="00546B3A" w:rsidP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Default="003C5DD7" w:rsidP="003C5DD7">
    <w:pPr>
      <w:pStyle w:val="Intestazione"/>
      <w:tabs>
        <w:tab w:val="clear" w:pos="4819"/>
        <w:tab w:val="clear" w:pos="9638"/>
        <w:tab w:val="left" w:pos="2267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522F7A" w:rsidP="00522F7A">
    <w:pPr>
      <w:pStyle w:val="Intestazione"/>
      <w:jc w:val="center"/>
    </w:pPr>
    <w:r>
      <w:rPr>
        <w:noProof/>
      </w:rPr>
      <w:drawing>
        <wp:inline distT="0" distB="0" distL="0" distR="0" wp14:anchorId="0626B4D1" wp14:editId="15F356D2">
          <wp:extent cx="168592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7"/>
    <w:rsid w:val="00034077"/>
    <w:rsid w:val="000463B0"/>
    <w:rsid w:val="000A1FD2"/>
    <w:rsid w:val="001D7D9C"/>
    <w:rsid w:val="0038543C"/>
    <w:rsid w:val="003C5DD7"/>
    <w:rsid w:val="003D1804"/>
    <w:rsid w:val="003F32B9"/>
    <w:rsid w:val="0045228C"/>
    <w:rsid w:val="00522F7A"/>
    <w:rsid w:val="00546B3A"/>
    <w:rsid w:val="00552274"/>
    <w:rsid w:val="005609ED"/>
    <w:rsid w:val="00574AF7"/>
    <w:rsid w:val="00596E4A"/>
    <w:rsid w:val="005E2C6A"/>
    <w:rsid w:val="005F0059"/>
    <w:rsid w:val="00614CCD"/>
    <w:rsid w:val="00671A9C"/>
    <w:rsid w:val="00747B1A"/>
    <w:rsid w:val="00760765"/>
    <w:rsid w:val="00762217"/>
    <w:rsid w:val="007D2B64"/>
    <w:rsid w:val="008159A1"/>
    <w:rsid w:val="00856789"/>
    <w:rsid w:val="008E7F46"/>
    <w:rsid w:val="008F7372"/>
    <w:rsid w:val="00981B05"/>
    <w:rsid w:val="00A34623"/>
    <w:rsid w:val="00A62071"/>
    <w:rsid w:val="00AD1039"/>
    <w:rsid w:val="00AF5B1B"/>
    <w:rsid w:val="00BB4E31"/>
    <w:rsid w:val="00C10CCC"/>
    <w:rsid w:val="00C73858"/>
    <w:rsid w:val="00C7619A"/>
    <w:rsid w:val="00CB1A3E"/>
    <w:rsid w:val="00D202AB"/>
    <w:rsid w:val="00D473D0"/>
    <w:rsid w:val="00D764DE"/>
    <w:rsid w:val="00E40C4E"/>
    <w:rsid w:val="00EE57EB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raiotadoro.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.gramegna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f.gramegna</cp:lastModifiedBy>
  <cp:revision>9</cp:revision>
  <dcterms:created xsi:type="dcterms:W3CDTF">2015-04-15T19:52:00Z</dcterms:created>
  <dcterms:modified xsi:type="dcterms:W3CDTF">2015-07-21T15:58:00Z</dcterms:modified>
</cp:coreProperties>
</file>