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305" w:rsidRDefault="00A12C41" w:rsidP="00802A2D">
      <w:pPr>
        <w:pStyle w:val="table0020grid"/>
        <w:spacing w:before="0" w:beforeAutospacing="0" w:after="0" w:afterAutospacing="0" w:line="260" w:lineRule="atLeast"/>
        <w:rPr>
          <w:rStyle w:val="table0020gridchar"/>
          <w:rFonts w:ascii="Arial" w:eastAsia="MS PGothic" w:hAnsi="Arial" w:cs="Arial"/>
          <w:b/>
          <w:color w:val="000000"/>
          <w:sz w:val="36"/>
          <w:szCs w:val="36"/>
          <w:lang w:val="en-US"/>
        </w:rPr>
      </w:pPr>
      <w:bookmarkStart w:id="0" w:name="_GoBack"/>
      <w:bookmarkEnd w:id="0"/>
      <w:r>
        <w:rPr>
          <w:rStyle w:val="table0020gridchar"/>
          <w:rFonts w:ascii="Arial" w:eastAsia="MS PGothic" w:hAnsi="Arial" w:cs="Arial"/>
          <w:b/>
          <w:color w:val="000000"/>
          <w:sz w:val="36"/>
          <w:szCs w:val="36"/>
          <w:lang w:val="en-US"/>
        </w:rPr>
        <w:t xml:space="preserve">ThinPrint </w:t>
      </w:r>
      <w:r w:rsidR="00465A8C">
        <w:rPr>
          <w:rStyle w:val="table0020gridchar"/>
          <w:rFonts w:ascii="Arial" w:eastAsia="MS PGothic" w:hAnsi="Arial" w:cs="Arial"/>
          <w:b/>
          <w:color w:val="000000"/>
          <w:sz w:val="36"/>
          <w:szCs w:val="36"/>
          <w:lang w:val="en-US"/>
        </w:rPr>
        <w:t>Unveils Print Solution for Windows Virtual Desktop</w:t>
      </w:r>
      <w:r w:rsidR="00230305">
        <w:rPr>
          <w:rStyle w:val="table0020gridchar"/>
          <w:rFonts w:ascii="Arial" w:eastAsia="MS PGothic" w:hAnsi="Arial" w:cs="Arial"/>
          <w:b/>
          <w:color w:val="000000"/>
          <w:sz w:val="36"/>
          <w:szCs w:val="36"/>
          <w:lang w:val="en-US"/>
        </w:rPr>
        <w:t xml:space="preserve"> </w:t>
      </w:r>
    </w:p>
    <w:p w:rsidR="00DA57E0" w:rsidRDefault="00DA57E0" w:rsidP="00802A2D">
      <w:pPr>
        <w:pStyle w:val="table0020grid"/>
        <w:spacing w:before="0" w:beforeAutospacing="0" w:after="0" w:afterAutospacing="0" w:line="260" w:lineRule="atLeast"/>
        <w:rPr>
          <w:rStyle w:val="table0020gridchar"/>
          <w:rFonts w:ascii="Arial" w:eastAsia="MS PGothic" w:hAnsi="Arial" w:cs="Arial"/>
          <w:color w:val="000000"/>
          <w:sz w:val="28"/>
          <w:szCs w:val="28"/>
          <w:lang w:val="en-US"/>
        </w:rPr>
      </w:pPr>
    </w:p>
    <w:p w:rsidR="00105599" w:rsidRPr="00105599" w:rsidRDefault="00105599" w:rsidP="00802A2D">
      <w:pPr>
        <w:pStyle w:val="table0020grid"/>
        <w:spacing w:before="0" w:beforeAutospacing="0" w:after="0" w:afterAutospacing="0"/>
        <w:rPr>
          <w:rFonts w:ascii="Arial" w:eastAsia="MS PGothic" w:hAnsi="Arial" w:cs="Arial"/>
          <w:color w:val="000000"/>
          <w:sz w:val="28"/>
          <w:szCs w:val="28"/>
          <w:lang w:val="en-US"/>
        </w:rPr>
      </w:pPr>
      <w:proofErr w:type="spellStart"/>
      <w:r w:rsidRPr="00105599">
        <w:rPr>
          <w:rFonts w:ascii="Arial" w:eastAsia="MS PGothic" w:hAnsi="Arial" w:cs="Arial"/>
          <w:color w:val="000000"/>
          <w:sz w:val="28"/>
          <w:szCs w:val="28"/>
          <w:lang w:val="en-US"/>
        </w:rPr>
        <w:t>ThinPrint’s</w:t>
      </w:r>
      <w:proofErr w:type="spellEnd"/>
      <w:r w:rsidRPr="00105599">
        <w:rPr>
          <w:rFonts w:ascii="Arial" w:eastAsia="MS PGothic" w:hAnsi="Arial" w:cs="Arial"/>
          <w:color w:val="000000"/>
          <w:sz w:val="28"/>
          <w:szCs w:val="28"/>
          <w:lang w:val="en-US"/>
        </w:rPr>
        <w:t xml:space="preserve"> </w:t>
      </w:r>
      <w:proofErr w:type="spellStart"/>
      <w:r w:rsidRPr="00105599">
        <w:rPr>
          <w:rFonts w:ascii="Arial" w:eastAsia="MS PGothic" w:hAnsi="Arial" w:cs="Arial"/>
          <w:color w:val="000000"/>
          <w:sz w:val="28"/>
          <w:szCs w:val="28"/>
          <w:lang w:val="en-US"/>
        </w:rPr>
        <w:t>ezeep</w:t>
      </w:r>
      <w:proofErr w:type="spellEnd"/>
      <w:r w:rsidRPr="00105599">
        <w:rPr>
          <w:rFonts w:ascii="Arial" w:eastAsia="MS PGothic" w:hAnsi="Arial" w:cs="Arial"/>
          <w:color w:val="000000"/>
          <w:sz w:val="28"/>
          <w:szCs w:val="28"/>
          <w:lang w:val="en-US"/>
        </w:rPr>
        <w:t xml:space="preserve"> product will fully meet the requirements for Windows Virtual Desktop and enable a secure and easy connection to existing print infrastructure.</w:t>
      </w:r>
    </w:p>
    <w:p w:rsidR="00802A2D" w:rsidRPr="00802A2D" w:rsidRDefault="00802A2D" w:rsidP="00802A2D">
      <w:pPr>
        <w:pStyle w:val="table0020grid"/>
        <w:spacing w:before="0" w:beforeAutospacing="0" w:after="0" w:afterAutospacing="0"/>
        <w:rPr>
          <w:rFonts w:ascii="Arial" w:eastAsia="MS PGothic" w:hAnsi="Arial" w:cs="Arial"/>
          <w:color w:val="000000"/>
          <w:sz w:val="27"/>
          <w:szCs w:val="27"/>
          <w:lang w:val="en-US"/>
        </w:rPr>
      </w:pPr>
      <w:r w:rsidRPr="00802A2D">
        <w:rPr>
          <w:rFonts w:ascii="Arial" w:eastAsia="MS PGothic" w:hAnsi="Arial" w:cs="Arial"/>
          <w:color w:val="000000"/>
          <w:sz w:val="27"/>
          <w:szCs w:val="27"/>
          <w:lang w:val="en-US"/>
        </w:rPr>
        <w:t> </w:t>
      </w:r>
    </w:p>
    <w:p w:rsidR="00B947BE" w:rsidRDefault="00802A2D" w:rsidP="00084C9A">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r w:rsidRPr="00802A2D">
        <w:rPr>
          <w:rStyle w:val="table0020gridchar"/>
          <w:rFonts w:ascii="Arial" w:eastAsia="MS PGothic" w:hAnsi="Arial" w:cs="Arial"/>
          <w:b/>
          <w:color w:val="000000"/>
          <w:sz w:val="22"/>
          <w:szCs w:val="22"/>
          <w:lang w:val="en-US"/>
        </w:rPr>
        <w:t xml:space="preserve">(BERLIN/DENVER, </w:t>
      </w:r>
      <w:r w:rsidR="00246EB2">
        <w:rPr>
          <w:rStyle w:val="table0020gridchar"/>
          <w:rFonts w:ascii="Arial" w:eastAsia="MS PGothic" w:hAnsi="Arial" w:cs="Arial"/>
          <w:b/>
          <w:color w:val="000000"/>
          <w:sz w:val="22"/>
          <w:szCs w:val="22"/>
          <w:lang w:val="en-US"/>
        </w:rPr>
        <w:t>May 9</w:t>
      </w:r>
      <w:r w:rsidRPr="00802A2D">
        <w:rPr>
          <w:rStyle w:val="table0020gridchar"/>
          <w:rFonts w:ascii="Arial" w:eastAsia="MS PGothic" w:hAnsi="Arial" w:cs="Arial"/>
          <w:b/>
          <w:color w:val="000000"/>
          <w:sz w:val="22"/>
          <w:szCs w:val="22"/>
          <w:lang w:val="en-US"/>
        </w:rPr>
        <w:t xml:space="preserve">, </w:t>
      </w:r>
      <w:r w:rsidR="00782D13" w:rsidRPr="00802A2D">
        <w:rPr>
          <w:rStyle w:val="table0020gridchar"/>
          <w:rFonts w:ascii="Arial" w:eastAsia="MS PGothic" w:hAnsi="Arial" w:cs="Arial"/>
          <w:b/>
          <w:color w:val="000000"/>
          <w:sz w:val="22"/>
          <w:szCs w:val="22"/>
          <w:lang w:val="en-US"/>
        </w:rPr>
        <w:t>201</w:t>
      </w:r>
      <w:r w:rsidR="00782D13">
        <w:rPr>
          <w:rStyle w:val="table0020gridchar"/>
          <w:rFonts w:ascii="Arial" w:eastAsia="MS PGothic" w:hAnsi="Arial" w:cs="Arial"/>
          <w:b/>
          <w:color w:val="000000"/>
          <w:sz w:val="22"/>
          <w:szCs w:val="22"/>
          <w:lang w:val="en-US"/>
        </w:rPr>
        <w:t>9</w:t>
      </w:r>
      <w:r w:rsidRPr="00802A2D">
        <w:rPr>
          <w:rStyle w:val="table0020gridchar"/>
          <w:rFonts w:ascii="Arial" w:eastAsia="MS PGothic" w:hAnsi="Arial" w:cs="Arial"/>
          <w:b/>
          <w:color w:val="000000"/>
          <w:sz w:val="22"/>
          <w:szCs w:val="22"/>
          <w:lang w:val="en-US"/>
        </w:rPr>
        <w:t xml:space="preserve">) </w:t>
      </w:r>
      <w:r w:rsidR="0003407A" w:rsidRPr="002E7E63">
        <w:rPr>
          <w:rStyle w:val="table0020gridchar"/>
          <w:rFonts w:ascii="Arial" w:eastAsia="MS PGothic" w:hAnsi="Arial" w:cs="Arial"/>
          <w:color w:val="000000"/>
          <w:sz w:val="22"/>
          <w:szCs w:val="22"/>
          <w:lang w:val="en-US"/>
        </w:rPr>
        <w:t xml:space="preserve">– </w:t>
      </w:r>
      <w:r w:rsidR="00105599" w:rsidRPr="00105599">
        <w:rPr>
          <w:rFonts w:ascii="Arial" w:eastAsia="MS PGothic" w:hAnsi="Arial" w:cs="Arial"/>
          <w:color w:val="000000"/>
          <w:sz w:val="22"/>
          <w:szCs w:val="22"/>
          <w:lang w:val="en-US"/>
        </w:rPr>
        <w:t>ThinPrint, provider of the world’s leading print management software, and a selected launch partner for Windows Virtual Desktop, is announcing the details of its print solution designed specifically for Windows 10 multi-session desktops hosted on Azure.</w:t>
      </w:r>
      <w:r w:rsidR="00B947BE">
        <w:rPr>
          <w:rStyle w:val="table0020gridchar"/>
          <w:rFonts w:ascii="Arial" w:eastAsia="MS PGothic" w:hAnsi="Arial" w:cs="Arial"/>
          <w:color w:val="000000"/>
          <w:sz w:val="22"/>
          <w:szCs w:val="22"/>
          <w:lang w:val="en-US"/>
        </w:rPr>
        <w:t xml:space="preserve">  </w:t>
      </w:r>
    </w:p>
    <w:p w:rsidR="00B947BE" w:rsidRDefault="00B947BE" w:rsidP="00084C9A">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p>
    <w:p w:rsidR="00B947BE" w:rsidRPr="00AE1C36" w:rsidRDefault="00105599" w:rsidP="00163EE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r w:rsidRPr="00105599">
        <w:rPr>
          <w:rFonts w:ascii="Arial" w:eastAsia="MS PGothic" w:hAnsi="Arial" w:cs="Arial"/>
          <w:color w:val="000000"/>
          <w:sz w:val="22"/>
          <w:szCs w:val="22"/>
          <w:lang w:val="en-US"/>
        </w:rPr>
        <w:t xml:space="preserve">At the Ignite Tour in Amsterdam, Microsoft launched the much-anticipated public preview of Windows Virtual Desktop – its comprehensive service for cloud-based desktop and app virtualization. General availability is currently expected </w:t>
      </w:r>
      <w:r w:rsidR="005C5921">
        <w:rPr>
          <w:rFonts w:ascii="Arial" w:eastAsia="MS PGothic" w:hAnsi="Arial" w:cs="Arial"/>
          <w:color w:val="000000"/>
          <w:sz w:val="22"/>
          <w:szCs w:val="22"/>
          <w:lang w:val="en-US"/>
        </w:rPr>
        <w:t>for July</w:t>
      </w:r>
      <w:r w:rsidRPr="00105599">
        <w:rPr>
          <w:rFonts w:ascii="Arial" w:eastAsia="MS PGothic" w:hAnsi="Arial" w:cs="Arial"/>
          <w:color w:val="000000"/>
          <w:sz w:val="22"/>
          <w:szCs w:val="22"/>
          <w:lang w:val="en-US"/>
        </w:rPr>
        <w:t>. Windows 10 multi-user is optimized for Office 365 and will be offered exclusively via the Azure Cloud. A secure and easy-to-use service that perfectly integrates with Windows Virtual Desktops is essential to enable users to connect their local printers with Windows Virtual Desktop, support printing for mobile and home office employees as well as manage print environments and policies.</w:t>
      </w:r>
    </w:p>
    <w:p w:rsidR="0003407A" w:rsidRPr="00105599" w:rsidRDefault="00105599" w:rsidP="00105599">
      <w:pPr>
        <w:pStyle w:val="table0020grid"/>
        <w:spacing w:line="360" w:lineRule="auto"/>
        <w:jc w:val="both"/>
        <w:rPr>
          <w:rStyle w:val="table0020gridchar"/>
          <w:rFonts w:ascii="Arial" w:eastAsia="MS Gothic" w:hAnsi="Arial" w:cs="Arial"/>
          <w:sz w:val="22"/>
          <w:szCs w:val="22"/>
          <w:lang w:val="en-US"/>
        </w:rPr>
      </w:pPr>
      <w:r w:rsidRPr="00105599">
        <w:rPr>
          <w:rFonts w:ascii="Arial" w:eastAsia="MS Gothic" w:hAnsi="Arial" w:cs="Arial"/>
          <w:sz w:val="22"/>
          <w:szCs w:val="22"/>
          <w:lang w:val="en-US"/>
        </w:rPr>
        <w:t>“The Azure Cloud offers companies many advantages, especially in terms of scaling their environment. We decided to build our Windows Virtual Desktop printing solution based on our proven ezeep cloud printing product – enhanced with two decades of proven ThinPrint technology” said Charlotte Künzell, CEO of ThinPrint. “Customers can easily manage their printing processes, without having to worry about the security of their print jobs, high availability, printer drivers or the day-to-day operation of print servers.”</w:t>
      </w:r>
    </w:p>
    <w:p w:rsidR="00084C9A" w:rsidRDefault="00105599" w:rsidP="002D7D38">
      <w:pPr>
        <w:pStyle w:val="table0020grid"/>
        <w:spacing w:before="0" w:beforeAutospacing="0" w:after="0" w:afterAutospacing="0" w:line="360" w:lineRule="auto"/>
        <w:jc w:val="both"/>
        <w:rPr>
          <w:rFonts w:ascii="Arial" w:eastAsia="MS PGothic" w:hAnsi="Arial" w:cs="Arial"/>
          <w:color w:val="000000"/>
          <w:sz w:val="22"/>
          <w:szCs w:val="22"/>
          <w:lang w:val="en-US"/>
        </w:rPr>
      </w:pPr>
      <w:r w:rsidRPr="00105599">
        <w:rPr>
          <w:rFonts w:ascii="Arial" w:eastAsia="MS PGothic" w:hAnsi="Arial" w:cs="Arial"/>
          <w:color w:val="000000"/>
          <w:sz w:val="22"/>
          <w:szCs w:val="22"/>
          <w:lang w:val="en-US"/>
        </w:rPr>
        <w:t>To achieve this, ThinPrint will soon offer a version of ezeep, fully optimized for printing Windows Virtual Desktop. This can be simply installed via the Azure Marketplace and is immediately available to the entire organization thanks to the seamless integration with Azure Active Directory. The printers are connected via the ezeep Connector and network printers can be quickly and easily integrated with the ezeep Hub. The solution establishes a secure connection to its print service without the need for a VPN. Administrators can centrally manage print settings via a clear web console with users having the option to make specific settings via an intuitive self-service portal.</w:t>
      </w:r>
    </w:p>
    <w:p w:rsidR="00105599" w:rsidRDefault="00105599" w:rsidP="002D7D3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p>
    <w:p w:rsidR="009517AC" w:rsidRPr="00782D13" w:rsidRDefault="00105599" w:rsidP="009517AC">
      <w:pPr>
        <w:pStyle w:val="table0020grid"/>
        <w:spacing w:before="0" w:beforeAutospacing="0" w:after="0" w:afterAutospacing="0" w:line="360" w:lineRule="auto"/>
        <w:jc w:val="both"/>
        <w:rPr>
          <w:rFonts w:ascii="Arial" w:eastAsia="MS PGothic" w:hAnsi="Arial" w:cs="Arial"/>
          <w:sz w:val="27"/>
          <w:szCs w:val="27"/>
          <w:lang w:val="en-US"/>
        </w:rPr>
      </w:pPr>
      <w:r w:rsidRPr="00105599">
        <w:rPr>
          <w:rFonts w:ascii="Arial" w:eastAsia="MS PGothic" w:hAnsi="Arial" w:cs="Arial"/>
          <w:color w:val="000000"/>
          <w:sz w:val="22"/>
          <w:szCs w:val="22"/>
          <w:lang w:val="en-US"/>
        </w:rPr>
        <w:t xml:space="preserve">“After </w:t>
      </w:r>
      <w:proofErr w:type="spellStart"/>
      <w:r w:rsidRPr="00105599">
        <w:rPr>
          <w:rFonts w:ascii="Arial" w:eastAsia="MS PGothic" w:hAnsi="Arial" w:cs="Arial"/>
          <w:color w:val="000000"/>
          <w:sz w:val="22"/>
          <w:szCs w:val="22"/>
          <w:lang w:val="en-US"/>
        </w:rPr>
        <w:t>ezeep’s</w:t>
      </w:r>
      <w:proofErr w:type="spellEnd"/>
      <w:r w:rsidRPr="00105599">
        <w:rPr>
          <w:rFonts w:ascii="Arial" w:eastAsia="MS PGothic" w:hAnsi="Arial" w:cs="Arial"/>
          <w:color w:val="000000"/>
          <w:sz w:val="22"/>
          <w:szCs w:val="22"/>
          <w:lang w:val="en-US"/>
        </w:rPr>
        <w:t xml:space="preserve"> quick setup, users have secure access to all their printers at any time, regardless of the end device and whether they are network printers in the company or local printers in the home office,” said Christoph Hammer, Senior Vice President of Cloud Services at ThinPrint. “The design, which is harmonized with Windows Virtual Desktop, ensures a perfect user experience.”</w:t>
      </w:r>
    </w:p>
    <w:p w:rsidR="009946C7" w:rsidRPr="00AF420D" w:rsidRDefault="00105599" w:rsidP="009946C7">
      <w:pPr>
        <w:pStyle w:val="table0020grid"/>
        <w:rPr>
          <w:rStyle w:val="table0020gridchar"/>
          <w:rFonts w:ascii="Arial" w:eastAsia="MS PGothic" w:hAnsi="Arial" w:cs="Arial"/>
          <w:sz w:val="22"/>
          <w:szCs w:val="22"/>
          <w:lang w:val="en-US"/>
        </w:rPr>
      </w:pPr>
      <w:r w:rsidRPr="00AF420D">
        <w:rPr>
          <w:rStyle w:val="table0020gridchar"/>
          <w:rFonts w:ascii="Arial" w:eastAsia="MS PGothic" w:hAnsi="Arial" w:cs="Arial"/>
          <w:sz w:val="22"/>
          <w:szCs w:val="22"/>
          <w:lang w:val="en-US"/>
        </w:rPr>
        <w:t xml:space="preserve">Interested customers can now register here for the preview: </w:t>
      </w:r>
      <w:r w:rsidR="009946C7" w:rsidRPr="00AF420D">
        <w:rPr>
          <w:rStyle w:val="table0020gridchar"/>
          <w:rFonts w:ascii="Arial" w:eastAsia="MS PGothic" w:hAnsi="Arial" w:cs="Arial"/>
          <w:sz w:val="22"/>
          <w:szCs w:val="22"/>
          <w:lang w:val="en-US"/>
        </w:rPr>
        <w:t xml:space="preserve">                                                                       </w:t>
      </w:r>
      <w:hyperlink r:id="rId8" w:history="1">
        <w:r w:rsidR="009946C7" w:rsidRPr="00AF420D">
          <w:rPr>
            <w:rStyle w:val="Hyperlink"/>
            <w:rFonts w:ascii="Arial" w:eastAsia="MS Gothic" w:hAnsi="Arial" w:cs="Arial"/>
            <w:sz w:val="22"/>
            <w:szCs w:val="22"/>
            <w:lang w:val="en-US"/>
          </w:rPr>
          <w:t>https://www.thinprint.com/ezeep-wvd-preview</w:t>
        </w:r>
      </w:hyperlink>
    </w:p>
    <w:p w:rsidR="006332F1" w:rsidRPr="00AF420D" w:rsidRDefault="009946C7" w:rsidP="006332F1">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r w:rsidRPr="00AF420D">
        <w:rPr>
          <w:rStyle w:val="table0020gridchar"/>
          <w:rFonts w:ascii="Arial" w:eastAsia="MS PGothic" w:hAnsi="Arial" w:cs="Arial"/>
          <w:color w:val="000000"/>
          <w:sz w:val="22"/>
          <w:szCs w:val="22"/>
          <w:lang w:val="en-US"/>
        </w:rPr>
        <w:br/>
      </w:r>
      <w:r w:rsidR="006332F1" w:rsidRPr="00AF420D">
        <w:rPr>
          <w:rStyle w:val="table0020gridchar"/>
          <w:rFonts w:ascii="Arial" w:eastAsia="MS PGothic" w:hAnsi="Arial" w:cs="Arial"/>
          <w:color w:val="000000"/>
          <w:sz w:val="22"/>
          <w:szCs w:val="22"/>
          <w:lang w:val="en-US"/>
        </w:rPr>
        <w:t>ThinPrint press release</w:t>
      </w:r>
      <w:r w:rsidR="00C767D3" w:rsidRPr="00AF420D">
        <w:rPr>
          <w:rStyle w:val="table0020gridchar"/>
          <w:rFonts w:ascii="Arial" w:eastAsia="MS PGothic" w:hAnsi="Arial" w:cs="Arial"/>
          <w:color w:val="000000"/>
          <w:sz w:val="22"/>
          <w:szCs w:val="22"/>
          <w:lang w:val="en-US"/>
        </w:rPr>
        <w:t>s</w:t>
      </w:r>
      <w:r w:rsidR="006332F1" w:rsidRPr="00AF420D">
        <w:rPr>
          <w:rStyle w:val="table0020gridchar"/>
          <w:rFonts w:ascii="Arial" w:eastAsia="MS PGothic" w:hAnsi="Arial" w:cs="Arial"/>
          <w:color w:val="000000"/>
          <w:sz w:val="22"/>
          <w:szCs w:val="22"/>
          <w:lang w:val="en-US"/>
        </w:rPr>
        <w:t xml:space="preserve"> are available at </w:t>
      </w:r>
      <w:hyperlink r:id="rId9" w:history="1">
        <w:r w:rsidR="006332F1" w:rsidRPr="00AF420D">
          <w:rPr>
            <w:rStyle w:val="Hyperlink"/>
            <w:rFonts w:ascii="Arial" w:eastAsia="MS Gothic" w:hAnsi="Arial" w:cs="Arial"/>
            <w:sz w:val="22"/>
            <w:szCs w:val="22"/>
            <w:lang w:val="en-US"/>
          </w:rPr>
          <w:t>https://press.thinprint.com/</w:t>
        </w:r>
      </w:hyperlink>
      <w:r w:rsidR="006332F1" w:rsidRPr="00AF420D">
        <w:rPr>
          <w:rStyle w:val="Hyperlink"/>
          <w:rFonts w:ascii="Arial" w:eastAsia="MS Gothic" w:hAnsi="Arial" w:cs="Arial"/>
          <w:sz w:val="22"/>
          <w:szCs w:val="22"/>
          <w:lang w:val="en-US"/>
        </w:rPr>
        <w:t>,</w:t>
      </w:r>
      <w:r w:rsidR="006332F1" w:rsidRPr="00AF420D">
        <w:rPr>
          <w:rStyle w:val="Hyperlink"/>
          <w:rFonts w:ascii="Arial" w:eastAsia="MS Gothic" w:hAnsi="Arial" w:cs="Arial"/>
          <w:sz w:val="22"/>
          <w:szCs w:val="22"/>
          <w:u w:val="none"/>
          <w:lang w:val="en-US"/>
        </w:rPr>
        <w:t xml:space="preserve"> </w:t>
      </w:r>
      <w:r w:rsidR="006332F1" w:rsidRPr="00AF420D">
        <w:rPr>
          <w:rStyle w:val="Hyperlink"/>
          <w:rFonts w:ascii="Arial" w:eastAsia="MS Gothic" w:hAnsi="Arial" w:cs="Arial"/>
          <w:color w:val="auto"/>
          <w:sz w:val="22"/>
          <w:szCs w:val="22"/>
          <w:u w:val="none"/>
          <w:lang w:val="en-US"/>
        </w:rPr>
        <w:t>photos at</w:t>
      </w:r>
      <w:r w:rsidR="006332F1" w:rsidRPr="00AF420D">
        <w:rPr>
          <w:rStyle w:val="Hyperlink"/>
          <w:rFonts w:ascii="Arial" w:eastAsia="MS Gothic" w:hAnsi="Arial" w:cs="Arial"/>
          <w:color w:val="auto"/>
          <w:sz w:val="22"/>
          <w:szCs w:val="22"/>
          <w:lang w:val="en-US"/>
        </w:rPr>
        <w:t xml:space="preserve"> </w:t>
      </w:r>
      <w:hyperlink r:id="rId10" w:history="1">
        <w:r w:rsidR="006332F1" w:rsidRPr="00AF420D">
          <w:rPr>
            <w:rStyle w:val="Hyperlink"/>
            <w:rFonts w:ascii="Arial" w:eastAsia="MS Gothic" w:hAnsi="Arial" w:cs="Arial"/>
            <w:sz w:val="22"/>
            <w:szCs w:val="22"/>
            <w:lang w:val="en-US"/>
          </w:rPr>
          <w:t>https://press.thinprint.com/media</w:t>
        </w:r>
      </w:hyperlink>
      <w:r w:rsidR="006332F1" w:rsidRPr="00AF420D">
        <w:rPr>
          <w:rStyle w:val="Hyperlink"/>
          <w:rFonts w:ascii="Arial" w:eastAsia="MS Gothic" w:hAnsi="Arial" w:cs="Arial"/>
          <w:sz w:val="22"/>
          <w:szCs w:val="22"/>
          <w:lang w:val="en-US"/>
        </w:rPr>
        <w:t xml:space="preserve">. </w:t>
      </w:r>
    </w:p>
    <w:p w:rsidR="006332F1" w:rsidRDefault="006332F1" w:rsidP="002D7D3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p>
    <w:p w:rsidR="008D2034" w:rsidRPr="00802A2D" w:rsidRDefault="008D2034" w:rsidP="00DC71E0">
      <w:pPr>
        <w:spacing w:line="360" w:lineRule="auto"/>
        <w:jc w:val="both"/>
        <w:rPr>
          <w:rFonts w:ascii="Arial" w:eastAsia="MS PGothic" w:hAnsi="Arial" w:cs="Arial"/>
          <w:lang w:val="en-US" w:eastAsia="en-US"/>
        </w:rPr>
      </w:pPr>
      <w:r w:rsidRPr="00802A2D">
        <w:rPr>
          <w:rFonts w:ascii="Arial" w:eastAsia="MS PGothic" w:hAnsi="Arial" w:cs="Arial"/>
          <w:b/>
          <w:bCs/>
          <w:lang w:val="en-US" w:eastAsia="en-US"/>
        </w:rPr>
        <w:t>About ThinPrint</w:t>
      </w:r>
    </w:p>
    <w:p w:rsidR="00105599" w:rsidRPr="00105599" w:rsidRDefault="00105599" w:rsidP="00105599">
      <w:pPr>
        <w:widowControl w:val="0"/>
        <w:autoSpaceDE w:val="0"/>
        <w:autoSpaceDN w:val="0"/>
        <w:adjustRightInd w:val="0"/>
        <w:jc w:val="both"/>
        <w:rPr>
          <w:rFonts w:ascii="Arial" w:eastAsia="MS PGothic" w:hAnsi="Arial" w:cs="Arial"/>
          <w:lang w:val="en-US" w:eastAsia="en-US"/>
        </w:rPr>
      </w:pPr>
      <w:r w:rsidRPr="00105599">
        <w:rPr>
          <w:rFonts w:ascii="Arial" w:eastAsia="MS PGothic" w:hAnsi="Arial" w:cs="Arial"/>
          <w:lang w:val="en-US" w:eastAsia="en-US"/>
        </w:rPr>
        <w:t xml:space="preserve">ThinPrint, with nearly 20 years of continuous development and internationally patented ThinPrint technology, is the leading provider of print management software and services for businesses. In 2015, ThinPrint acquired ezeep, including its native cloud printing technology, which has since become the leading printing solution for coworking and shared workspaces. With these two strong product lines, ThinPrint delivers a unique printing experience for every modern workplace.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Desktop-as-a-Service, and Software-as-a-Service providers deliver reliable, high-performance printing from the cloud to their customers. Investment in ThinPrint printing solutions leads to a fast ROI because the easy-to-implement and manage print systems reduce the burden on IT departments, result in significant performance improvements while ensuring optimal, reliable print support at every workplace. </w:t>
      </w:r>
      <w:proofErr w:type="spellStart"/>
      <w:r w:rsidRPr="00105599">
        <w:rPr>
          <w:rFonts w:ascii="Arial" w:eastAsia="MS PGothic" w:hAnsi="Arial" w:cs="Arial"/>
          <w:lang w:val="en-US" w:eastAsia="en-US"/>
        </w:rPr>
        <w:t>ThinPrint’s</w:t>
      </w:r>
      <w:proofErr w:type="spellEnd"/>
      <w:r w:rsidRPr="00105599">
        <w:rPr>
          <w:rFonts w:ascii="Arial" w:eastAsia="MS PGothic" w:hAnsi="Arial" w:cs="Arial"/>
          <w:lang w:val="en-US" w:eastAsia="en-US"/>
        </w:rPr>
        <w:t xml:space="preserve"> technologies and components enable its use in almost any infrastructure and take into account integration of branch and home offices as well as mobile employees. The solutions are developed and rigorously tested at </w:t>
      </w:r>
      <w:proofErr w:type="spellStart"/>
      <w:r w:rsidRPr="00105599">
        <w:rPr>
          <w:rFonts w:ascii="Arial" w:eastAsia="MS PGothic" w:hAnsi="Arial" w:cs="Arial"/>
          <w:lang w:val="en-US" w:eastAsia="en-US"/>
        </w:rPr>
        <w:t>ThinPrint’s</w:t>
      </w:r>
      <w:proofErr w:type="spellEnd"/>
      <w:r w:rsidRPr="00105599">
        <w:rPr>
          <w:rFonts w:ascii="Arial" w:eastAsia="MS PGothic" w:hAnsi="Arial" w:cs="Arial"/>
          <w:lang w:val="en-US" w:eastAsia="en-US"/>
        </w:rPr>
        <w:t xml:space="preserve"> headquarters in Berlin – software Made in Germany. Offices in the United States, the UK, Australia, Japan and China, as well as more than 350 channel partners around the world offer direct and on-site customer care. Thanks to numerous OEM partnerships, ThinPrint technology components are integrated in a variety of printers and thin clients from leading hardware manufacturers. Special significance is placed on the strategic partnerships of the company with Brother, Citrix Systems, Fujitsu, Fuji Xerox, Hewlett-Packard, IGEL, Konica Minolta, Kyocera </w:t>
      </w:r>
      <w:proofErr w:type="spellStart"/>
      <w:r w:rsidRPr="00105599">
        <w:rPr>
          <w:rFonts w:ascii="Arial" w:eastAsia="MS PGothic" w:hAnsi="Arial" w:cs="Arial"/>
          <w:lang w:val="en-US" w:eastAsia="en-US"/>
        </w:rPr>
        <w:t>Mita</w:t>
      </w:r>
      <w:proofErr w:type="spellEnd"/>
      <w:r w:rsidRPr="00105599">
        <w:rPr>
          <w:rFonts w:ascii="Arial" w:eastAsia="MS PGothic" w:hAnsi="Arial" w:cs="Arial"/>
          <w:lang w:val="en-US" w:eastAsia="en-US"/>
        </w:rPr>
        <w:t xml:space="preserve">, Lexmark, Microsoft, </w:t>
      </w:r>
      <w:proofErr w:type="spellStart"/>
      <w:r w:rsidRPr="00105599">
        <w:rPr>
          <w:rFonts w:ascii="Arial" w:eastAsia="MS PGothic" w:hAnsi="Arial" w:cs="Arial"/>
          <w:lang w:val="en-US" w:eastAsia="en-US"/>
        </w:rPr>
        <w:t>MobileIron</w:t>
      </w:r>
      <w:proofErr w:type="spellEnd"/>
      <w:r w:rsidRPr="00105599">
        <w:rPr>
          <w:rFonts w:ascii="Arial" w:eastAsia="MS PGothic" w:hAnsi="Arial" w:cs="Arial"/>
          <w:lang w:val="en-US" w:eastAsia="en-US"/>
        </w:rPr>
        <w:t xml:space="preserve"> OKI, Parallels, T-Systems, VMware, Wyse Technology, Xerox and 10Zig.</w:t>
      </w:r>
    </w:p>
    <w:p w:rsidR="008D2034" w:rsidRPr="00802A2D" w:rsidRDefault="008D2034" w:rsidP="008B6334">
      <w:pPr>
        <w:widowControl w:val="0"/>
        <w:autoSpaceDE w:val="0"/>
        <w:autoSpaceDN w:val="0"/>
        <w:adjustRightInd w:val="0"/>
        <w:jc w:val="both"/>
        <w:rPr>
          <w:rFonts w:ascii="Arial" w:eastAsia="MS PGothic" w:hAnsi="Arial" w:cs="Arial"/>
          <w:b/>
          <w:bCs/>
          <w:lang w:val="en-US" w:eastAsia="en-US"/>
        </w:rPr>
      </w:pPr>
    </w:p>
    <w:p w:rsidR="00235145" w:rsidRPr="00802A2D" w:rsidRDefault="008D2034" w:rsidP="002D7D38">
      <w:pPr>
        <w:widowControl w:val="0"/>
        <w:autoSpaceDE w:val="0"/>
        <w:autoSpaceDN w:val="0"/>
        <w:adjustRightInd w:val="0"/>
        <w:jc w:val="both"/>
        <w:rPr>
          <w:rFonts w:ascii="Arial" w:eastAsia="MS PGothic" w:hAnsi="Arial" w:cs="Arial"/>
          <w:b/>
          <w:bCs/>
          <w:lang w:val="en-US" w:eastAsia="en-US"/>
        </w:rPr>
      </w:pPr>
      <w:r w:rsidRPr="00802A2D">
        <w:rPr>
          <w:rFonts w:ascii="Arial" w:eastAsia="MS PGothic" w:hAnsi="Arial" w:cs="Arial"/>
          <w:b/>
          <w:bCs/>
          <w:lang w:val="en-US" w:eastAsia="en-US"/>
        </w:rPr>
        <w:t xml:space="preserve">Press Contacts: </w:t>
      </w:r>
    </w:p>
    <w:p w:rsidR="008D2034" w:rsidRDefault="008D2034" w:rsidP="002D7D38">
      <w:pPr>
        <w:widowControl w:val="0"/>
        <w:autoSpaceDE w:val="0"/>
        <w:autoSpaceDN w:val="0"/>
        <w:adjustRightInd w:val="0"/>
        <w:jc w:val="both"/>
        <w:rPr>
          <w:rFonts w:ascii="Arial" w:eastAsia="MS PGothic" w:hAnsi="Arial" w:cs="Arial"/>
          <w:lang w:val="en-US" w:eastAsia="en-US"/>
        </w:rPr>
      </w:pPr>
      <w:r w:rsidRPr="00802A2D">
        <w:rPr>
          <w:rFonts w:ascii="Arial" w:eastAsia="MS PGothic" w:hAnsi="Arial" w:cs="Arial"/>
          <w:lang w:val="en-US" w:eastAsia="en-US"/>
        </w:rPr>
        <w:t>Headquarters: Silke Kluckert</w:t>
      </w:r>
      <w:r w:rsidR="00484E81" w:rsidRPr="00802A2D">
        <w:rPr>
          <w:rFonts w:ascii="Arial" w:eastAsia="MS PGothic" w:hAnsi="Arial" w:cs="Arial"/>
          <w:lang w:val="en-US" w:eastAsia="en-US"/>
        </w:rPr>
        <w:t xml:space="preserve">, </w:t>
      </w:r>
      <w:r w:rsidRPr="00802A2D">
        <w:rPr>
          <w:rFonts w:ascii="Arial" w:eastAsia="MS PGothic" w:hAnsi="Arial" w:cs="Arial"/>
          <w:lang w:val="en-US" w:eastAsia="en-US"/>
        </w:rPr>
        <w:t>Public Relations Manager</w:t>
      </w:r>
      <w:r w:rsidR="00484E81" w:rsidRPr="00802A2D">
        <w:rPr>
          <w:rFonts w:ascii="Arial" w:eastAsia="MS PGothic" w:hAnsi="Arial" w:cs="Arial"/>
          <w:lang w:val="en-US" w:eastAsia="en-US"/>
        </w:rPr>
        <w:t xml:space="preserve">, </w:t>
      </w:r>
      <w:r w:rsidRPr="00802A2D">
        <w:rPr>
          <w:rFonts w:ascii="Arial" w:eastAsia="MS PGothic" w:hAnsi="Arial" w:cs="Arial"/>
          <w:lang w:val="en-US" w:eastAsia="en-US"/>
        </w:rPr>
        <w:t xml:space="preserve">Phone: </w:t>
      </w:r>
      <w:r w:rsidR="00105599" w:rsidRPr="00105599">
        <w:rPr>
          <w:rFonts w:ascii="Arial" w:eastAsia="MS PGothic" w:hAnsi="Arial" w:cs="Arial"/>
          <w:lang w:val="en-GB" w:eastAsia="en-US"/>
        </w:rPr>
        <w:t>+49-30-408-198-725</w:t>
      </w:r>
      <w:r w:rsidRPr="00802A2D">
        <w:rPr>
          <w:rFonts w:ascii="Arial" w:eastAsia="MS PGothic" w:hAnsi="Arial" w:cs="Arial"/>
          <w:lang w:val="en-US" w:eastAsia="en-US"/>
        </w:rPr>
        <w:t xml:space="preserve">, E-mail: </w:t>
      </w:r>
      <w:r w:rsidR="00CD0244">
        <w:fldChar w:fldCharType="begin"/>
      </w:r>
      <w:r w:rsidR="00CD0244" w:rsidRPr="00CD0244">
        <w:rPr>
          <w:lang w:val="en-US"/>
        </w:rPr>
        <w:instrText xml:space="preserve"> HYPERLINK "mailto:press@cortado.com" </w:instrText>
      </w:r>
      <w:r w:rsidR="00CD0244">
        <w:fldChar w:fldCharType="separate"/>
      </w:r>
      <w:r w:rsidR="00607C20" w:rsidRPr="00832905">
        <w:rPr>
          <w:rStyle w:val="Hyperlink"/>
          <w:rFonts w:ascii="Arial" w:eastAsia="MS PGothic" w:hAnsi="Arial" w:cs="Arial"/>
          <w:lang w:val="en-US" w:eastAsia="en-US"/>
        </w:rPr>
        <w:t>press@cortado.com</w:t>
      </w:r>
      <w:r w:rsidR="00CD0244">
        <w:rPr>
          <w:rStyle w:val="Hyperlink"/>
          <w:rFonts w:ascii="Arial" w:eastAsia="MS PGothic" w:hAnsi="Arial" w:cs="Arial"/>
          <w:lang w:val="en-US" w:eastAsia="en-US"/>
        </w:rPr>
        <w:fldChar w:fldCharType="end"/>
      </w:r>
    </w:p>
    <w:p w:rsidR="00607C20" w:rsidRPr="00802A2D" w:rsidRDefault="00607C20" w:rsidP="002D7D38">
      <w:pPr>
        <w:widowControl w:val="0"/>
        <w:autoSpaceDE w:val="0"/>
        <w:autoSpaceDN w:val="0"/>
        <w:adjustRightInd w:val="0"/>
        <w:jc w:val="both"/>
        <w:rPr>
          <w:rFonts w:ascii="Arial" w:eastAsia="MS PGothic" w:hAnsi="Arial" w:cs="Arial"/>
          <w:lang w:val="en-US" w:eastAsia="en-US"/>
        </w:rPr>
      </w:pPr>
    </w:p>
    <w:p w:rsidR="008D2034" w:rsidRPr="00802A2D" w:rsidRDefault="008D2034" w:rsidP="002D7D38">
      <w:pPr>
        <w:widowControl w:val="0"/>
        <w:autoSpaceDE w:val="0"/>
        <w:autoSpaceDN w:val="0"/>
        <w:adjustRightInd w:val="0"/>
        <w:jc w:val="both"/>
        <w:rPr>
          <w:rFonts w:ascii="Arial" w:eastAsia="MS PGothic" w:hAnsi="Arial" w:cs="Arial"/>
          <w:lang w:val="en-US" w:eastAsia="en-US"/>
        </w:rPr>
      </w:pPr>
      <w:r w:rsidRPr="00802A2D">
        <w:rPr>
          <w:rFonts w:ascii="Arial" w:eastAsia="MS PGothic" w:hAnsi="Arial" w:cs="Arial"/>
          <w:lang w:val="en-US" w:eastAsia="en-US"/>
        </w:rPr>
        <w:t xml:space="preserve">North America: </w:t>
      </w:r>
      <w:proofErr w:type="spellStart"/>
      <w:r w:rsidRPr="00802A2D">
        <w:rPr>
          <w:rFonts w:ascii="Arial" w:eastAsia="MS PGothic" w:hAnsi="Arial" w:cs="Arial"/>
          <w:lang w:val="en-US" w:eastAsia="en-US"/>
        </w:rPr>
        <w:t>VisiTech</w:t>
      </w:r>
      <w:proofErr w:type="spellEnd"/>
      <w:r w:rsidRPr="00802A2D">
        <w:rPr>
          <w:rFonts w:ascii="Arial" w:eastAsia="MS PGothic" w:hAnsi="Arial" w:cs="Arial"/>
          <w:lang w:val="en-US" w:eastAsia="en-US"/>
        </w:rPr>
        <w:t xml:space="preserve"> for ThinPrint</w:t>
      </w:r>
      <w:r w:rsidR="00484E81" w:rsidRPr="00802A2D">
        <w:rPr>
          <w:rFonts w:ascii="Arial" w:eastAsia="MS PGothic" w:hAnsi="Arial" w:cs="Arial"/>
          <w:lang w:val="en-US" w:eastAsia="en-US"/>
        </w:rPr>
        <w:t xml:space="preserve">, </w:t>
      </w:r>
      <w:r w:rsidRPr="00802A2D">
        <w:rPr>
          <w:rFonts w:ascii="Arial" w:eastAsia="MS PGothic" w:hAnsi="Arial" w:cs="Arial"/>
          <w:lang w:val="en-US" w:eastAsia="en-US"/>
        </w:rPr>
        <w:t>Kendra Westerkamp</w:t>
      </w:r>
      <w:r w:rsidR="00484E81" w:rsidRPr="00802A2D">
        <w:rPr>
          <w:rFonts w:ascii="Arial" w:eastAsia="MS PGothic" w:hAnsi="Arial" w:cs="Arial"/>
          <w:lang w:val="en-US" w:eastAsia="en-US"/>
        </w:rPr>
        <w:t xml:space="preserve">, </w:t>
      </w:r>
      <w:r w:rsidRPr="00802A2D">
        <w:rPr>
          <w:rFonts w:ascii="Arial" w:eastAsia="MS PGothic" w:hAnsi="Arial" w:cs="Arial"/>
          <w:lang w:val="en-US" w:eastAsia="en-US"/>
        </w:rPr>
        <w:t>Phone: +1-720-261-2300</w:t>
      </w:r>
    </w:p>
    <w:p w:rsidR="008D2034" w:rsidRPr="002D7D38" w:rsidRDefault="008D2034" w:rsidP="008B6334">
      <w:pPr>
        <w:spacing w:line="360" w:lineRule="auto"/>
        <w:jc w:val="both"/>
        <w:rPr>
          <w:rFonts w:ascii="Arial" w:eastAsia="MS PGothic" w:hAnsi="Arial" w:cs="Arial"/>
        </w:rPr>
      </w:pPr>
      <w:r w:rsidRPr="002D7D38">
        <w:rPr>
          <w:rFonts w:ascii="Arial" w:eastAsia="MS PGothic" w:hAnsi="Arial" w:cs="Arial"/>
          <w:lang w:eastAsia="en-US"/>
        </w:rPr>
        <w:t xml:space="preserve">E-mail: </w:t>
      </w:r>
      <w:hyperlink r:id="rId11" w:history="1">
        <w:r w:rsidRPr="002D7D38">
          <w:rPr>
            <w:rFonts w:ascii="Arial" w:eastAsia="MS PGothic" w:hAnsi="Arial" w:cs="Arial"/>
            <w:color w:val="1082A4"/>
            <w:lang w:eastAsia="en-US"/>
          </w:rPr>
          <w:t>CT@visitechpr.com</w:t>
        </w:r>
      </w:hyperlink>
      <w:bookmarkStart w:id="1" w:name="OLE_LINK3"/>
      <w:bookmarkStart w:id="2" w:name="OLE_LINK4"/>
      <w:bookmarkStart w:id="3" w:name="OLE_LINK1"/>
      <w:bookmarkStart w:id="4" w:name="OLE_LINK2"/>
    </w:p>
    <w:bookmarkEnd w:id="1"/>
    <w:bookmarkEnd w:id="2"/>
    <w:bookmarkEnd w:id="3"/>
    <w:bookmarkEnd w:id="4"/>
    <w:p w:rsidR="00E6015D" w:rsidRPr="002D7D38" w:rsidRDefault="00E6015D" w:rsidP="002D7D38">
      <w:pPr>
        <w:spacing w:before="100" w:beforeAutospacing="1" w:after="100" w:afterAutospacing="1"/>
        <w:jc w:val="both"/>
        <w:rPr>
          <w:rFonts w:ascii="Arial" w:eastAsia="MS PGothic" w:hAnsi="Arial" w:cs="Arial"/>
          <w:color w:val="414042"/>
          <w:shd w:val="clear" w:color="auto" w:fill="FFFFFF"/>
        </w:rPr>
      </w:pPr>
    </w:p>
    <w:sectPr w:rsidR="00E6015D" w:rsidRPr="002D7D38" w:rsidSect="00CE6609">
      <w:headerReference w:type="default" r:id="rId12"/>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A0E" w:rsidRDefault="009B6A0E">
      <w:pPr>
        <w:rPr>
          <w:szCs w:val="24"/>
        </w:rPr>
      </w:pPr>
      <w:r>
        <w:rPr>
          <w:szCs w:val="24"/>
        </w:rPr>
        <w:separator/>
      </w:r>
    </w:p>
  </w:endnote>
  <w:endnote w:type="continuationSeparator" w:id="0">
    <w:p w:rsidR="009B6A0E" w:rsidRDefault="009B6A0E">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ewsGoth BT">
    <w:altName w:val="Calibri"/>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A0E" w:rsidRDefault="009B6A0E">
      <w:pPr>
        <w:rPr>
          <w:szCs w:val="24"/>
        </w:rPr>
      </w:pPr>
      <w:r>
        <w:rPr>
          <w:szCs w:val="24"/>
        </w:rPr>
        <w:separator/>
      </w:r>
    </w:p>
  </w:footnote>
  <w:footnote w:type="continuationSeparator" w:id="0">
    <w:p w:rsidR="009B6A0E" w:rsidRDefault="009B6A0E">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A29" w:rsidRDefault="0003407A">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F4CE7C3" wp14:editId="3463EC5F">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CE7C3"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" stroked="f">
              <v:textbox>
                <w:txbxContent>
                  <w:p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sidR="000C5A29">
      <w:rPr>
        <w:noProof/>
        <w:lang w:val="en-US" w:eastAsia="en-US"/>
      </w:rPr>
      <w:drawing>
        <wp:inline distT="0" distB="0" distL="0" distR="0" wp14:anchorId="786FCBC1" wp14:editId="73E8A3BF">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3EDEC14F" wp14:editId="02AAD556">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EC14F"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" o:allowincell="f" stroked="f">
              <v:textbox>
                <w:txbxContent>
                  <w:p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6"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8"/>
  </w:num>
  <w:num w:numId="2">
    <w:abstractNumId w:val="27"/>
  </w:num>
  <w:num w:numId="3">
    <w:abstractNumId w:val="20"/>
  </w:num>
  <w:num w:numId="4">
    <w:abstractNumId w:val="6"/>
  </w:num>
  <w:num w:numId="5">
    <w:abstractNumId w:val="14"/>
  </w:num>
  <w:num w:numId="6">
    <w:abstractNumId w:val="34"/>
  </w:num>
  <w:num w:numId="7">
    <w:abstractNumId w:val="4"/>
  </w:num>
  <w:num w:numId="8">
    <w:abstractNumId w:val="3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5"/>
  </w:num>
  <w:num w:numId="15">
    <w:abstractNumId w:val="23"/>
  </w:num>
  <w:num w:numId="16">
    <w:abstractNumId w:val="13"/>
  </w:num>
  <w:num w:numId="17">
    <w:abstractNumId w:val="19"/>
  </w:num>
  <w:num w:numId="18">
    <w:abstractNumId w:val="18"/>
  </w:num>
  <w:num w:numId="19">
    <w:abstractNumId w:val="21"/>
  </w:num>
  <w:num w:numId="20">
    <w:abstractNumId w:val="26"/>
  </w:num>
  <w:num w:numId="21">
    <w:abstractNumId w:val="2"/>
  </w:num>
  <w:num w:numId="22">
    <w:abstractNumId w:val="35"/>
  </w:num>
  <w:num w:numId="23">
    <w:abstractNumId w:val="3"/>
  </w:num>
  <w:num w:numId="24">
    <w:abstractNumId w:val="24"/>
  </w:num>
  <w:num w:numId="25">
    <w:abstractNumId w:val="32"/>
  </w:num>
  <w:num w:numId="26">
    <w:abstractNumId w:val="15"/>
  </w:num>
  <w:num w:numId="27">
    <w:abstractNumId w:val="16"/>
  </w:num>
  <w:num w:numId="28">
    <w:abstractNumId w:val="17"/>
  </w:num>
  <w:num w:numId="29">
    <w:abstractNumId w:val="22"/>
  </w:num>
  <w:num w:numId="30">
    <w:abstractNumId w:val="33"/>
  </w:num>
  <w:num w:numId="31">
    <w:abstractNumId w:val="0"/>
  </w:num>
  <w:num w:numId="32">
    <w:abstractNumId w:val="11"/>
  </w:num>
  <w:num w:numId="33">
    <w:abstractNumId w:val="25"/>
  </w:num>
  <w:num w:numId="34">
    <w:abstractNumId w:val="31"/>
  </w:num>
  <w:num w:numId="35">
    <w:abstractNumId w:val="29"/>
  </w:num>
  <w:num w:numId="36">
    <w:abstractNumId w:val="3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US"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459"/>
    <w:rsid w:val="00012704"/>
    <w:rsid w:val="00013F26"/>
    <w:rsid w:val="00014B96"/>
    <w:rsid w:val="00016D9F"/>
    <w:rsid w:val="00016FD0"/>
    <w:rsid w:val="000179A3"/>
    <w:rsid w:val="00017BD3"/>
    <w:rsid w:val="00020440"/>
    <w:rsid w:val="000204B2"/>
    <w:rsid w:val="00022A59"/>
    <w:rsid w:val="00023228"/>
    <w:rsid w:val="000253DD"/>
    <w:rsid w:val="000253F7"/>
    <w:rsid w:val="00026102"/>
    <w:rsid w:val="00026FEB"/>
    <w:rsid w:val="0002744E"/>
    <w:rsid w:val="000310BE"/>
    <w:rsid w:val="00031750"/>
    <w:rsid w:val="0003229E"/>
    <w:rsid w:val="0003407A"/>
    <w:rsid w:val="0003532E"/>
    <w:rsid w:val="00036EBF"/>
    <w:rsid w:val="00040C5B"/>
    <w:rsid w:val="00040E40"/>
    <w:rsid w:val="000410CC"/>
    <w:rsid w:val="00042097"/>
    <w:rsid w:val="0004215A"/>
    <w:rsid w:val="000437C0"/>
    <w:rsid w:val="000449A8"/>
    <w:rsid w:val="00044D10"/>
    <w:rsid w:val="00044E9D"/>
    <w:rsid w:val="000451AA"/>
    <w:rsid w:val="00046AAF"/>
    <w:rsid w:val="00046AE1"/>
    <w:rsid w:val="00047081"/>
    <w:rsid w:val="0004744D"/>
    <w:rsid w:val="000475CD"/>
    <w:rsid w:val="00047E3E"/>
    <w:rsid w:val="00050385"/>
    <w:rsid w:val="000511AB"/>
    <w:rsid w:val="00052571"/>
    <w:rsid w:val="00053CD7"/>
    <w:rsid w:val="00053D80"/>
    <w:rsid w:val="00054A69"/>
    <w:rsid w:val="00054F12"/>
    <w:rsid w:val="00055331"/>
    <w:rsid w:val="00056370"/>
    <w:rsid w:val="000578CA"/>
    <w:rsid w:val="000603AC"/>
    <w:rsid w:val="0006347D"/>
    <w:rsid w:val="00063AD1"/>
    <w:rsid w:val="00063B75"/>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9A"/>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24E"/>
    <w:rsid w:val="000C6F0E"/>
    <w:rsid w:val="000D01D6"/>
    <w:rsid w:val="000D0248"/>
    <w:rsid w:val="000D1D13"/>
    <w:rsid w:val="000D219D"/>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599"/>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3637"/>
    <w:rsid w:val="00163EE8"/>
    <w:rsid w:val="00165585"/>
    <w:rsid w:val="001667D7"/>
    <w:rsid w:val="00167CF6"/>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4E9"/>
    <w:rsid w:val="00195949"/>
    <w:rsid w:val="0019599D"/>
    <w:rsid w:val="00195E04"/>
    <w:rsid w:val="001962FE"/>
    <w:rsid w:val="0019783B"/>
    <w:rsid w:val="001A0EBE"/>
    <w:rsid w:val="001A12D8"/>
    <w:rsid w:val="001A14A9"/>
    <w:rsid w:val="001A25BC"/>
    <w:rsid w:val="001A2FE5"/>
    <w:rsid w:val="001A3CC9"/>
    <w:rsid w:val="001A4E66"/>
    <w:rsid w:val="001A54F6"/>
    <w:rsid w:val="001A62E6"/>
    <w:rsid w:val="001A6EE5"/>
    <w:rsid w:val="001A6F01"/>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1F6EE5"/>
    <w:rsid w:val="002026A9"/>
    <w:rsid w:val="002035E1"/>
    <w:rsid w:val="00203773"/>
    <w:rsid w:val="00205017"/>
    <w:rsid w:val="00205407"/>
    <w:rsid w:val="002057A3"/>
    <w:rsid w:val="00206593"/>
    <w:rsid w:val="00210806"/>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0305"/>
    <w:rsid w:val="002340EA"/>
    <w:rsid w:val="00234D80"/>
    <w:rsid w:val="00235145"/>
    <w:rsid w:val="0023565C"/>
    <w:rsid w:val="00235AC1"/>
    <w:rsid w:val="00235E19"/>
    <w:rsid w:val="00235FF5"/>
    <w:rsid w:val="00241E84"/>
    <w:rsid w:val="0024367E"/>
    <w:rsid w:val="00244238"/>
    <w:rsid w:val="00245345"/>
    <w:rsid w:val="00245ADD"/>
    <w:rsid w:val="00246EB2"/>
    <w:rsid w:val="0024707D"/>
    <w:rsid w:val="00250130"/>
    <w:rsid w:val="00250D8A"/>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D7D38"/>
    <w:rsid w:val="002E14C8"/>
    <w:rsid w:val="002E1B3A"/>
    <w:rsid w:val="002E1D23"/>
    <w:rsid w:val="002E1DB7"/>
    <w:rsid w:val="002E20CB"/>
    <w:rsid w:val="002E5004"/>
    <w:rsid w:val="002E5258"/>
    <w:rsid w:val="002E5A92"/>
    <w:rsid w:val="002E5FB4"/>
    <w:rsid w:val="002E6009"/>
    <w:rsid w:val="002E7BF7"/>
    <w:rsid w:val="002E7E63"/>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1D3"/>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473"/>
    <w:rsid w:val="003618C9"/>
    <w:rsid w:val="00362766"/>
    <w:rsid w:val="00362D31"/>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66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08EA"/>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27F4A"/>
    <w:rsid w:val="0043101C"/>
    <w:rsid w:val="00431CE5"/>
    <w:rsid w:val="0043244B"/>
    <w:rsid w:val="0043363A"/>
    <w:rsid w:val="00433A46"/>
    <w:rsid w:val="00435124"/>
    <w:rsid w:val="00435E36"/>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3A78"/>
    <w:rsid w:val="00465A8C"/>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4E81"/>
    <w:rsid w:val="00486523"/>
    <w:rsid w:val="00490CB3"/>
    <w:rsid w:val="00491F68"/>
    <w:rsid w:val="004932AC"/>
    <w:rsid w:val="00494A8F"/>
    <w:rsid w:val="00494CA6"/>
    <w:rsid w:val="00495898"/>
    <w:rsid w:val="0049611B"/>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B65CE"/>
    <w:rsid w:val="004C2160"/>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BB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1C5"/>
    <w:rsid w:val="00515242"/>
    <w:rsid w:val="00516706"/>
    <w:rsid w:val="00516B9A"/>
    <w:rsid w:val="00517958"/>
    <w:rsid w:val="00517979"/>
    <w:rsid w:val="005202CB"/>
    <w:rsid w:val="005206BE"/>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3084"/>
    <w:rsid w:val="00575EA4"/>
    <w:rsid w:val="005763F8"/>
    <w:rsid w:val="00576D34"/>
    <w:rsid w:val="00582699"/>
    <w:rsid w:val="005829FA"/>
    <w:rsid w:val="00582F19"/>
    <w:rsid w:val="005850ED"/>
    <w:rsid w:val="005857C1"/>
    <w:rsid w:val="00586C0A"/>
    <w:rsid w:val="00592566"/>
    <w:rsid w:val="005931AE"/>
    <w:rsid w:val="00593849"/>
    <w:rsid w:val="00594592"/>
    <w:rsid w:val="00594A48"/>
    <w:rsid w:val="00594B05"/>
    <w:rsid w:val="00594DFA"/>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537"/>
    <w:rsid w:val="005C3BC0"/>
    <w:rsid w:val="005C3C0A"/>
    <w:rsid w:val="005C3E85"/>
    <w:rsid w:val="005C443D"/>
    <w:rsid w:val="005C4F72"/>
    <w:rsid w:val="005C5921"/>
    <w:rsid w:val="005D0106"/>
    <w:rsid w:val="005D0B66"/>
    <w:rsid w:val="005D17D7"/>
    <w:rsid w:val="005D1FDF"/>
    <w:rsid w:val="005D459B"/>
    <w:rsid w:val="005D5521"/>
    <w:rsid w:val="005D5B8F"/>
    <w:rsid w:val="005D5E15"/>
    <w:rsid w:val="005D75C0"/>
    <w:rsid w:val="005D79F0"/>
    <w:rsid w:val="005D7E11"/>
    <w:rsid w:val="005E1E18"/>
    <w:rsid w:val="005E2F87"/>
    <w:rsid w:val="005E34B0"/>
    <w:rsid w:val="005E3FA9"/>
    <w:rsid w:val="005E5837"/>
    <w:rsid w:val="005E5A95"/>
    <w:rsid w:val="005E6F0E"/>
    <w:rsid w:val="005E761F"/>
    <w:rsid w:val="005F5F76"/>
    <w:rsid w:val="005F6B67"/>
    <w:rsid w:val="00600772"/>
    <w:rsid w:val="00600F19"/>
    <w:rsid w:val="006017C5"/>
    <w:rsid w:val="00601929"/>
    <w:rsid w:val="00601FDB"/>
    <w:rsid w:val="00602A31"/>
    <w:rsid w:val="006056F2"/>
    <w:rsid w:val="006069B6"/>
    <w:rsid w:val="00607C20"/>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B86"/>
    <w:rsid w:val="006265A7"/>
    <w:rsid w:val="00626BBE"/>
    <w:rsid w:val="00626C7F"/>
    <w:rsid w:val="006305C2"/>
    <w:rsid w:val="006313E0"/>
    <w:rsid w:val="00631A2D"/>
    <w:rsid w:val="00632022"/>
    <w:rsid w:val="00632A5E"/>
    <w:rsid w:val="006332F1"/>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496"/>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3E2"/>
    <w:rsid w:val="0069275B"/>
    <w:rsid w:val="00693554"/>
    <w:rsid w:val="00694094"/>
    <w:rsid w:val="00695C79"/>
    <w:rsid w:val="006962DD"/>
    <w:rsid w:val="00697F4D"/>
    <w:rsid w:val="006A3383"/>
    <w:rsid w:val="006A5263"/>
    <w:rsid w:val="006A5504"/>
    <w:rsid w:val="006A554A"/>
    <w:rsid w:val="006A5DDF"/>
    <w:rsid w:val="006B04F8"/>
    <w:rsid w:val="006B07F4"/>
    <w:rsid w:val="006B110E"/>
    <w:rsid w:val="006B1671"/>
    <w:rsid w:val="006B186A"/>
    <w:rsid w:val="006B1912"/>
    <w:rsid w:val="006B1EFF"/>
    <w:rsid w:val="006B4CF5"/>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13"/>
    <w:rsid w:val="00780426"/>
    <w:rsid w:val="00780529"/>
    <w:rsid w:val="0078183C"/>
    <w:rsid w:val="0078241E"/>
    <w:rsid w:val="00782D13"/>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A2D"/>
    <w:rsid w:val="00802F5A"/>
    <w:rsid w:val="008034F2"/>
    <w:rsid w:val="00803987"/>
    <w:rsid w:val="0080546D"/>
    <w:rsid w:val="00805E66"/>
    <w:rsid w:val="008062D4"/>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32E4"/>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D0D"/>
    <w:rsid w:val="00845E65"/>
    <w:rsid w:val="0084626E"/>
    <w:rsid w:val="00846A38"/>
    <w:rsid w:val="008479C8"/>
    <w:rsid w:val="008500D0"/>
    <w:rsid w:val="00851C8D"/>
    <w:rsid w:val="00854249"/>
    <w:rsid w:val="00855625"/>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B6334"/>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D95"/>
    <w:rsid w:val="008E2689"/>
    <w:rsid w:val="008E2C18"/>
    <w:rsid w:val="008E3613"/>
    <w:rsid w:val="008E3B53"/>
    <w:rsid w:val="008E5C24"/>
    <w:rsid w:val="008E6E91"/>
    <w:rsid w:val="008E770B"/>
    <w:rsid w:val="008F0678"/>
    <w:rsid w:val="008F1C6C"/>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16C66"/>
    <w:rsid w:val="009204F9"/>
    <w:rsid w:val="00922E86"/>
    <w:rsid w:val="00924270"/>
    <w:rsid w:val="009244CC"/>
    <w:rsid w:val="0092520B"/>
    <w:rsid w:val="00925BD9"/>
    <w:rsid w:val="00925DC5"/>
    <w:rsid w:val="0092619C"/>
    <w:rsid w:val="00926948"/>
    <w:rsid w:val="00927DFD"/>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5F46"/>
    <w:rsid w:val="00947034"/>
    <w:rsid w:val="0094737D"/>
    <w:rsid w:val="00950ACB"/>
    <w:rsid w:val="0095154C"/>
    <w:rsid w:val="009517A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0B6F"/>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01CA"/>
    <w:rsid w:val="00992465"/>
    <w:rsid w:val="00993307"/>
    <w:rsid w:val="00993EAF"/>
    <w:rsid w:val="009946C7"/>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4336"/>
    <w:rsid w:val="009B59A5"/>
    <w:rsid w:val="009B5D38"/>
    <w:rsid w:val="009B6A0E"/>
    <w:rsid w:val="009B73B4"/>
    <w:rsid w:val="009B7DEF"/>
    <w:rsid w:val="009C1715"/>
    <w:rsid w:val="009C2489"/>
    <w:rsid w:val="009C3BF4"/>
    <w:rsid w:val="009C593F"/>
    <w:rsid w:val="009C7C25"/>
    <w:rsid w:val="009C7FE1"/>
    <w:rsid w:val="009D44E9"/>
    <w:rsid w:val="009D5122"/>
    <w:rsid w:val="009E00F4"/>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4B0"/>
    <w:rsid w:val="009F4938"/>
    <w:rsid w:val="009F66BF"/>
    <w:rsid w:val="009F7319"/>
    <w:rsid w:val="009F7AC3"/>
    <w:rsid w:val="00A00B22"/>
    <w:rsid w:val="00A013CB"/>
    <w:rsid w:val="00A01BB4"/>
    <w:rsid w:val="00A01D46"/>
    <w:rsid w:val="00A02642"/>
    <w:rsid w:val="00A026C3"/>
    <w:rsid w:val="00A02FFF"/>
    <w:rsid w:val="00A03093"/>
    <w:rsid w:val="00A05434"/>
    <w:rsid w:val="00A05BAC"/>
    <w:rsid w:val="00A073E8"/>
    <w:rsid w:val="00A07C23"/>
    <w:rsid w:val="00A07F74"/>
    <w:rsid w:val="00A12C41"/>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6EF"/>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4D85"/>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2768"/>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1C36"/>
    <w:rsid w:val="00AE35B8"/>
    <w:rsid w:val="00AE367D"/>
    <w:rsid w:val="00AE7767"/>
    <w:rsid w:val="00AE7772"/>
    <w:rsid w:val="00AF1BB2"/>
    <w:rsid w:val="00AF2291"/>
    <w:rsid w:val="00AF2949"/>
    <w:rsid w:val="00AF2FB0"/>
    <w:rsid w:val="00AF420D"/>
    <w:rsid w:val="00AF4283"/>
    <w:rsid w:val="00AF5B55"/>
    <w:rsid w:val="00AF6C42"/>
    <w:rsid w:val="00AF77DF"/>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264B"/>
    <w:rsid w:val="00B33389"/>
    <w:rsid w:val="00B33AFC"/>
    <w:rsid w:val="00B35DF0"/>
    <w:rsid w:val="00B367E1"/>
    <w:rsid w:val="00B4025F"/>
    <w:rsid w:val="00B403DF"/>
    <w:rsid w:val="00B41074"/>
    <w:rsid w:val="00B411FE"/>
    <w:rsid w:val="00B41F14"/>
    <w:rsid w:val="00B423C9"/>
    <w:rsid w:val="00B425E9"/>
    <w:rsid w:val="00B4282B"/>
    <w:rsid w:val="00B44858"/>
    <w:rsid w:val="00B472F6"/>
    <w:rsid w:val="00B479C2"/>
    <w:rsid w:val="00B50818"/>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4A73"/>
    <w:rsid w:val="00B75644"/>
    <w:rsid w:val="00B76468"/>
    <w:rsid w:val="00B76807"/>
    <w:rsid w:val="00B76B05"/>
    <w:rsid w:val="00B76C21"/>
    <w:rsid w:val="00B77D24"/>
    <w:rsid w:val="00B80101"/>
    <w:rsid w:val="00B80B49"/>
    <w:rsid w:val="00B80BDD"/>
    <w:rsid w:val="00B810CA"/>
    <w:rsid w:val="00B82113"/>
    <w:rsid w:val="00B82970"/>
    <w:rsid w:val="00B83174"/>
    <w:rsid w:val="00B83616"/>
    <w:rsid w:val="00B85415"/>
    <w:rsid w:val="00B90066"/>
    <w:rsid w:val="00B9041B"/>
    <w:rsid w:val="00B90C10"/>
    <w:rsid w:val="00B91004"/>
    <w:rsid w:val="00B9270B"/>
    <w:rsid w:val="00B9425B"/>
    <w:rsid w:val="00B947BE"/>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A7F8F"/>
    <w:rsid w:val="00BB0A60"/>
    <w:rsid w:val="00BB1A3C"/>
    <w:rsid w:val="00BB221B"/>
    <w:rsid w:val="00BB2A9B"/>
    <w:rsid w:val="00BB3D46"/>
    <w:rsid w:val="00BB4055"/>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8BF"/>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67D3"/>
    <w:rsid w:val="00C772D5"/>
    <w:rsid w:val="00C80492"/>
    <w:rsid w:val="00C80847"/>
    <w:rsid w:val="00C83174"/>
    <w:rsid w:val="00C831A2"/>
    <w:rsid w:val="00C838A0"/>
    <w:rsid w:val="00C8462E"/>
    <w:rsid w:val="00C851F9"/>
    <w:rsid w:val="00C85A77"/>
    <w:rsid w:val="00C86040"/>
    <w:rsid w:val="00C904A1"/>
    <w:rsid w:val="00C90685"/>
    <w:rsid w:val="00C90821"/>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36EF"/>
    <w:rsid w:val="00CB4381"/>
    <w:rsid w:val="00CB4E28"/>
    <w:rsid w:val="00CB6CF8"/>
    <w:rsid w:val="00CB79B6"/>
    <w:rsid w:val="00CB7B86"/>
    <w:rsid w:val="00CC00B7"/>
    <w:rsid w:val="00CC46BD"/>
    <w:rsid w:val="00CC4E0B"/>
    <w:rsid w:val="00CC5088"/>
    <w:rsid w:val="00CC5BE7"/>
    <w:rsid w:val="00CC6F0D"/>
    <w:rsid w:val="00CC7F5B"/>
    <w:rsid w:val="00CD0244"/>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5D6"/>
    <w:rsid w:val="00D07803"/>
    <w:rsid w:val="00D10DB9"/>
    <w:rsid w:val="00D11A69"/>
    <w:rsid w:val="00D13165"/>
    <w:rsid w:val="00D13CED"/>
    <w:rsid w:val="00D14027"/>
    <w:rsid w:val="00D15E62"/>
    <w:rsid w:val="00D22C58"/>
    <w:rsid w:val="00D24752"/>
    <w:rsid w:val="00D24FD6"/>
    <w:rsid w:val="00D25418"/>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5333"/>
    <w:rsid w:val="00D469A5"/>
    <w:rsid w:val="00D46EF0"/>
    <w:rsid w:val="00D4749C"/>
    <w:rsid w:val="00D510FA"/>
    <w:rsid w:val="00D51116"/>
    <w:rsid w:val="00D53819"/>
    <w:rsid w:val="00D54E88"/>
    <w:rsid w:val="00D556F1"/>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18"/>
    <w:rsid w:val="00DA34A6"/>
    <w:rsid w:val="00DA3732"/>
    <w:rsid w:val="00DA37B4"/>
    <w:rsid w:val="00DA3AD6"/>
    <w:rsid w:val="00DA47C3"/>
    <w:rsid w:val="00DA56A2"/>
    <w:rsid w:val="00DA57E0"/>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5F49"/>
    <w:rsid w:val="00DC6CED"/>
    <w:rsid w:val="00DC71E0"/>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36AF"/>
    <w:rsid w:val="00DE543D"/>
    <w:rsid w:val="00DE5B59"/>
    <w:rsid w:val="00DF0219"/>
    <w:rsid w:val="00DF102F"/>
    <w:rsid w:val="00DF152C"/>
    <w:rsid w:val="00DF17BB"/>
    <w:rsid w:val="00DF193C"/>
    <w:rsid w:val="00DF1FA7"/>
    <w:rsid w:val="00DF3021"/>
    <w:rsid w:val="00DF49DF"/>
    <w:rsid w:val="00DF4C15"/>
    <w:rsid w:val="00DF536D"/>
    <w:rsid w:val="00DF630B"/>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15D"/>
    <w:rsid w:val="00E60424"/>
    <w:rsid w:val="00E60F2A"/>
    <w:rsid w:val="00E61163"/>
    <w:rsid w:val="00E61AA0"/>
    <w:rsid w:val="00E6217F"/>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9730E"/>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042"/>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0E8"/>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076"/>
    <w:rsid w:val="00FC0B95"/>
    <w:rsid w:val="00FC2A66"/>
    <w:rsid w:val="00FC3724"/>
    <w:rsid w:val="00FC45D3"/>
    <w:rsid w:val="00FC4FBB"/>
    <w:rsid w:val="00FC5056"/>
    <w:rsid w:val="00FC5451"/>
    <w:rsid w:val="00FC5E16"/>
    <w:rsid w:val="00FC5FBD"/>
    <w:rsid w:val="00FC5FC2"/>
    <w:rsid w:val="00FC68A6"/>
    <w:rsid w:val="00FC7EA4"/>
    <w:rsid w:val="00FD0CAD"/>
    <w:rsid w:val="00FD0CAE"/>
    <w:rsid w:val="00FD0D12"/>
    <w:rsid w:val="00FD0D2A"/>
    <w:rsid w:val="00FD0ED9"/>
    <w:rsid w:val="00FD141F"/>
    <w:rsid w:val="00FD1E54"/>
    <w:rsid w:val="00FD23A7"/>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AA5E80A-E2FE-400D-931C-8C23CEDF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 w:type="paragraph" w:customStyle="1" w:styleId="table0020grid">
    <w:name w:val="table_0020grid"/>
    <w:basedOn w:val="Normal"/>
    <w:rsid w:val="00802A2D"/>
    <w:pPr>
      <w:spacing w:before="100" w:beforeAutospacing="1" w:after="100" w:afterAutospacing="1"/>
    </w:pPr>
    <w:rPr>
      <w:sz w:val="24"/>
      <w:szCs w:val="24"/>
      <w:lang w:eastAsia="de-DE"/>
    </w:rPr>
  </w:style>
  <w:style w:type="character" w:customStyle="1" w:styleId="table0020gridchar">
    <w:name w:val="table_0020grid__char"/>
    <w:basedOn w:val="DefaultParagraphFont"/>
    <w:rsid w:val="00802A2D"/>
  </w:style>
  <w:style w:type="character" w:customStyle="1" w:styleId="hyperlinkchar">
    <w:name w:val="hyperlink__char"/>
    <w:basedOn w:val="DefaultParagraphFont"/>
    <w:rsid w:val="00802A2D"/>
  </w:style>
  <w:style w:type="character" w:customStyle="1" w:styleId="UnresolvedMention">
    <w:name w:val="Unresolved Mention"/>
    <w:basedOn w:val="DefaultParagraphFont"/>
    <w:uiPriority w:val="99"/>
    <w:semiHidden/>
    <w:unhideWhenUsed/>
    <w:rsid w:val="00167C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28001778">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25095038">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89752203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7259843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293949711">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32801437">
      <w:bodyDiv w:val="1"/>
      <w:marLeft w:val="0"/>
      <w:marRight w:val="0"/>
      <w:marTop w:val="0"/>
      <w:marBottom w:val="0"/>
      <w:divBdr>
        <w:top w:val="none" w:sz="0" w:space="0" w:color="auto"/>
        <w:left w:val="none" w:sz="0" w:space="0" w:color="auto"/>
        <w:bottom w:val="none" w:sz="0" w:space="0" w:color="auto"/>
        <w:right w:val="none" w:sz="0" w:space="0" w:color="auto"/>
      </w:divBdr>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2768936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ezeep-wvd-previe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obenewswire.com/Tracker?data=qztBzEEN4nq4rNiiNnXIrkCwrD8DR0cKweSLXBZhixy1f2opcTz7PNaa3z8smvyO5dYUASEAssbdPMR-OOpCJg==" TargetMode="External"/><Relationship Id="rId5" Type="http://schemas.openxmlformats.org/officeDocument/2006/relationships/webSettings" Target="webSettings.xml"/><Relationship Id="rId10" Type="http://schemas.openxmlformats.org/officeDocument/2006/relationships/hyperlink" Target="https://press.thinprint.com/media" TargetMode="External"/><Relationship Id="rId4" Type="http://schemas.openxmlformats.org/officeDocument/2006/relationships/settings" Target="settings.xml"/><Relationship Id="rId9" Type="http://schemas.openxmlformats.org/officeDocument/2006/relationships/hyperlink" Target="https://press.thinprint.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C3BED-1A72-4CEC-BB1C-D619E3E51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735</Words>
  <Characters>4961</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Unveils Print Solution for Windows Virtual Desktop </vt:lpstr>
      <vt:lpstr>Xerox and ThinPrint Cooperate to Deliver Data-Protection Compliant Printing Processes</vt:lpstr>
    </vt:vector>
  </TitlesOfParts>
  <Company>ThinPrint</Company>
  <LinksUpToDate>false</LinksUpToDate>
  <CharactersWithSpaces>5685</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Unveils Print Solution for Windows Virtual Desktop</dc:title>
  <dc:subject>ThinPrint Unveils Print Solution for Windows Virtual Desktop</dc:subject>
  <dc:creator>ThinPrint</dc:creator>
  <cp:keywords>WVD printing, Azure printing, secure printing, encrypted printing, mobile printing, tablet printing, iPhone printing, iPad printing, Android printing, pull printing, tablet printing</cp:keywords>
  <dc:description>ThinPrint Unveils Print Solution for Windows Virtual Desktop _x000d_
_x000d_
ThinPrint’s ezeep product will fully meet the requirements for Windows Virtual Desktop and enable a secure and easy connection to existing print infrastructure._x000d_
_x000d_
_x000d_
Solution supported on Xerox VersaLink and AltaLink Devices   _x000d_
_x000d_
_x000d_
Xerox integrates the ThinPrint client for end-to-end encryption and compression into firmware for its Xerox VersaLink business printers_x000d_
_x000d_
_x000d_
Cooperation enables MobileIron customers to easily and securely integrate their iOS and Android devices into their print environments_x000d_
_x000d_
_x000d_
ThinPrint Mobile Print supports mobile business processes to deliver secure iOS and Android printing and complements existing MDM/EMM solutions</dc:description>
  <cp:lastModifiedBy>Silke Kluckert</cp:lastModifiedBy>
  <cp:revision>5</cp:revision>
  <cp:lastPrinted>2018-05-16T08:14:00Z</cp:lastPrinted>
  <dcterms:created xsi:type="dcterms:W3CDTF">2019-05-09T07:23:00Z</dcterms:created>
  <dcterms:modified xsi:type="dcterms:W3CDTF">2019-05-09T07:40:00Z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