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25" w14:textId="13310883" w:rsidR="00C46B44" w:rsidRDefault="00E470CD">
      <w:pPr>
        <w:spacing w:before="240"/>
        <w:rPr>
          <w:b/>
          <w:caps/>
          <w:color w:val="0095D5" w:themeColor="accent1"/>
        </w:rPr>
      </w:pPr>
      <w:r>
        <w:rPr>
          <w:rFonts w:hint="eastAsia"/>
          <w:b/>
          <w:caps/>
          <w:color w:val="0095D5" w:themeColor="accent1"/>
        </w:rPr>
        <w:t>森海塞尔集团专注专业音频业务的</w:t>
      </w:r>
      <w:r>
        <w:rPr>
          <w:rFonts w:hint="eastAsia"/>
          <w:b/>
          <w:caps/>
          <w:color w:val="0095D5" w:themeColor="accent1"/>
          <w:lang w:val="en-US"/>
        </w:rPr>
        <w:t>首</w:t>
      </w:r>
      <w:r>
        <w:rPr>
          <w:rFonts w:hint="eastAsia"/>
          <w:b/>
          <w:caps/>
          <w:color w:val="0095D5" w:themeColor="accent1"/>
        </w:rPr>
        <w:t>个财年圆满收官</w:t>
      </w:r>
      <w:r>
        <w:rPr>
          <w:rFonts w:hint="eastAsia"/>
          <w:b/>
          <w:caps/>
          <w:color w:val="0095D5" w:themeColor="accent1"/>
        </w:rPr>
        <w:t xml:space="preserve">  </w:t>
      </w:r>
    </w:p>
    <w:p w14:paraId="5541B2F6" w14:textId="0B3132ED" w:rsidR="00C46B44" w:rsidRDefault="00E470CD">
      <w:pPr>
        <w:rPr>
          <w:rFonts w:asciiTheme="majorHAnsi" w:eastAsiaTheme="majorEastAsia" w:hAnsiTheme="majorHAnsi"/>
          <w:b/>
          <w:bCs/>
          <w:szCs w:val="18"/>
        </w:rPr>
      </w:pPr>
      <w:r>
        <w:rPr>
          <w:rFonts w:asciiTheme="majorHAnsi" w:eastAsiaTheme="majorEastAsia" w:hAnsiTheme="majorHAnsi" w:hint="eastAsia"/>
          <w:b/>
        </w:rPr>
        <w:t>2022</w:t>
      </w:r>
      <w:r>
        <w:rPr>
          <w:rFonts w:asciiTheme="majorHAnsi" w:eastAsiaTheme="majorEastAsia" w:hAnsiTheme="majorHAnsi" w:hint="eastAsia"/>
          <w:b/>
        </w:rPr>
        <w:t>年，这家家族企业通过</w:t>
      </w:r>
      <w:r w:rsidR="003B2CA1">
        <w:rPr>
          <w:rFonts w:asciiTheme="majorHAnsi" w:eastAsiaTheme="majorEastAsia" w:hAnsiTheme="majorHAnsi" w:hint="eastAsia"/>
          <w:b/>
        </w:rPr>
        <w:t>其</w:t>
      </w:r>
      <w:r>
        <w:rPr>
          <w:rFonts w:asciiTheme="majorHAnsi" w:eastAsiaTheme="majorEastAsia" w:hAnsiTheme="majorHAnsi" w:hint="eastAsia"/>
          <w:b/>
        </w:rPr>
        <w:t>专业音频解决方案</w:t>
      </w:r>
      <w:r w:rsidR="003B2CA1">
        <w:rPr>
          <w:rFonts w:asciiTheme="majorHAnsi" w:eastAsiaTheme="majorEastAsia" w:hAnsiTheme="majorHAnsi" w:hint="eastAsia"/>
          <w:b/>
        </w:rPr>
        <w:t>实现</w:t>
      </w:r>
      <w:r>
        <w:rPr>
          <w:rFonts w:asciiTheme="majorHAnsi" w:eastAsiaTheme="majorEastAsia" w:hAnsiTheme="majorHAnsi" w:hint="eastAsia"/>
          <w:b/>
        </w:rPr>
        <w:t>4.677</w:t>
      </w:r>
      <w:r>
        <w:rPr>
          <w:rFonts w:asciiTheme="majorHAnsi" w:eastAsiaTheme="majorEastAsia" w:hAnsiTheme="majorHAnsi" w:hint="eastAsia"/>
          <w:b/>
        </w:rPr>
        <w:t>亿欧元销售额</w:t>
      </w:r>
      <w:r>
        <w:rPr>
          <w:rFonts w:asciiTheme="majorHAnsi" w:eastAsiaTheme="majorEastAsia" w:hAnsiTheme="majorHAnsi" w:hint="eastAsia"/>
          <w:b/>
        </w:rPr>
        <w:t xml:space="preserve"> </w:t>
      </w:r>
    </w:p>
    <w:p w14:paraId="547B6806" w14:textId="77777777" w:rsidR="00C46B44" w:rsidRDefault="00C46B44">
      <w:pPr>
        <w:spacing w:line="240" w:lineRule="auto"/>
        <w:rPr>
          <w:rFonts w:asciiTheme="majorHAnsi" w:hAnsiTheme="majorHAnsi"/>
          <w:b/>
          <w:bCs/>
          <w:szCs w:val="18"/>
          <w:lang w:val="en-US"/>
        </w:rPr>
      </w:pPr>
    </w:p>
    <w:p w14:paraId="040AA48B" w14:textId="4E6B0BDC" w:rsidR="00C46B44" w:rsidRDefault="00E470CD">
      <w:pPr>
        <w:spacing w:before="120" w:after="240"/>
        <w:rPr>
          <w:rFonts w:ascii="Sennheiser Office" w:eastAsia="宋体" w:hAnsi="Sennheiser Office" w:cstheme="minorHAnsi"/>
          <w:b/>
          <w:szCs w:val="18"/>
        </w:rPr>
      </w:pPr>
      <w:r>
        <w:rPr>
          <w:rFonts w:ascii="Sennheiser Office" w:eastAsia="宋体" w:hAnsi="Sennheiser Office" w:hint="eastAsia"/>
          <w:b/>
        </w:rPr>
        <w:t>韦德马克，</w:t>
      </w:r>
      <w:r>
        <w:rPr>
          <w:rFonts w:ascii="Sennheiser Office" w:eastAsia="宋体" w:hAnsi="Sennheiser Office" w:hint="eastAsia"/>
          <w:b/>
        </w:rPr>
        <w:t>2023</w:t>
      </w:r>
      <w:r>
        <w:rPr>
          <w:rFonts w:ascii="Sennheiser Office" w:eastAsia="宋体" w:hAnsi="Sennheiser Office" w:hint="eastAsia"/>
          <w:b/>
        </w:rPr>
        <w:t>年</w:t>
      </w:r>
      <w:r>
        <w:rPr>
          <w:rFonts w:ascii="Sennheiser Office" w:eastAsia="宋体" w:hAnsi="Sennheiser Office" w:hint="eastAsia"/>
          <w:b/>
        </w:rPr>
        <w:t>6</w:t>
      </w:r>
      <w:r>
        <w:rPr>
          <w:rFonts w:ascii="Sennheiser Office" w:eastAsia="宋体" w:hAnsi="Sennheiser Office" w:hint="eastAsia"/>
          <w:b/>
        </w:rPr>
        <w:t>月</w:t>
      </w:r>
      <w:r>
        <w:rPr>
          <w:rFonts w:ascii="Sennheiser Office" w:eastAsia="宋体" w:hAnsi="Sennheiser Office" w:hint="eastAsia"/>
          <w:b/>
        </w:rPr>
        <w:t>27</w:t>
      </w:r>
      <w:r>
        <w:rPr>
          <w:rFonts w:ascii="Sennheiser Office" w:eastAsia="宋体" w:hAnsi="Sennheiser Office" w:hint="eastAsia"/>
          <w:b/>
        </w:rPr>
        <w:t>日</w:t>
      </w:r>
      <w:r w:rsidR="00AE3027">
        <w:rPr>
          <w:rFonts w:ascii="Sennheiser Office" w:eastAsia="宋体" w:hAnsi="Sennheiser Office" w:hint="eastAsia"/>
          <w:b/>
        </w:rPr>
        <w:t>——</w:t>
      </w:r>
      <w:r>
        <w:rPr>
          <w:rFonts w:ascii="Sennheiser Office" w:eastAsia="宋体" w:hAnsi="Sennheiser Office" w:hint="eastAsia"/>
          <w:b/>
        </w:rPr>
        <w:t>2022</w:t>
      </w:r>
      <w:r>
        <w:rPr>
          <w:rFonts w:ascii="Sennheiser Office" w:eastAsia="宋体" w:hAnsi="Sennheiser Office" w:hint="eastAsia"/>
          <w:b/>
        </w:rPr>
        <w:t>财年，森海塞尔集团进一步</w:t>
      </w:r>
      <w:r w:rsidR="00620583">
        <w:rPr>
          <w:rFonts w:ascii="Sennheiser Office" w:eastAsia="宋体" w:hAnsi="Sennheiser Office" w:hint="eastAsia"/>
          <w:b/>
        </w:rPr>
        <w:t>扩</w:t>
      </w:r>
      <w:r w:rsidR="00650F4C">
        <w:rPr>
          <w:rFonts w:ascii="Sennheiser Office" w:eastAsia="宋体" w:hAnsi="Sennheiser Office" w:hint="eastAsia"/>
          <w:b/>
        </w:rPr>
        <w:t>展</w:t>
      </w:r>
      <w:r>
        <w:rPr>
          <w:rFonts w:ascii="Sennheiser Office" w:eastAsia="宋体" w:hAnsi="Sennheiser Office" w:hint="eastAsia"/>
          <w:b/>
        </w:rPr>
        <w:t>其作为专业音频解决方案提供商的强大地位，并依靠自身取得可持续增长。专业音频解决方案的销售额增长</w:t>
      </w:r>
      <w:r>
        <w:rPr>
          <w:rFonts w:ascii="Sennheiser Office" w:eastAsia="宋体" w:hAnsi="Sennheiser Office" w:hint="eastAsia"/>
          <w:b/>
        </w:rPr>
        <w:t>26%</w:t>
      </w:r>
      <w:r>
        <w:rPr>
          <w:rFonts w:ascii="Sennheiser Office" w:eastAsia="宋体" w:hAnsi="Sennheiser Office" w:hint="eastAsia"/>
          <w:b/>
        </w:rPr>
        <w:t>，达到</w:t>
      </w:r>
      <w:r>
        <w:rPr>
          <w:rFonts w:ascii="Sennheiser Office" w:eastAsia="宋体" w:hAnsi="Sennheiser Office" w:hint="eastAsia"/>
          <w:b/>
        </w:rPr>
        <w:t xml:space="preserve"> 4.677</w:t>
      </w:r>
      <w:r>
        <w:rPr>
          <w:rFonts w:ascii="Sennheiser Office" w:eastAsia="宋体" w:hAnsi="Sennheiser Office" w:hint="eastAsia"/>
          <w:b/>
        </w:rPr>
        <w:t>亿欧元。这不仅让公司实现了设定的目标，还远超预期。</w:t>
      </w:r>
      <w:r>
        <w:rPr>
          <w:rFonts w:ascii="Sennheiser Office" w:eastAsia="宋体" w:hAnsi="Sennheiser Office" w:hint="eastAsia"/>
          <w:b/>
        </w:rPr>
        <w:t xml:space="preserve">2022 </w:t>
      </w:r>
      <w:r>
        <w:rPr>
          <w:rFonts w:ascii="Sennheiser Office" w:eastAsia="宋体" w:hAnsi="Sennheiser Office" w:hint="eastAsia"/>
          <w:b/>
        </w:rPr>
        <w:t>年，这家独立</w:t>
      </w:r>
      <w:r w:rsidR="001A7047">
        <w:rPr>
          <w:rFonts w:ascii="Sennheiser Office" w:eastAsia="宋体" w:hAnsi="Sennheiser Office" w:hint="eastAsia"/>
          <w:b/>
        </w:rPr>
        <w:t>的</w:t>
      </w:r>
      <w:r>
        <w:rPr>
          <w:rFonts w:ascii="Sennheiser Office" w:eastAsia="宋体" w:hAnsi="Sennheiser Office" w:hint="eastAsia"/>
          <w:b/>
        </w:rPr>
        <w:t>家族企业为未来</w:t>
      </w:r>
      <w:r w:rsidR="001A7047">
        <w:rPr>
          <w:rFonts w:ascii="Sennheiser Office" w:eastAsia="宋体" w:hAnsi="Sennheiser Office" w:hint="eastAsia"/>
          <w:b/>
        </w:rPr>
        <w:t>发展</w:t>
      </w:r>
      <w:r>
        <w:rPr>
          <w:rFonts w:ascii="Sennheiser Office" w:eastAsia="宋体" w:hAnsi="Sennheiser Office" w:hint="eastAsia"/>
          <w:b/>
        </w:rPr>
        <w:t>进行了</w:t>
      </w:r>
      <w:r w:rsidR="001A7047">
        <w:rPr>
          <w:rFonts w:ascii="Sennheiser Office" w:eastAsia="宋体" w:hAnsi="Sennheiser Office" w:hint="eastAsia"/>
          <w:b/>
        </w:rPr>
        <w:t>多项</w:t>
      </w:r>
      <w:r>
        <w:rPr>
          <w:rFonts w:ascii="Sennheiser Office" w:eastAsia="宋体" w:hAnsi="Sennheiser Office" w:hint="eastAsia"/>
          <w:b/>
        </w:rPr>
        <w:t>可持续投资。</w:t>
      </w:r>
      <w:r w:rsidR="001A7047">
        <w:rPr>
          <w:rFonts w:ascii="Sennheiser Office" w:eastAsia="宋体" w:hAnsi="Sennheiser Office" w:hint="eastAsia"/>
          <w:b/>
        </w:rPr>
        <w:t>这些成绩的达成</w:t>
      </w:r>
      <w:r w:rsidR="008B40C6">
        <w:rPr>
          <w:rFonts w:ascii="Sennheiser Office" w:eastAsia="宋体" w:hAnsi="Sennheiser Office" w:hint="eastAsia"/>
          <w:b/>
        </w:rPr>
        <w:t>，</w:t>
      </w:r>
      <w:r w:rsidR="004D67B3">
        <w:rPr>
          <w:rFonts w:ascii="Sennheiser Office" w:eastAsia="宋体" w:hAnsi="Sennheiser Office" w:hint="eastAsia"/>
          <w:b/>
        </w:rPr>
        <w:t>特别</w:t>
      </w:r>
      <w:r>
        <w:rPr>
          <w:rFonts w:ascii="Sennheiser Office" w:eastAsia="宋体" w:hAnsi="Sennheiser Office" w:hint="eastAsia"/>
          <w:b/>
        </w:rPr>
        <w:t>是</w:t>
      </w:r>
      <w:r w:rsidR="00BD793E">
        <w:rPr>
          <w:rFonts w:ascii="Sennheiser Office" w:eastAsia="宋体" w:hAnsi="Sennheiser Office" w:hint="eastAsia"/>
          <w:b/>
        </w:rPr>
        <w:t>源于</w:t>
      </w:r>
      <w:r>
        <w:rPr>
          <w:rFonts w:ascii="Sennheiser Office" w:eastAsia="宋体" w:hAnsi="Sennheiser Office" w:hint="eastAsia"/>
          <w:b/>
        </w:rPr>
        <w:t>出售消费电子业务，并将业务</w:t>
      </w:r>
      <w:r w:rsidR="004D67B3">
        <w:rPr>
          <w:rFonts w:ascii="Sennheiser Office" w:eastAsia="宋体" w:hAnsi="Sennheiser Office" w:hint="eastAsia"/>
          <w:b/>
        </w:rPr>
        <w:t>重心</w:t>
      </w:r>
      <w:r>
        <w:rPr>
          <w:rFonts w:ascii="Sennheiser Office" w:eastAsia="宋体" w:hAnsi="Sennheiser Office" w:hint="eastAsia"/>
          <w:b/>
        </w:rPr>
        <w:t>聚焦在专业客户身上。</w:t>
      </w:r>
    </w:p>
    <w:p w14:paraId="51778C8C" w14:textId="2B6B1D39" w:rsidR="00C46B44" w:rsidRDefault="00E470CD">
      <w:pPr>
        <w:spacing w:after="24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在宣布专注于专业业务一年之后，森海塞尔集团</w:t>
      </w:r>
      <w:r w:rsidR="009C435E">
        <w:rPr>
          <w:rFonts w:ascii="Sennheiser Office" w:eastAsia="宋体" w:hAnsi="Sennheiser Office" w:hint="eastAsia"/>
        </w:rPr>
        <w:t>取得了</w:t>
      </w:r>
      <w:r>
        <w:rPr>
          <w:rFonts w:ascii="Sennheiser Office" w:eastAsia="宋体" w:hAnsi="Sennheiser Office" w:hint="eastAsia"/>
        </w:rPr>
        <w:t>非常积极的发展。除了疫情爆发的</w:t>
      </w:r>
      <w:r>
        <w:rPr>
          <w:rFonts w:ascii="Sennheiser Office" w:eastAsia="宋体" w:hAnsi="Sennheiser Office" w:hint="eastAsia"/>
        </w:rPr>
        <w:t>2020</w:t>
      </w:r>
      <w:r>
        <w:rPr>
          <w:rFonts w:ascii="Sennheiser Office" w:eastAsia="宋体" w:hAnsi="Sennheiser Office" w:hint="eastAsia"/>
        </w:rPr>
        <w:t>年之外，在过去几年中，专业音频解决方案的销售额</w:t>
      </w:r>
      <w:r w:rsidR="00E55578">
        <w:rPr>
          <w:rFonts w:ascii="Sennheiser Office" w:eastAsia="宋体" w:hAnsi="Sennheiser Office" w:hint="eastAsia"/>
        </w:rPr>
        <w:t>实现</w:t>
      </w:r>
      <w:r>
        <w:rPr>
          <w:rFonts w:ascii="Sennheiser Office" w:eastAsia="宋体" w:hAnsi="Sennheiser Office" w:hint="eastAsia"/>
        </w:rPr>
        <w:t>持续增长</w:t>
      </w:r>
      <w:r>
        <w:rPr>
          <w:rFonts w:ascii="Sennheiser Neue" w:eastAsia="宋体" w:hAnsi="Sennheiser Neue" w:hint="eastAsia"/>
        </w:rPr>
        <w:t>。</w:t>
      </w: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年，这</w:t>
      </w:r>
      <w:r w:rsidR="00E55578">
        <w:rPr>
          <w:rFonts w:ascii="Sennheiser Office" w:eastAsia="宋体" w:hAnsi="Sennheiser Office" w:hint="eastAsia"/>
        </w:rPr>
        <w:t>一</w:t>
      </w:r>
      <w:r>
        <w:rPr>
          <w:rFonts w:ascii="Sennheiser Office" w:eastAsia="宋体" w:hAnsi="Sennheiser Office" w:hint="eastAsia"/>
        </w:rPr>
        <w:t>增长进一步加速。公司也因此能进一步</w:t>
      </w:r>
      <w:r w:rsidR="00650F4C">
        <w:rPr>
          <w:rFonts w:ascii="Sennheiser Office" w:eastAsia="宋体" w:hAnsi="Sennheiser Office" w:hint="eastAsia"/>
        </w:rPr>
        <w:t>扩展</w:t>
      </w:r>
      <w:r>
        <w:rPr>
          <w:rFonts w:ascii="Sennheiser Office" w:eastAsia="宋体" w:hAnsi="Sennheiser Office" w:hint="eastAsia"/>
        </w:rPr>
        <w:t>其作为专业音频解决方案提供商的强大地位。</w:t>
      </w:r>
      <w:r>
        <w:rPr>
          <w:rFonts w:ascii="Sennheiser Office" w:eastAsia="宋体" w:hAnsi="Sennheiser Office" w:hint="eastAsia"/>
        </w:rPr>
        <w:t xml:space="preserve"> </w:t>
      </w:r>
    </w:p>
    <w:p w14:paraId="27C3E47B" w14:textId="3C3ECD4D" w:rsidR="00C46B44" w:rsidRDefault="00E470CD">
      <w:pPr>
        <w:spacing w:after="24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“</w:t>
      </w:r>
      <w:r w:rsidR="008032E0">
        <w:rPr>
          <w:rFonts w:ascii="Sennheiser Office" w:eastAsia="宋体" w:hAnsi="Sennheiser Office" w:hint="eastAsia"/>
        </w:rPr>
        <w:t>我们成功保持了</w:t>
      </w:r>
      <w:r w:rsidR="008032E0">
        <w:rPr>
          <w:rFonts w:ascii="Sennheiser Office" w:eastAsia="宋体" w:hAnsi="Sennheiser Office" w:hint="eastAsia"/>
        </w:rPr>
        <w:t xml:space="preserve"> 2021 </w:t>
      </w:r>
      <w:r w:rsidR="008032E0">
        <w:rPr>
          <w:rFonts w:ascii="Sennheiser Office" w:eastAsia="宋体" w:hAnsi="Sennheiser Office" w:hint="eastAsia"/>
        </w:rPr>
        <w:t>年以来的积极发展势头。</w:t>
      </w:r>
      <w:r>
        <w:rPr>
          <w:rFonts w:ascii="Sennheiser Office" w:eastAsia="宋体" w:hAnsi="Sennheiser Office" w:hint="eastAsia"/>
        </w:rPr>
        <w:t>虽然在这一年中，我们与其他许多公司一样面临重大宏观经济挑战，但通过将专业音频解决方案定为业务重点，我们不仅得以实现可观的增长，还提高了盈利能力</w:t>
      </w:r>
      <w:r w:rsidR="00F43AB6">
        <w:rPr>
          <w:rFonts w:ascii="Sennheiser Office" w:eastAsia="宋体" w:hAnsi="Sennheiser Office" w:hint="eastAsia"/>
        </w:rPr>
        <w:t>，</w:t>
      </w:r>
      <w:r>
        <w:rPr>
          <w:rFonts w:ascii="Sennheiser Office" w:eastAsia="宋体" w:hAnsi="Sennheiser Office" w:hint="eastAsia"/>
        </w:rPr>
        <w:t>”</w:t>
      </w:r>
      <w:r w:rsidR="00F43AB6" w:rsidRPr="00F43AB6">
        <w:rPr>
          <w:rFonts w:ascii="Sennheiser Office" w:eastAsia="宋体" w:hAnsi="Sennheiser Office" w:hint="eastAsia"/>
        </w:rPr>
        <w:t xml:space="preserve"> </w:t>
      </w:r>
      <w:r w:rsidR="00F43AB6">
        <w:rPr>
          <w:rFonts w:ascii="Sennheiser Office" w:eastAsia="宋体" w:hAnsi="Sennheiser Office" w:hint="eastAsia"/>
        </w:rPr>
        <w:t>联合首席执行官</w:t>
      </w:r>
      <w:r w:rsidR="00F43AB6">
        <w:rPr>
          <w:rFonts w:ascii="Sennheiser Office" w:eastAsia="宋体" w:hAnsi="Sennheiser Office" w:hint="eastAsia"/>
        </w:rPr>
        <w:t>Andreas Sennheiser</w:t>
      </w:r>
      <w:r w:rsidR="00F43AB6">
        <w:rPr>
          <w:rFonts w:ascii="Sennheiser Office" w:eastAsia="宋体" w:hAnsi="Sennheiser Office" w:hint="eastAsia"/>
        </w:rPr>
        <w:t>博士表示。</w:t>
      </w: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财年</w:t>
      </w:r>
      <w:r w:rsidR="003B1994">
        <w:rPr>
          <w:rFonts w:ascii="Sennheiser Office" w:eastAsia="宋体" w:hAnsi="Sennheiser Office" w:hint="eastAsia"/>
        </w:rPr>
        <w:t>，</w:t>
      </w:r>
      <w:r>
        <w:rPr>
          <w:rFonts w:ascii="Sennheiser Office" w:eastAsia="宋体" w:hAnsi="Sennheiser Office" w:hint="eastAsia"/>
        </w:rPr>
        <w:t>尤为</w:t>
      </w:r>
      <w:r w:rsidR="00D36507">
        <w:rPr>
          <w:rFonts w:ascii="Sennheiser Office" w:eastAsia="宋体" w:hAnsi="Sennheiser Office" w:hint="eastAsia"/>
        </w:rPr>
        <w:t>特别</w:t>
      </w:r>
      <w:r>
        <w:rPr>
          <w:rFonts w:ascii="Sennheiser Office" w:eastAsia="宋体" w:hAnsi="Sennheiser Office" w:hint="eastAsia"/>
        </w:rPr>
        <w:t>的</w:t>
      </w:r>
      <w:r>
        <w:rPr>
          <w:rFonts w:hint="eastAsia"/>
        </w:rPr>
        <w:t>增长动力来自</w:t>
      </w:r>
      <w:r w:rsidR="00FA17BC">
        <w:rPr>
          <w:rFonts w:hint="eastAsia"/>
        </w:rPr>
        <w:t>于</w:t>
      </w:r>
      <w:r w:rsidR="00757DA7">
        <w:rPr>
          <w:rFonts w:hint="eastAsia"/>
        </w:rPr>
        <w:t>在</w:t>
      </w:r>
      <w:r>
        <w:rPr>
          <w:rFonts w:hint="eastAsia"/>
        </w:rPr>
        <w:t>新兴的混合办公和</w:t>
      </w:r>
      <w:r w:rsidR="00D36507">
        <w:rPr>
          <w:rFonts w:hint="eastAsia"/>
        </w:rPr>
        <w:t>教学</w:t>
      </w:r>
      <w:r>
        <w:rPr>
          <w:rFonts w:hint="eastAsia"/>
        </w:rPr>
        <w:t>模式</w:t>
      </w:r>
      <w:r w:rsidR="00757DA7">
        <w:rPr>
          <w:rFonts w:hint="eastAsia"/>
        </w:rPr>
        <w:t>中，人们</w:t>
      </w:r>
      <w:r w:rsidR="00D36507">
        <w:rPr>
          <w:rFonts w:hint="eastAsia"/>
        </w:rPr>
        <w:t>对专业会议解决方案需求的增加</w:t>
      </w:r>
      <w:r>
        <w:rPr>
          <w:rFonts w:hint="eastAsia"/>
        </w:rPr>
        <w:t>，以及活动行业的复苏</w:t>
      </w:r>
      <w:r w:rsidR="00D36507">
        <w:rPr>
          <w:rFonts w:hint="eastAsia"/>
        </w:rPr>
        <w:t>。</w:t>
      </w:r>
    </w:p>
    <w:p w14:paraId="2120F9C2" w14:textId="77777777" w:rsidR="00C46B44" w:rsidRPr="003B1994" w:rsidRDefault="00C46B44">
      <w:pPr>
        <w:spacing w:after="240"/>
        <w:rPr>
          <w:rFonts w:ascii="Sennheiser Office" w:hAnsi="Sennheiser Office" w:cstheme="minorHAnsi"/>
          <w:szCs w:val="18"/>
        </w:rPr>
      </w:pPr>
    </w:p>
    <w:p w14:paraId="091A4E5D" w14:textId="77777777" w:rsidR="00C46B44" w:rsidRDefault="00E470CD" w:rsidP="00651483">
      <w:pPr>
        <w:spacing w:after="240"/>
        <w:jc w:val="center"/>
        <w:rPr>
          <w:rFonts w:ascii="Sennheiser Office" w:eastAsia="宋体" w:hAnsi="Sennheiser Office" w:cstheme="minorHAnsi"/>
          <w:szCs w:val="18"/>
        </w:rPr>
      </w:pPr>
      <w:r>
        <w:rPr>
          <w:rFonts w:hint="eastAsia"/>
          <w:noProof/>
        </w:rPr>
        <w:drawing>
          <wp:inline distT="0" distB="0" distL="0" distR="0" wp14:anchorId="366F399D" wp14:editId="5F86ED29">
            <wp:extent cx="4459941" cy="33590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9"/>
                    <a:stretch>
                      <a:fillRect/>
                    </a:stretch>
                  </pic:blipFill>
                  <pic:spPr>
                    <a:xfrm>
                      <a:off x="0" y="0"/>
                      <a:ext cx="4462949" cy="33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1C23" w14:textId="0E851F93" w:rsidR="00C46B44" w:rsidRDefault="00E470CD">
      <w:pPr>
        <w:spacing w:before="120" w:after="240"/>
        <w:rPr>
          <w:rFonts w:ascii="Sennheiser Office" w:eastAsia="宋体" w:hAnsi="Sennheiser Office"/>
        </w:rPr>
      </w:pPr>
      <w:r>
        <w:rPr>
          <w:rFonts w:ascii="Sennheiser Office" w:eastAsia="宋体" w:hAnsi="Sennheiser Office" w:hint="eastAsia"/>
        </w:rPr>
        <w:lastRenderedPageBreak/>
        <w:t>“</w:t>
      </w: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年已经</w:t>
      </w:r>
      <w:r w:rsidR="00D77E10">
        <w:rPr>
          <w:rFonts w:ascii="Sennheiser Office" w:eastAsia="宋体" w:hAnsi="Sennheiser Office" w:hint="eastAsia"/>
        </w:rPr>
        <w:t>证明</w:t>
      </w:r>
      <w:r>
        <w:rPr>
          <w:rFonts w:ascii="Sennheiser Office" w:eastAsia="宋体" w:hAnsi="Sennheiser Office" w:hint="eastAsia"/>
        </w:rPr>
        <w:t>我们</w:t>
      </w:r>
      <w:r w:rsidR="0053404E">
        <w:rPr>
          <w:rFonts w:ascii="Sennheiser Office" w:eastAsia="宋体" w:hAnsi="Sennheiser Office" w:hint="eastAsia"/>
        </w:rPr>
        <w:t>制定</w:t>
      </w:r>
      <w:r>
        <w:rPr>
          <w:rFonts w:ascii="Sennheiser Office" w:eastAsia="宋体" w:hAnsi="Sennheiser Office" w:hint="eastAsia"/>
        </w:rPr>
        <w:t>的</w:t>
      </w:r>
      <w:r w:rsidR="00334425">
        <w:rPr>
          <w:rFonts w:ascii="Sennheiser Office" w:eastAsia="宋体" w:hAnsi="Sennheiser Office" w:hint="eastAsia"/>
        </w:rPr>
        <w:t>公司</w:t>
      </w:r>
      <w:r>
        <w:rPr>
          <w:rFonts w:ascii="Sennheiser Office" w:eastAsia="宋体" w:hAnsi="Sennheiser Office" w:hint="eastAsia"/>
        </w:rPr>
        <w:t>战略是正确的</w:t>
      </w:r>
      <w:r w:rsidR="00D77E10">
        <w:rPr>
          <w:rFonts w:ascii="Sennheiser Office" w:eastAsia="宋体" w:hAnsi="Sennheiser Office" w:hint="eastAsia"/>
        </w:rPr>
        <w:t>，”</w:t>
      </w:r>
      <w:r w:rsidR="00395BED">
        <w:rPr>
          <w:rFonts w:ascii="Sennheiser Office" w:eastAsia="宋体" w:hAnsi="Sennheiser Office" w:hint="eastAsia"/>
        </w:rPr>
        <w:t>联合首席执行官</w:t>
      </w:r>
      <w:r w:rsidR="00395BED">
        <w:rPr>
          <w:rFonts w:ascii="Sennheiser Office" w:eastAsia="宋体" w:hAnsi="Sennheiser Office" w:hint="eastAsia"/>
        </w:rPr>
        <w:t>Daniel Sennheiser</w:t>
      </w:r>
      <w:r w:rsidR="00395BED">
        <w:rPr>
          <w:rFonts w:ascii="Sennheiser Office" w:eastAsia="宋体" w:hAnsi="Sennheiser Office" w:hint="eastAsia"/>
        </w:rPr>
        <w:t>表示</w:t>
      </w:r>
      <w:r w:rsidR="006237BE">
        <w:rPr>
          <w:rFonts w:ascii="Sennheiser Office" w:eastAsia="宋体" w:hAnsi="Sennheiser Office" w:hint="eastAsia"/>
        </w:rPr>
        <w:t>。“</w:t>
      </w:r>
      <w:r>
        <w:rPr>
          <w:rFonts w:ascii="Sennheiser Office" w:eastAsia="宋体" w:hAnsi="Sennheiser Office" w:hint="eastAsia"/>
        </w:rPr>
        <w:t>这再一次为我们印证了</w:t>
      </w:r>
      <w:r w:rsidR="005D4A5C">
        <w:rPr>
          <w:rFonts w:ascii="Sennheiser Office" w:eastAsia="宋体" w:hAnsi="Sennheiser Office" w:hint="eastAsia"/>
        </w:rPr>
        <w:t>即使是在充满挑战的时期</w:t>
      </w:r>
      <w:r w:rsidR="005D4A5C">
        <w:rPr>
          <w:rFonts w:ascii="Sennheiser Office" w:eastAsia="宋体" w:hAnsi="Sennheiser Office" w:hint="eastAsia"/>
        </w:rPr>
        <w:t>，</w:t>
      </w:r>
      <w:r>
        <w:rPr>
          <w:rFonts w:ascii="Sennheiser Office" w:eastAsia="宋体" w:hAnsi="Sennheiser Office" w:hint="eastAsia"/>
        </w:rPr>
        <w:t>我们的员工能够凭借实力、</w:t>
      </w:r>
      <w:r w:rsidR="003F73C0">
        <w:rPr>
          <w:rFonts w:ascii="Sennheiser Office" w:eastAsia="宋体" w:hAnsi="Sennheiser Office" w:hint="eastAsia"/>
        </w:rPr>
        <w:t>动力</w:t>
      </w:r>
      <w:r>
        <w:rPr>
          <w:rFonts w:ascii="Sennheiser Office" w:eastAsia="宋体" w:hAnsi="Sennheiser Office" w:hint="eastAsia"/>
        </w:rPr>
        <w:t>和激情取得多么优异的成绩。我们对此充满感激。”对专业业务的关注带来了极其可观的增长，因此在出售消费电子业务后，公司期待其业务</w:t>
      </w:r>
      <w:r w:rsidR="0053404E">
        <w:rPr>
          <w:rFonts w:ascii="Sennheiser Office" w:eastAsia="宋体" w:hAnsi="Sennheiser Office" w:hint="eastAsia"/>
        </w:rPr>
        <w:t>以比</w:t>
      </w:r>
      <w:r w:rsidR="00CE5332">
        <w:rPr>
          <w:rFonts w:ascii="Sennheiser Office" w:eastAsia="宋体" w:hAnsi="Sennheiser Office" w:hint="eastAsia"/>
        </w:rPr>
        <w:t>之前</w:t>
      </w:r>
      <w:r w:rsidR="0053404E">
        <w:rPr>
          <w:rFonts w:ascii="Sennheiser Office" w:eastAsia="宋体" w:hAnsi="Sennheiser Office" w:hint="eastAsia"/>
        </w:rPr>
        <w:t>预测更快的速度</w:t>
      </w:r>
      <w:r>
        <w:rPr>
          <w:rFonts w:ascii="Sennheiser Office" w:eastAsia="宋体" w:hAnsi="Sennheiser Office" w:hint="eastAsia"/>
        </w:rPr>
        <w:t>恢复到原始体量。</w:t>
      </w:r>
      <w:r>
        <w:rPr>
          <w:rFonts w:ascii="Sennheiser Office" w:eastAsia="宋体" w:hAnsi="Sennheiser Office" w:hint="eastAsia"/>
        </w:rPr>
        <w:t xml:space="preserve"> </w:t>
      </w:r>
    </w:p>
    <w:p w14:paraId="09B08079" w14:textId="22CA17A7" w:rsidR="00C46B44" w:rsidRDefault="00E470CD">
      <w:pPr>
        <w:spacing w:before="120" w:after="240"/>
      </w:pPr>
      <w:r>
        <w:rPr>
          <w:rFonts w:ascii="Sennheiser Office" w:eastAsia="宋体" w:hAnsi="Sennheiser Office" w:hint="eastAsia"/>
        </w:rPr>
        <w:t>森海塞尔集团在</w:t>
      </w: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财年的总销售额为</w:t>
      </w:r>
      <w:r>
        <w:rPr>
          <w:rFonts w:ascii="Sennheiser Office" w:eastAsia="宋体" w:hAnsi="Sennheiser Office" w:hint="eastAsia"/>
        </w:rPr>
        <w:t>5.074</w:t>
      </w:r>
      <w:r>
        <w:rPr>
          <w:rFonts w:ascii="Sennheiser Office" w:eastAsia="宋体" w:hAnsi="Sennheiser Office" w:hint="eastAsia"/>
        </w:rPr>
        <w:t>亿欧元。</w:t>
      </w:r>
      <w:r w:rsidR="00996627">
        <w:rPr>
          <w:rFonts w:ascii="Sennheiser Office" w:eastAsia="宋体" w:hAnsi="Sennheiser Office" w:hint="eastAsia"/>
        </w:rPr>
        <w:t>至</w:t>
      </w:r>
      <w:r>
        <w:rPr>
          <w:rFonts w:ascii="Sennheiser Office" w:eastAsia="宋体" w:hAnsi="Sennheiser Office" w:hint="eastAsia"/>
        </w:rPr>
        <w:t>2021</w:t>
      </w:r>
      <w:r>
        <w:rPr>
          <w:rFonts w:ascii="Sennheiser Office" w:eastAsia="宋体" w:hAnsi="Sennheiser Office" w:hint="eastAsia"/>
        </w:rPr>
        <w:t>年，消费电子业务约占集团总销售额的一半，</w:t>
      </w: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年仍有两个月包含该业务板块的业绩。</w:t>
      </w:r>
      <w:proofErr w:type="gramStart"/>
      <w:r w:rsidR="00996627">
        <w:rPr>
          <w:rFonts w:ascii="Sennheiser Office" w:eastAsia="宋体" w:hAnsi="Sennheiser Office" w:hint="eastAsia"/>
        </w:rPr>
        <w:t>息</w:t>
      </w:r>
      <w:proofErr w:type="gramEnd"/>
      <w:r w:rsidR="00996627">
        <w:rPr>
          <w:rFonts w:ascii="Sennheiser Office" w:eastAsia="宋体" w:hAnsi="Sennheiser Office" w:hint="eastAsia"/>
        </w:rPr>
        <w:t>税前利润（</w:t>
      </w:r>
      <w:r w:rsidR="00996627">
        <w:rPr>
          <w:rFonts w:ascii="Sennheiser Office" w:eastAsia="宋体" w:hAnsi="Sennheiser Office" w:hint="eastAsia"/>
        </w:rPr>
        <w:t>EBIT</w:t>
      </w:r>
      <w:r w:rsidR="00996627">
        <w:rPr>
          <w:rFonts w:ascii="Sennheiser Office" w:eastAsia="宋体" w:hAnsi="Sennheiser Office" w:hint="eastAsia"/>
        </w:rPr>
        <w:t>）</w:t>
      </w:r>
      <w:r>
        <w:rPr>
          <w:rFonts w:ascii="Sennheiser Office" w:eastAsia="宋体" w:hAnsi="Sennheiser Office" w:hint="eastAsia"/>
        </w:rPr>
        <w:t>为</w:t>
      </w:r>
      <w:r>
        <w:rPr>
          <w:rFonts w:ascii="Sennheiser Office" w:eastAsia="宋体" w:hAnsi="Sennheiser Office" w:hint="eastAsia"/>
        </w:rPr>
        <w:t>1.14</w:t>
      </w:r>
      <w:r>
        <w:rPr>
          <w:rFonts w:ascii="Sennheiser Office" w:eastAsia="宋体" w:hAnsi="Sennheiser Office" w:hint="eastAsia"/>
        </w:rPr>
        <w:t>亿欧元。这包括出售消费电子业务所带来的特殊影响。</w:t>
      </w:r>
    </w:p>
    <w:p w14:paraId="760B7213" w14:textId="1581A0D1" w:rsidR="00C46B44" w:rsidRDefault="00E470CD">
      <w:pPr>
        <w:spacing w:after="120"/>
        <w:rPr>
          <w:rFonts w:ascii="Sennheiser Office" w:eastAsia="宋体" w:hAnsi="Sennheiser Office" w:cstheme="minorHAnsi"/>
          <w:b/>
          <w:bCs/>
          <w:color w:val="0095D5" w:themeColor="accent1"/>
          <w:szCs w:val="18"/>
        </w:rPr>
      </w:pPr>
      <w:r>
        <w:rPr>
          <w:rFonts w:ascii="Sennheiser Office" w:eastAsia="宋体" w:hAnsi="Sennheiser Office" w:hint="eastAsia"/>
          <w:b/>
          <w:color w:val="0095D5" w:themeColor="accent1"/>
        </w:rPr>
        <w:t>所有地区的销售额增长</w:t>
      </w:r>
    </w:p>
    <w:p w14:paraId="7A183596" w14:textId="1EA576C6" w:rsidR="00C46B44" w:rsidRDefault="00E470CD">
      <w:pPr>
        <w:spacing w:after="24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森海塞尔集团在所有地区的销售额都</w:t>
      </w:r>
      <w:r w:rsidR="00F81A34">
        <w:rPr>
          <w:rFonts w:ascii="Sennheiser Office" w:eastAsia="宋体" w:hAnsi="Sennheiser Office" w:hint="eastAsia"/>
        </w:rPr>
        <w:t>实现</w:t>
      </w:r>
      <w:r w:rsidR="00CE4B8B">
        <w:rPr>
          <w:rFonts w:ascii="Sennheiser Office" w:eastAsia="宋体" w:hAnsi="Sennheiser Office" w:hint="eastAsia"/>
        </w:rPr>
        <w:t>了</w:t>
      </w:r>
      <w:r>
        <w:rPr>
          <w:rFonts w:ascii="Sennheiser Office" w:eastAsia="宋体" w:hAnsi="Sennheiser Office" w:hint="eastAsia"/>
        </w:rPr>
        <w:t>增长。美洲地区创造的销售额总计达到</w:t>
      </w:r>
      <w:r>
        <w:rPr>
          <w:rFonts w:ascii="Sennheiser Office" w:eastAsia="宋体" w:hAnsi="Sennheiser Office" w:hint="eastAsia"/>
        </w:rPr>
        <w:t>1.778</w:t>
      </w:r>
      <w:r>
        <w:rPr>
          <w:rFonts w:ascii="Sennheiser Office" w:eastAsia="宋体" w:hAnsi="Sennheiser Office" w:hint="eastAsia"/>
        </w:rPr>
        <w:t>亿欧元，并由此成为全球最具活力的市场；该地区的销售额增幅最大，达到</w:t>
      </w:r>
      <w:r>
        <w:rPr>
          <w:rFonts w:ascii="Sennheiser Office" w:eastAsia="宋体" w:hAnsi="Sennheiser Office" w:hint="eastAsia"/>
        </w:rPr>
        <w:t>41.1%</w:t>
      </w:r>
      <w:r>
        <w:rPr>
          <w:rFonts w:ascii="Sennheiser Office" w:eastAsia="宋体" w:hAnsi="Sennheiser Office" w:hint="eastAsia"/>
        </w:rPr>
        <w:t>。亚太地区的销售额达到</w:t>
      </w:r>
      <w:r>
        <w:rPr>
          <w:rFonts w:ascii="Sennheiser Office" w:eastAsia="宋体" w:hAnsi="Sennheiser Office" w:hint="eastAsia"/>
        </w:rPr>
        <w:t xml:space="preserve"> 9300</w:t>
      </w:r>
      <w:r>
        <w:rPr>
          <w:rFonts w:ascii="Sennheiser Office" w:eastAsia="宋体" w:hAnsi="Sennheiser Office" w:hint="eastAsia"/>
        </w:rPr>
        <w:t>万欧元，增长</w:t>
      </w:r>
      <w:r>
        <w:rPr>
          <w:rFonts w:ascii="Sennheiser Office" w:eastAsia="宋体" w:hAnsi="Sennheiser Office" w:hint="eastAsia"/>
        </w:rPr>
        <w:t>24.1%</w:t>
      </w:r>
      <w:r>
        <w:rPr>
          <w:rFonts w:ascii="Sennheiser Office" w:eastAsia="宋体" w:hAnsi="Sennheiser Office" w:hint="eastAsia"/>
        </w:rPr>
        <w:t>。亚太地区的发展尤其值得注意，</w:t>
      </w:r>
      <w:r w:rsidRPr="00421389">
        <w:rPr>
          <w:rFonts w:ascii="Sennheiser Office" w:eastAsia="宋体" w:hAnsi="Sennheiser Office" w:hint="eastAsia"/>
        </w:rPr>
        <w:t>因为在消费电子业务出售之前，</w:t>
      </w:r>
      <w:r w:rsidR="0055149C">
        <w:rPr>
          <w:rFonts w:ascii="Sennheiser Office" w:eastAsia="宋体" w:hAnsi="Sennheiser Office" w:hint="eastAsia"/>
        </w:rPr>
        <w:t>在</w:t>
      </w:r>
      <w:r w:rsidR="0037055B" w:rsidRPr="00421389">
        <w:rPr>
          <w:rFonts w:ascii="Sennheiser Office" w:eastAsia="宋体" w:hAnsi="Sennheiser Office" w:hint="eastAsia"/>
        </w:rPr>
        <w:t>亚太市场</w:t>
      </w:r>
      <w:r w:rsidR="0055149C">
        <w:rPr>
          <w:rFonts w:ascii="Sennheiser Office" w:eastAsia="宋体" w:hAnsi="Sennheiser Office" w:hint="eastAsia"/>
        </w:rPr>
        <w:t>表现</w:t>
      </w:r>
      <w:r w:rsidR="0037055B" w:rsidRPr="00421389">
        <w:rPr>
          <w:rFonts w:ascii="Sennheiser Office" w:eastAsia="宋体" w:hAnsi="Sennheiser Office" w:hint="eastAsia"/>
        </w:rPr>
        <w:t>最突出的是</w:t>
      </w:r>
      <w:r w:rsidR="001D56E9" w:rsidRPr="00421389">
        <w:rPr>
          <w:rFonts w:ascii="Sennheiser Office" w:eastAsia="宋体" w:hAnsi="Sennheiser Office" w:hint="eastAsia"/>
        </w:rPr>
        <w:t>消费电子业务</w:t>
      </w:r>
      <w:r w:rsidRPr="00421389">
        <w:rPr>
          <w:rFonts w:ascii="Sennheiser Office" w:eastAsia="宋体" w:hAnsi="Sennheiser Office" w:hint="eastAsia"/>
        </w:rPr>
        <w:t>。森海塞尔保留了集团在该地区的整</w:t>
      </w:r>
      <w:r w:rsidR="001B0963">
        <w:rPr>
          <w:rFonts w:ascii="Sennheiser Office" w:eastAsia="宋体" w:hAnsi="Sennheiser Office" w:hint="eastAsia"/>
        </w:rPr>
        <w:t>体框架机构</w:t>
      </w:r>
      <w:r>
        <w:rPr>
          <w:rFonts w:ascii="Sennheiser Office" w:eastAsia="宋体" w:hAnsi="Sennheiser Office" w:hint="eastAsia"/>
        </w:rPr>
        <w:t>—</w:t>
      </w:r>
      <w:r w:rsidRPr="00625052">
        <w:rPr>
          <w:rFonts w:ascii="Sennheiser Office" w:eastAsia="宋体" w:hAnsi="Sennheiser Office" w:hint="eastAsia"/>
        </w:rPr>
        <w:t>这在</w:t>
      </w:r>
      <w:r w:rsidRPr="00625052">
        <w:rPr>
          <w:rFonts w:ascii="Sennheiser Office" w:eastAsia="宋体" w:hAnsi="Sennheiser Office" w:hint="eastAsia"/>
        </w:rPr>
        <w:t xml:space="preserve"> 2022</w:t>
      </w:r>
      <w:r w:rsidRPr="00625052">
        <w:rPr>
          <w:rFonts w:ascii="Sennheiser Office" w:eastAsia="宋体" w:hAnsi="Sennheiser Office" w:hint="eastAsia"/>
        </w:rPr>
        <w:t>年</w:t>
      </w:r>
      <w:r w:rsidR="002B19D5" w:rsidRPr="00625052">
        <w:rPr>
          <w:rFonts w:ascii="Sennheiser Office" w:eastAsia="宋体" w:hAnsi="Sennheiser Office" w:hint="eastAsia"/>
        </w:rPr>
        <w:t>为公司</w:t>
      </w:r>
      <w:r w:rsidRPr="00625052">
        <w:rPr>
          <w:rFonts w:ascii="Sennheiser Office" w:eastAsia="宋体" w:hAnsi="Sennheiser Office" w:hint="eastAsia"/>
        </w:rPr>
        <w:t>带来了回报，也</w:t>
      </w:r>
      <w:r w:rsidR="001B0963" w:rsidRPr="00625052">
        <w:rPr>
          <w:rFonts w:ascii="Sennheiser Office" w:eastAsia="宋体" w:hAnsi="Sennheiser Office" w:hint="eastAsia"/>
        </w:rPr>
        <w:t>为</w:t>
      </w:r>
      <w:r w:rsidRPr="00625052">
        <w:rPr>
          <w:rFonts w:ascii="Sennheiser Office" w:eastAsia="宋体" w:hAnsi="Sennheiser Office" w:hint="eastAsia"/>
        </w:rPr>
        <w:t>专业</w:t>
      </w:r>
      <w:r w:rsidR="001B0963" w:rsidRPr="00625052">
        <w:rPr>
          <w:rFonts w:ascii="Sennheiser Office" w:eastAsia="宋体" w:hAnsi="Sennheiser Office" w:hint="eastAsia"/>
        </w:rPr>
        <w:t>业务板块</w:t>
      </w:r>
      <w:r w:rsidRPr="00625052">
        <w:rPr>
          <w:rFonts w:ascii="Sennheiser Office" w:eastAsia="宋体" w:hAnsi="Sennheiser Office" w:hint="eastAsia"/>
        </w:rPr>
        <w:t>带来了非常积极的业务发展。总体而言，</w:t>
      </w:r>
      <w:r w:rsidR="001B0963" w:rsidRPr="00625052">
        <w:rPr>
          <w:rFonts w:ascii="Sennheiser Office" w:eastAsia="宋体" w:hAnsi="Sennheiser Office" w:hint="eastAsia"/>
        </w:rPr>
        <w:t>受</w:t>
      </w:r>
      <w:r w:rsidRPr="00625052">
        <w:rPr>
          <w:rFonts w:ascii="Sennheiser Office" w:eastAsia="宋体" w:hAnsi="Sennheiser Office" w:hint="eastAsia"/>
        </w:rPr>
        <w:t>疫情</w:t>
      </w:r>
      <w:r w:rsidR="002C6D9C" w:rsidRPr="00625052">
        <w:rPr>
          <w:rFonts w:ascii="Sennheiser Office" w:eastAsia="宋体" w:hAnsi="Sennheiser Office" w:hint="eastAsia"/>
        </w:rPr>
        <w:t>长</w:t>
      </w:r>
      <w:r w:rsidR="002C6D9C">
        <w:rPr>
          <w:rFonts w:ascii="Sennheiser Office" w:eastAsia="宋体" w:hAnsi="Sennheiser Office" w:hint="eastAsia"/>
        </w:rPr>
        <w:t>期管</w:t>
      </w:r>
      <w:proofErr w:type="gramStart"/>
      <w:r w:rsidR="002C6D9C">
        <w:rPr>
          <w:rFonts w:ascii="Sennheiser Office" w:eastAsia="宋体" w:hAnsi="Sennheiser Office" w:hint="eastAsia"/>
        </w:rPr>
        <w:t>控因素</w:t>
      </w:r>
      <w:proofErr w:type="gramEnd"/>
      <w:r w:rsidR="002C6D9C">
        <w:rPr>
          <w:rFonts w:ascii="Sennheiser Office" w:eastAsia="宋体" w:hAnsi="Sennheiser Office" w:hint="eastAsia"/>
        </w:rPr>
        <w:t>影响</w:t>
      </w:r>
      <w:r>
        <w:rPr>
          <w:rFonts w:ascii="Sennheiser Office" w:eastAsia="宋体" w:hAnsi="Sennheiser Office" w:hint="eastAsia"/>
        </w:rPr>
        <w:t>，该地区的复苏速度</w:t>
      </w:r>
      <w:r w:rsidR="002C6D9C">
        <w:rPr>
          <w:rFonts w:ascii="Sennheiser Office" w:eastAsia="宋体" w:hAnsi="Sennheiser Office" w:hint="eastAsia"/>
        </w:rPr>
        <w:t>相对较</w:t>
      </w:r>
      <w:r>
        <w:rPr>
          <w:rFonts w:ascii="Sennheiser Office" w:eastAsia="宋体" w:hAnsi="Sennheiser Office" w:hint="eastAsia"/>
        </w:rPr>
        <w:t>慢。</w:t>
      </w:r>
      <w:r w:rsidR="00BB7C5F">
        <w:rPr>
          <w:rFonts w:ascii="Sennheiser Office" w:eastAsia="宋体" w:hAnsi="Sennheiser Office" w:hint="eastAsia"/>
        </w:rPr>
        <w:t>销售额最高</w:t>
      </w:r>
      <w:r w:rsidR="000D6215">
        <w:rPr>
          <w:rFonts w:ascii="Sennheiser Office" w:eastAsia="宋体" w:hAnsi="Sennheiser Office" w:hint="eastAsia"/>
        </w:rPr>
        <w:t>的地区仍为</w:t>
      </w:r>
      <w:r>
        <w:rPr>
          <w:rFonts w:ascii="Sennheiser Office" w:eastAsia="宋体" w:hAnsi="Sennheiser Office" w:hint="eastAsia"/>
        </w:rPr>
        <w:t>欧洲、中东和非洲地区</w:t>
      </w:r>
      <w:r w:rsidR="000D6215">
        <w:rPr>
          <w:rFonts w:ascii="Sennheiser Office" w:eastAsia="宋体" w:hAnsi="Sennheiser Office" w:hint="eastAsia"/>
        </w:rPr>
        <w:t>，</w:t>
      </w:r>
      <w:r>
        <w:rPr>
          <w:rFonts w:ascii="Sennheiser Office" w:eastAsia="宋体" w:hAnsi="Sennheiser Office" w:hint="eastAsia"/>
        </w:rPr>
        <w:t>达到</w:t>
      </w:r>
      <w:r>
        <w:rPr>
          <w:rFonts w:ascii="Sennheiser Office" w:eastAsia="宋体" w:hAnsi="Sennheiser Office" w:hint="eastAsia"/>
        </w:rPr>
        <w:t>1.969</w:t>
      </w:r>
      <w:r>
        <w:rPr>
          <w:rFonts w:ascii="Sennheiser Office" w:eastAsia="宋体" w:hAnsi="Sennheiser Office" w:hint="eastAsia"/>
        </w:rPr>
        <w:t>亿欧元。该地区的增幅为</w:t>
      </w:r>
      <w:r>
        <w:rPr>
          <w:rFonts w:ascii="Sennheiser Office" w:eastAsia="宋体" w:hAnsi="Sennheiser Office" w:hint="eastAsia"/>
        </w:rPr>
        <w:t>15.5%</w:t>
      </w:r>
      <w:r>
        <w:rPr>
          <w:rFonts w:ascii="Sennheiser Office" w:eastAsia="宋体" w:hAnsi="Sennheiser Office" w:hint="eastAsia"/>
        </w:rPr>
        <w:t>；商务通讯业务在该地区的发展尤为积极。</w:t>
      </w:r>
    </w:p>
    <w:p w14:paraId="0DCCBCD2" w14:textId="77777777" w:rsidR="00C46B44" w:rsidRDefault="00E470CD">
      <w:pPr>
        <w:spacing w:before="120" w:after="240"/>
        <w:rPr>
          <w:rFonts w:ascii="Sennheiser Office" w:eastAsia="宋体" w:hAnsi="Sennheiser Office"/>
          <w:b/>
          <w:bCs/>
          <w:color w:val="0095D5" w:themeColor="accent1"/>
        </w:rPr>
      </w:pPr>
      <w:r>
        <w:rPr>
          <w:rFonts w:hint="eastAsia"/>
          <w:noProof/>
          <w:sz w:val="16"/>
        </w:rPr>
        <w:drawing>
          <wp:inline distT="0" distB="0" distL="0" distR="0" wp14:anchorId="3B876CA8" wp14:editId="55603814">
            <wp:extent cx="499364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4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nnheiser Office" w:eastAsia="宋体" w:hAnsi="Sennheiser Office" w:hint="eastAsia"/>
          <w:b/>
          <w:color w:val="0095D5" w:themeColor="accent1"/>
        </w:rPr>
        <w:t xml:space="preserve"> </w:t>
      </w:r>
    </w:p>
    <w:p w14:paraId="02748B8D" w14:textId="77777777" w:rsidR="00C46B44" w:rsidRDefault="00C46B44">
      <w:pPr>
        <w:spacing w:before="120" w:after="240"/>
        <w:rPr>
          <w:rFonts w:ascii="Sennheiser Office" w:hAnsi="Sennheiser Office"/>
          <w:b/>
          <w:bCs/>
          <w:color w:val="0095D5" w:themeColor="accent1"/>
          <w:lang w:val="en-US"/>
        </w:rPr>
      </w:pPr>
    </w:p>
    <w:p w14:paraId="278B7CE7" w14:textId="77777777" w:rsidR="00C46B44" w:rsidRDefault="00E470CD">
      <w:pPr>
        <w:spacing w:before="120" w:after="120"/>
        <w:rPr>
          <w:rFonts w:ascii="Sennheiser Office" w:eastAsia="宋体" w:hAnsi="Sennheiser Office" w:cstheme="minorHAnsi"/>
          <w:b/>
          <w:bCs/>
          <w:color w:val="0095D5" w:themeColor="accent1"/>
          <w:szCs w:val="18"/>
        </w:rPr>
      </w:pPr>
      <w:r>
        <w:rPr>
          <w:rFonts w:ascii="Sennheiser Office" w:eastAsia="宋体" w:hAnsi="Sennheiser Office" w:hint="eastAsia"/>
          <w:b/>
          <w:color w:val="0095D5" w:themeColor="accent1"/>
        </w:rPr>
        <w:lastRenderedPageBreak/>
        <w:t>未来的可持续投资</w:t>
      </w:r>
    </w:p>
    <w:p w14:paraId="116A836E" w14:textId="52014EFC" w:rsidR="00C46B44" w:rsidRDefault="00E470CD">
      <w:pPr>
        <w:spacing w:before="120" w:after="120"/>
        <w:rPr>
          <w:rFonts w:ascii="Sennheiser Office" w:eastAsia="宋体" w:hAnsi="Sennheiser Office"/>
        </w:rPr>
      </w:pPr>
      <w:r>
        <w:rPr>
          <w:rFonts w:ascii="Sennheiser Office" w:eastAsia="宋体" w:hAnsi="Sennheiser Office" w:hint="eastAsia"/>
        </w:rPr>
        <w:t>“秉承</w:t>
      </w:r>
      <w:r w:rsidR="003D0418">
        <w:rPr>
          <w:rFonts w:ascii="Sennheiser Office" w:eastAsia="宋体" w:hAnsi="Sennheiser Office" w:hint="eastAsia"/>
        </w:rPr>
        <w:t>公司</w:t>
      </w:r>
      <w:r>
        <w:rPr>
          <w:rFonts w:ascii="Sennheiser Office" w:eastAsia="宋体" w:hAnsi="Sennheiser Office" w:hint="eastAsia"/>
        </w:rPr>
        <w:t>战略，我们已宣布计划对</w:t>
      </w:r>
      <w:r w:rsidR="003D0418">
        <w:rPr>
          <w:rFonts w:ascii="Sennheiser Office" w:eastAsia="宋体" w:hAnsi="Sennheiser Office" w:hint="eastAsia"/>
        </w:rPr>
        <w:t>森海塞尔集团</w:t>
      </w:r>
      <w:r>
        <w:rPr>
          <w:rFonts w:ascii="Sennheiser Office" w:eastAsia="宋体" w:hAnsi="Sennheiser Office" w:hint="eastAsia"/>
        </w:rPr>
        <w:t>的核心竞争力进行可持续投资</w:t>
      </w:r>
      <w:r w:rsidR="0055165F">
        <w:rPr>
          <w:rFonts w:ascii="Sennheiser Office" w:eastAsia="宋体" w:hAnsi="Sennheiser Office" w:hint="eastAsia"/>
        </w:rPr>
        <w:t>。</w:t>
      </w:r>
      <w:r>
        <w:rPr>
          <w:rFonts w:ascii="Sennheiser Office" w:eastAsia="宋体" w:hAnsi="Sennheiser Office" w:hint="eastAsia"/>
        </w:rPr>
        <w:t>我们正在积蓄力量，扩招员工，尤其是</w:t>
      </w:r>
      <w:r w:rsidR="00865CC2">
        <w:rPr>
          <w:rFonts w:ascii="Sennheiser Office" w:eastAsia="宋体" w:hAnsi="Sennheiser Office" w:hint="eastAsia"/>
        </w:rPr>
        <w:t>在</w:t>
      </w:r>
      <w:r>
        <w:rPr>
          <w:rFonts w:ascii="Sennheiser Office" w:eastAsia="宋体" w:hAnsi="Sennheiser Office" w:hint="eastAsia"/>
        </w:rPr>
        <w:t>研发领域和</w:t>
      </w:r>
      <w:r w:rsidR="00865CC2">
        <w:rPr>
          <w:rFonts w:ascii="Sennheiser Office" w:eastAsia="宋体" w:hAnsi="Sennheiser Office" w:hint="eastAsia"/>
        </w:rPr>
        <w:t>我们的</w:t>
      </w:r>
      <w:r>
        <w:rPr>
          <w:rFonts w:ascii="Sennheiser Office" w:eastAsia="宋体" w:hAnsi="Sennheiser Office" w:hint="eastAsia"/>
        </w:rPr>
        <w:t>生产基地</w:t>
      </w:r>
      <w:r w:rsidR="0055165F">
        <w:rPr>
          <w:rFonts w:ascii="Sennheiser Office" w:eastAsia="宋体" w:hAnsi="Sennheiser Office" w:hint="eastAsia"/>
        </w:rPr>
        <w:t>，”</w:t>
      </w:r>
      <w:r w:rsidR="0055165F">
        <w:rPr>
          <w:rFonts w:ascii="Sennheiser Office" w:eastAsia="宋体" w:hAnsi="Sennheiser Office" w:hint="eastAsia"/>
        </w:rPr>
        <w:t xml:space="preserve"> </w:t>
      </w:r>
      <w:r w:rsidR="0055165F">
        <w:rPr>
          <w:rFonts w:ascii="Sennheiser Office" w:eastAsia="宋体" w:hAnsi="Sennheiser Office" w:hint="eastAsia"/>
        </w:rPr>
        <w:t>森海塞尔联合首席执行官</w:t>
      </w:r>
      <w:r w:rsidR="0055165F">
        <w:rPr>
          <w:rFonts w:ascii="Sennheiser Office" w:eastAsia="宋体" w:hAnsi="Sennheiser Office" w:hint="eastAsia"/>
        </w:rPr>
        <w:t>Andreas Sennheiser</w:t>
      </w:r>
      <w:r w:rsidR="0055165F">
        <w:rPr>
          <w:rFonts w:ascii="Sennheiser Office" w:eastAsia="宋体" w:hAnsi="Sennheiser Office" w:hint="eastAsia"/>
        </w:rPr>
        <w:t>表示。</w:t>
      </w:r>
    </w:p>
    <w:p w14:paraId="55405169" w14:textId="344738A2" w:rsidR="00C46B44" w:rsidRDefault="00E470CD">
      <w:pPr>
        <w:spacing w:before="120" w:after="24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2022</w:t>
      </w:r>
      <w:r>
        <w:rPr>
          <w:rFonts w:ascii="Sennheiser Office" w:eastAsia="宋体" w:hAnsi="Sennheiser Office" w:hint="eastAsia"/>
        </w:rPr>
        <w:t>年，公司在研发方面的投资总额为</w:t>
      </w:r>
      <w:r>
        <w:rPr>
          <w:rFonts w:ascii="Sennheiser Office" w:eastAsia="宋体" w:hAnsi="Sennheiser Office" w:hint="eastAsia"/>
        </w:rPr>
        <w:t>4180</w:t>
      </w:r>
      <w:r>
        <w:rPr>
          <w:rFonts w:ascii="Sennheiser Office" w:eastAsia="宋体" w:hAnsi="Sennheiser Office" w:hint="eastAsia"/>
        </w:rPr>
        <w:t>万欧元，约占总销售额的</w:t>
      </w:r>
      <w:r>
        <w:rPr>
          <w:rFonts w:ascii="Sennheiser Office" w:eastAsia="宋体" w:hAnsi="Sennheiser Office" w:hint="eastAsia"/>
        </w:rPr>
        <w:t>8%</w:t>
      </w:r>
      <w:r>
        <w:rPr>
          <w:rFonts w:ascii="Sennheiser Office" w:eastAsia="宋体" w:hAnsi="Sennheiser Office" w:hint="eastAsia"/>
        </w:rPr>
        <w:t>。与此同时，研发再度被定位成森海塞尔集团的核心职能，其特定目标是以更加有效的方式更好地开发软件产品组合。这方面的重点在于</w:t>
      </w:r>
      <w:r w:rsidR="00F66DA7">
        <w:rPr>
          <w:rFonts w:ascii="Sennheiser Office" w:eastAsia="宋体" w:hAnsi="Sennheiser Office" w:hint="eastAsia"/>
        </w:rPr>
        <w:t>通过</w:t>
      </w:r>
      <w:r>
        <w:rPr>
          <w:rFonts w:ascii="Sennheiser Office" w:eastAsia="宋体" w:hAnsi="Sennheiser Office" w:hint="eastAsia"/>
        </w:rPr>
        <w:t>结合硬件、软件和服务，打造能为客户提供附加价值的数字解决方案。公司还积极开展人工智能、</w:t>
      </w:r>
      <w:proofErr w:type="gramStart"/>
      <w:r>
        <w:rPr>
          <w:rFonts w:ascii="Sennheiser Office" w:eastAsia="宋体" w:hAnsi="Sennheiser Office" w:hint="eastAsia"/>
        </w:rPr>
        <w:t>云处理</w:t>
      </w:r>
      <w:proofErr w:type="gramEnd"/>
      <w:r>
        <w:rPr>
          <w:rFonts w:ascii="Sennheiser Office" w:eastAsia="宋体" w:hAnsi="Sennheiser Office" w:hint="eastAsia"/>
        </w:rPr>
        <w:t>和未来无线技术领域的研究工作。</w:t>
      </w:r>
    </w:p>
    <w:p w14:paraId="0FEAAD99" w14:textId="5CAC3804" w:rsidR="00C46B44" w:rsidRDefault="00E470CD">
      <w:pPr>
        <w:spacing w:after="20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与此同时，公司也在继续推动其整</w:t>
      </w:r>
      <w:r w:rsidR="0044048E">
        <w:rPr>
          <w:rFonts w:ascii="Sennheiser Office" w:eastAsia="宋体" w:hAnsi="Sennheiser Office" w:hint="eastAsia"/>
        </w:rPr>
        <w:t>体</w:t>
      </w:r>
      <w:r>
        <w:rPr>
          <w:rFonts w:ascii="Sennheiser Office" w:eastAsia="宋体" w:hAnsi="Sennheiser Office" w:hint="eastAsia"/>
        </w:rPr>
        <w:t>IT</w:t>
      </w:r>
      <w:r>
        <w:rPr>
          <w:rFonts w:ascii="Sennheiser Office" w:eastAsia="宋体" w:hAnsi="Sennheiser Office" w:hint="eastAsia"/>
        </w:rPr>
        <w:t>基础设施朝着数字化</w:t>
      </w:r>
      <w:r w:rsidR="000C4820">
        <w:rPr>
          <w:rFonts w:ascii="Sennheiser Office" w:eastAsia="宋体" w:hAnsi="Sennheiser Office" w:hint="eastAsia"/>
        </w:rPr>
        <w:t>商业</w:t>
      </w:r>
      <w:r>
        <w:rPr>
          <w:rFonts w:ascii="Sennheiser Office" w:eastAsia="宋体" w:hAnsi="Sennheiser Office" w:hint="eastAsia"/>
        </w:rPr>
        <w:t>模式转型。</w:t>
      </w:r>
      <w:r w:rsidR="001011CB">
        <w:rPr>
          <w:rFonts w:ascii="Sennheiser Office" w:eastAsia="宋体" w:hAnsi="Sennheiser Office" w:hint="eastAsia"/>
        </w:rPr>
        <w:t>2022</w:t>
      </w:r>
      <w:r w:rsidR="001011CB">
        <w:rPr>
          <w:rFonts w:ascii="Sennheiser Office" w:eastAsia="宋体" w:hAnsi="Sennheiser Office" w:hint="eastAsia"/>
        </w:rPr>
        <w:t>年</w:t>
      </w:r>
      <w:r>
        <w:rPr>
          <w:rFonts w:ascii="Sennheiser Office" w:eastAsia="宋体" w:hAnsi="Sennheiser Office" w:hint="eastAsia"/>
        </w:rPr>
        <w:t>，森海塞尔在</w:t>
      </w:r>
      <w:r w:rsidR="001011CB">
        <w:rPr>
          <w:rFonts w:ascii="Sennheiser Office" w:eastAsia="宋体" w:hAnsi="Sennheiser Office" w:hint="eastAsia"/>
        </w:rPr>
        <w:t>在这方面的</w:t>
      </w:r>
      <w:r>
        <w:rPr>
          <w:rFonts w:ascii="Sennheiser Office" w:eastAsia="宋体" w:hAnsi="Sennheiser Office" w:hint="eastAsia"/>
        </w:rPr>
        <w:t>投资超过</w:t>
      </w:r>
      <w:r>
        <w:rPr>
          <w:rFonts w:ascii="Sennheiser Office" w:eastAsia="宋体" w:hAnsi="Sennheiser Office" w:hint="eastAsia"/>
        </w:rPr>
        <w:t>450</w:t>
      </w:r>
      <w:r>
        <w:rPr>
          <w:rFonts w:ascii="Sennheiser Office" w:eastAsia="宋体" w:hAnsi="Sennheiser Office" w:hint="eastAsia"/>
        </w:rPr>
        <w:t>万欧元，并计划在未来几年继续</w:t>
      </w:r>
      <w:r w:rsidR="0044048E">
        <w:rPr>
          <w:rFonts w:ascii="Sennheiser Office" w:eastAsia="宋体" w:hAnsi="Sennheiser Office" w:hint="eastAsia"/>
        </w:rPr>
        <w:t>增加</w:t>
      </w:r>
      <w:r>
        <w:rPr>
          <w:rFonts w:ascii="Sennheiser Office" w:eastAsia="宋体" w:hAnsi="Sennheiser Office" w:hint="eastAsia"/>
        </w:rPr>
        <w:t>千万投资。为了更好地在一切工作中以客户为中心，公司已将</w:t>
      </w:r>
      <w:r w:rsidR="008C00AA">
        <w:rPr>
          <w:rFonts w:ascii="Sennheiser Office" w:eastAsia="宋体" w:hAnsi="Sennheiser Office" w:hint="eastAsia"/>
        </w:rPr>
        <w:t>多项投资提上日程，包括</w:t>
      </w:r>
      <w:r>
        <w:rPr>
          <w:rFonts w:ascii="Sennheiser Office" w:eastAsia="宋体" w:hAnsi="Sennheiser Office" w:hint="eastAsia"/>
        </w:rPr>
        <w:t>ERP</w:t>
      </w:r>
      <w:r w:rsidR="00C61716">
        <w:rPr>
          <w:rFonts w:ascii="Sennheiser Office" w:eastAsia="宋体" w:hAnsi="Sennheiser Office" w:hint="eastAsia"/>
        </w:rPr>
        <w:t>整合</w:t>
      </w:r>
      <w:r>
        <w:rPr>
          <w:rFonts w:ascii="Sennheiser Office" w:eastAsia="宋体" w:hAnsi="Sennheiser Office" w:hint="eastAsia"/>
        </w:rPr>
        <w:t>、开发集团级数据架构及实施</w:t>
      </w:r>
      <w:r w:rsidR="00663894">
        <w:rPr>
          <w:rFonts w:ascii="Sennheiser Office" w:eastAsia="宋体" w:hAnsi="Sennheiser Office" w:hint="eastAsia"/>
        </w:rPr>
        <w:t>快速响应的</w:t>
      </w:r>
      <w:r>
        <w:rPr>
          <w:rFonts w:ascii="Sennheiser Office" w:eastAsia="宋体" w:hAnsi="Sennheiser Office" w:hint="eastAsia"/>
        </w:rPr>
        <w:t>服务组织。</w:t>
      </w:r>
      <w:r>
        <w:rPr>
          <w:rFonts w:ascii="Sennheiser Office" w:eastAsia="宋体" w:hAnsi="Sennheiser Office" w:hint="eastAsia"/>
        </w:rPr>
        <w:t xml:space="preserve"> </w:t>
      </w:r>
    </w:p>
    <w:p w14:paraId="15379F3F" w14:textId="3C59AE9D" w:rsidR="00C46B44" w:rsidRDefault="00ED6952">
      <w:pPr>
        <w:spacing w:before="120" w:after="240"/>
        <w:rPr>
          <w:rFonts w:ascii="Sennheiser Office" w:eastAsia="宋体" w:hAnsi="Sennheiser Office" w:cstheme="minorHAnsi"/>
          <w:szCs w:val="18"/>
        </w:rPr>
      </w:pPr>
      <w:r>
        <w:rPr>
          <w:rFonts w:ascii="Sennheiser Office" w:eastAsia="宋体" w:hAnsi="Sennheiser Office" w:hint="eastAsia"/>
        </w:rPr>
        <w:t>通过对</w:t>
      </w:r>
      <w:r w:rsidR="00F67F94">
        <w:rPr>
          <w:rFonts w:ascii="Sennheiser Office" w:eastAsia="宋体" w:hAnsi="Sennheiser Office" w:hint="eastAsia"/>
        </w:rPr>
        <w:t>其</w:t>
      </w:r>
      <w:r>
        <w:rPr>
          <w:rFonts w:ascii="Sennheiser Office" w:eastAsia="宋体" w:hAnsi="Sennheiser Office" w:hint="eastAsia"/>
        </w:rPr>
        <w:t>供应链的投资，森海塞尔集团</w:t>
      </w:r>
      <w:r w:rsidR="009D2F0D">
        <w:rPr>
          <w:rFonts w:ascii="Sennheiser Office" w:eastAsia="宋体" w:hAnsi="Sennheiser Office" w:hint="eastAsia"/>
        </w:rPr>
        <w:t>妥善</w:t>
      </w:r>
      <w:r w:rsidR="00E470CD">
        <w:rPr>
          <w:rFonts w:ascii="Sennheiser Office" w:eastAsia="宋体" w:hAnsi="Sennheiser Office" w:hint="eastAsia"/>
        </w:rPr>
        <w:t>应对</w:t>
      </w:r>
      <w:r w:rsidR="009D2F0D">
        <w:rPr>
          <w:rFonts w:ascii="Sennheiser Office" w:eastAsia="宋体" w:hAnsi="Sennheiser Office" w:hint="eastAsia"/>
        </w:rPr>
        <w:t>了</w:t>
      </w:r>
      <w:r w:rsidR="00E470CD">
        <w:rPr>
          <w:rFonts w:ascii="Sennheiser Office" w:eastAsia="宋体" w:hAnsi="Sennheiser Office" w:hint="eastAsia"/>
        </w:rPr>
        <w:t>地缘政治发展</w:t>
      </w:r>
      <w:r w:rsidR="009D2F0D">
        <w:rPr>
          <w:rFonts w:ascii="Sennheiser Office" w:eastAsia="宋体" w:hAnsi="Sennheiser Office" w:hint="eastAsia"/>
        </w:rPr>
        <w:t>所</w:t>
      </w:r>
      <w:r w:rsidR="00E470CD">
        <w:rPr>
          <w:rFonts w:ascii="Sennheiser Office" w:eastAsia="宋体" w:hAnsi="Sennheiser Office" w:hint="eastAsia"/>
        </w:rPr>
        <w:t>带来的不确定性。</w:t>
      </w:r>
      <w:r w:rsidR="00CB4E4C">
        <w:rPr>
          <w:rFonts w:ascii="Sennheiser Office" w:eastAsia="宋体" w:hAnsi="Sennheiser Office" w:hint="eastAsia"/>
        </w:rPr>
        <w:t>“</w:t>
      </w:r>
      <w:r w:rsidR="00E470CD">
        <w:rPr>
          <w:rFonts w:ascii="Sennheiser Office" w:eastAsia="宋体" w:hAnsi="Sennheiser Office" w:hint="eastAsia"/>
        </w:rPr>
        <w:t>我们不断发展</w:t>
      </w:r>
      <w:r w:rsidR="009D2F0D">
        <w:rPr>
          <w:rFonts w:ascii="Sennheiser Office" w:eastAsia="宋体" w:hAnsi="Sennheiser Office" w:hint="eastAsia"/>
        </w:rPr>
        <w:t>自己的</w:t>
      </w:r>
      <w:r w:rsidR="00E470CD">
        <w:rPr>
          <w:rFonts w:ascii="Sennheiser Office" w:eastAsia="宋体" w:hAnsi="Sennheiser Office" w:hint="eastAsia"/>
        </w:rPr>
        <w:t>供应链，持续扩</w:t>
      </w:r>
      <w:r w:rsidR="009D2F0D">
        <w:rPr>
          <w:rFonts w:ascii="Sennheiser Office" w:eastAsia="宋体" w:hAnsi="Sennheiser Office" w:hint="eastAsia"/>
        </w:rPr>
        <w:t>展</w:t>
      </w:r>
      <w:r w:rsidR="00E470CD">
        <w:rPr>
          <w:rFonts w:ascii="Sennheiser Office" w:eastAsia="宋体" w:hAnsi="Sennheiser Office" w:hint="eastAsia"/>
        </w:rPr>
        <w:t>我们自己的生产能力。虽然</w:t>
      </w:r>
      <w:r w:rsidR="009D2F0D">
        <w:rPr>
          <w:rFonts w:ascii="Sennheiser Office" w:eastAsia="宋体" w:hAnsi="Sennheiser Office" w:hint="eastAsia"/>
        </w:rPr>
        <w:t>有时</w:t>
      </w:r>
      <w:r w:rsidR="00E470CD">
        <w:rPr>
          <w:rFonts w:ascii="Sennheiser Office" w:eastAsia="宋体" w:hAnsi="Sennheiser Office" w:hint="eastAsia"/>
        </w:rPr>
        <w:t>供应难题依然在所难免，但这些举措让我们能成为客户的可靠合作伙伴。在上个财年，我们</w:t>
      </w:r>
      <w:r w:rsidR="009D2F0D">
        <w:rPr>
          <w:rFonts w:ascii="Sennheiser Office" w:eastAsia="宋体" w:hAnsi="Sennheiser Office" w:hint="eastAsia"/>
        </w:rPr>
        <w:t>能够</w:t>
      </w:r>
      <w:r w:rsidR="00E470CD">
        <w:rPr>
          <w:rFonts w:ascii="Sennheiser Office" w:eastAsia="宋体" w:hAnsi="Sennheiser Office" w:hint="eastAsia"/>
        </w:rPr>
        <w:t>满足</w:t>
      </w:r>
      <w:r w:rsidR="00A17919">
        <w:rPr>
          <w:rFonts w:ascii="Sennheiser Office" w:eastAsia="宋体" w:hAnsi="Sennheiser Office" w:hint="eastAsia"/>
        </w:rPr>
        <w:t>几乎</w:t>
      </w:r>
      <w:r w:rsidR="00E470CD">
        <w:rPr>
          <w:rFonts w:ascii="Sennheiser Office" w:eastAsia="宋体" w:hAnsi="Sennheiser Office" w:hint="eastAsia"/>
        </w:rPr>
        <w:t>所有需求</w:t>
      </w:r>
      <w:r w:rsidR="00D43B77">
        <w:rPr>
          <w:rFonts w:ascii="Sennheiser Office" w:eastAsia="宋体" w:hAnsi="Sennheiser Office" w:hint="eastAsia"/>
        </w:rPr>
        <w:t>，</w:t>
      </w:r>
      <w:r w:rsidR="00E470CD">
        <w:rPr>
          <w:rFonts w:ascii="Sennheiser Office" w:eastAsia="宋体" w:hAnsi="Sennheiser Office" w:hint="eastAsia"/>
        </w:rPr>
        <w:t>”</w:t>
      </w:r>
      <w:r w:rsidR="00CB4E4C" w:rsidRPr="00CB4E4C">
        <w:rPr>
          <w:rFonts w:ascii="Sennheiser Office" w:eastAsia="宋体" w:hAnsi="Sennheiser Office" w:hint="eastAsia"/>
        </w:rPr>
        <w:t xml:space="preserve"> </w:t>
      </w:r>
      <w:r w:rsidR="00CB4E4C">
        <w:rPr>
          <w:rFonts w:ascii="Sennheiser Office" w:eastAsia="宋体" w:hAnsi="Sennheiser Office" w:hint="eastAsia"/>
        </w:rPr>
        <w:t>联合首席执行官</w:t>
      </w:r>
      <w:r w:rsidR="00CB4E4C">
        <w:rPr>
          <w:rFonts w:ascii="Sennheiser Office" w:eastAsia="宋体" w:hAnsi="Sennheiser Office" w:hint="eastAsia"/>
        </w:rPr>
        <w:t xml:space="preserve"> Daniel Sennheiser </w:t>
      </w:r>
      <w:r w:rsidR="00CB4E4C">
        <w:rPr>
          <w:rFonts w:ascii="Sennheiser Office" w:eastAsia="宋体" w:hAnsi="Sennheiser Office" w:hint="eastAsia"/>
        </w:rPr>
        <w:t>表示</w:t>
      </w:r>
      <w:r w:rsidR="00D43B77">
        <w:rPr>
          <w:rFonts w:ascii="Sennheiser Office" w:eastAsia="宋体" w:hAnsi="Sennheiser Office" w:hint="eastAsia"/>
        </w:rPr>
        <w:t>。</w:t>
      </w:r>
      <w:r w:rsidR="00E470CD">
        <w:rPr>
          <w:rFonts w:ascii="Sennheiser Office" w:eastAsia="宋体" w:hAnsi="Sennheiser Office" w:hint="eastAsia"/>
        </w:rPr>
        <w:t>目前，公司的投资重点是加强自身的生产基地，包括位于韦德马克总部的工厂，</w:t>
      </w:r>
      <w:r w:rsidR="00B11A78">
        <w:rPr>
          <w:rFonts w:ascii="Sennheiser Office" w:eastAsia="宋体" w:hAnsi="Sennheiser Office" w:hint="eastAsia"/>
        </w:rPr>
        <w:t>以及</w:t>
      </w:r>
      <w:r w:rsidR="00E470CD">
        <w:rPr>
          <w:rFonts w:ascii="Sennheiser Office" w:eastAsia="宋体" w:hAnsi="Sennheiser Office" w:hint="eastAsia"/>
        </w:rPr>
        <w:t>扩建位于罗马尼亚布拉索夫的工厂。</w:t>
      </w:r>
      <w:r w:rsidR="00E470CD">
        <w:rPr>
          <w:rFonts w:ascii="Sennheiser Office" w:eastAsia="宋体" w:hAnsi="Sennheiser Office" w:hint="eastAsia"/>
        </w:rPr>
        <w:t xml:space="preserve">2022 </w:t>
      </w:r>
      <w:r w:rsidR="00E470CD">
        <w:rPr>
          <w:rFonts w:ascii="Sennheiser Office" w:eastAsia="宋体" w:hAnsi="Sennheiser Office" w:hint="eastAsia"/>
        </w:rPr>
        <w:t>年，这些项目的投资总额为</w:t>
      </w:r>
      <w:r w:rsidR="00E470CD">
        <w:rPr>
          <w:rFonts w:ascii="Sennheiser Office" w:eastAsia="宋体" w:hAnsi="Sennheiser Office" w:hint="eastAsia"/>
        </w:rPr>
        <w:t xml:space="preserve"> 1780</w:t>
      </w:r>
      <w:r w:rsidR="00E470CD">
        <w:rPr>
          <w:rFonts w:ascii="Sennheiser Office" w:eastAsia="宋体" w:hAnsi="Sennheiser Office" w:hint="eastAsia"/>
        </w:rPr>
        <w:t>万欧元。</w:t>
      </w:r>
      <w:r w:rsidR="00577B58">
        <w:rPr>
          <w:rFonts w:ascii="Sennheiser Office" w:eastAsia="宋体" w:hAnsi="Sennheiser Office" w:hint="eastAsia"/>
        </w:rPr>
        <w:t xml:space="preserve"> </w:t>
      </w:r>
      <w:r w:rsidR="00E470CD">
        <w:rPr>
          <w:rFonts w:ascii="Sennheiser Office" w:eastAsia="宋体" w:hAnsi="Sennheiser Office" w:hint="eastAsia"/>
        </w:rPr>
        <w:t>“我们坚信自身的生产能力可以提供重要的战略附加价值。去年的全球供应链</w:t>
      </w:r>
      <w:r w:rsidR="00E470CD">
        <w:rPr>
          <w:rStyle w:val="normaltextrun"/>
          <w:rFonts w:ascii="Sennheiser Office" w:eastAsia="宋体" w:hAnsi="Sennheiser Office" w:hint="eastAsia"/>
          <w:color w:val="000000"/>
          <w:shd w:val="clear" w:color="auto" w:fill="FFFFFF"/>
        </w:rPr>
        <w:t>挑战证实了这</w:t>
      </w:r>
      <w:r w:rsidR="0059703E">
        <w:rPr>
          <w:rStyle w:val="normaltextrun"/>
          <w:rFonts w:ascii="Sennheiser Office" w:eastAsia="宋体" w:hAnsi="Sennheiser Office" w:hint="eastAsia"/>
          <w:color w:val="000000"/>
          <w:shd w:val="clear" w:color="auto" w:fill="FFFFFF"/>
        </w:rPr>
        <w:t>一</w:t>
      </w:r>
      <w:r w:rsidR="00E470CD">
        <w:rPr>
          <w:rStyle w:val="normaltextrun"/>
          <w:rFonts w:ascii="Sennheiser Office" w:eastAsia="宋体" w:hAnsi="Sennheiser Office" w:hint="eastAsia"/>
          <w:color w:val="000000"/>
          <w:shd w:val="clear" w:color="auto" w:fill="FFFFFF"/>
        </w:rPr>
        <w:t>方法</w:t>
      </w:r>
      <w:r w:rsidR="007C4922">
        <w:rPr>
          <w:rStyle w:val="normaltextrun"/>
          <w:rFonts w:ascii="Sennheiser Office" w:eastAsia="宋体" w:hAnsi="Sennheiser Office" w:hint="eastAsia"/>
          <w:color w:val="000000"/>
          <w:shd w:val="clear" w:color="auto" w:fill="FFFFFF"/>
        </w:rPr>
        <w:t>，”</w:t>
      </w:r>
      <w:r w:rsidR="007C4922">
        <w:rPr>
          <w:rFonts w:ascii="Sennheiser Office" w:eastAsia="宋体" w:hAnsi="Sennheiser Office" w:hint="eastAsia"/>
        </w:rPr>
        <w:t>联合首席执行官</w:t>
      </w:r>
      <w:r w:rsidR="007C4922">
        <w:rPr>
          <w:rFonts w:ascii="Sennheiser Office" w:eastAsia="宋体" w:hAnsi="Sennheiser Office" w:hint="eastAsia"/>
        </w:rPr>
        <w:t xml:space="preserve"> Andreas Sennheiser </w:t>
      </w:r>
      <w:r w:rsidR="007C4922">
        <w:rPr>
          <w:rFonts w:ascii="Sennheiser Office" w:eastAsia="宋体" w:hAnsi="Sennheiser Office" w:hint="eastAsia"/>
        </w:rPr>
        <w:t>博士</w:t>
      </w:r>
      <w:r w:rsidR="00315153">
        <w:rPr>
          <w:rFonts w:ascii="Sennheiser Office" w:eastAsia="宋体" w:hAnsi="Sennheiser Office" w:hint="eastAsia"/>
        </w:rPr>
        <w:t>表示。“</w:t>
      </w:r>
      <w:r w:rsidR="00E470CD">
        <w:rPr>
          <w:rFonts w:ascii="Sennheiser Office" w:eastAsia="宋体" w:hAnsi="Sennheiser Office" w:hint="eastAsia"/>
        </w:rPr>
        <w:t>此外，这也是</w:t>
      </w:r>
      <w:r w:rsidR="007740F6">
        <w:rPr>
          <w:rFonts w:ascii="Sennheiser Office" w:eastAsia="宋体" w:hAnsi="Sennheiser Office" w:hint="eastAsia"/>
        </w:rPr>
        <w:t>我们</w:t>
      </w:r>
      <w:r w:rsidR="00E470CD">
        <w:rPr>
          <w:rFonts w:ascii="Sennheiser Office" w:eastAsia="宋体" w:hAnsi="Sennheiser Office" w:hint="eastAsia"/>
        </w:rPr>
        <w:t>确保森海塞尔和</w:t>
      </w:r>
      <w:proofErr w:type="gramStart"/>
      <w:r w:rsidR="00E470CD">
        <w:rPr>
          <w:rFonts w:ascii="Sennheiser Office" w:eastAsia="宋体" w:hAnsi="Sennheiser Office" w:hint="eastAsia"/>
        </w:rPr>
        <w:t>诺音曼</w:t>
      </w:r>
      <w:proofErr w:type="gramEnd"/>
      <w:r w:rsidR="00E470CD">
        <w:rPr>
          <w:rFonts w:ascii="Sennheiser Office" w:eastAsia="宋体" w:hAnsi="Sennheiser Office" w:hint="eastAsia"/>
        </w:rPr>
        <w:t>产品品质的最佳途径</w:t>
      </w:r>
      <w:r w:rsidR="00DC5C0B">
        <w:rPr>
          <w:rFonts w:ascii="Sennheiser Office" w:eastAsia="宋体" w:hAnsi="Sennheiser Office" w:hint="eastAsia"/>
        </w:rPr>
        <w:t>，这使我们能傲视群雄</w:t>
      </w:r>
      <w:r w:rsidR="00E470CD">
        <w:rPr>
          <w:rFonts w:ascii="Sennheiser Office" w:eastAsia="宋体" w:hAnsi="Sennheiser Office" w:hint="eastAsia"/>
        </w:rPr>
        <w:t>。”</w:t>
      </w:r>
    </w:p>
    <w:p w14:paraId="1433BBFB" w14:textId="5728B45B" w:rsidR="00C46B44" w:rsidRDefault="006D16F2">
      <w:pPr>
        <w:spacing w:after="200"/>
        <w:rPr>
          <w:rFonts w:ascii="Sennheiser Office" w:eastAsia="宋体" w:hAnsi="Sennheiser Office" w:cstheme="minorHAnsi"/>
          <w:szCs w:val="18"/>
        </w:rPr>
      </w:pPr>
      <w:r>
        <w:rPr>
          <w:rFonts w:asciiTheme="majorHAnsi" w:eastAsiaTheme="majorEastAsia" w:hAnsiTheme="majorHAnsi" w:hint="eastAsia"/>
        </w:rPr>
        <w:t>Sennheiser</w:t>
      </w:r>
      <w:r>
        <w:rPr>
          <w:rFonts w:asciiTheme="majorHAnsi" w:eastAsiaTheme="majorEastAsia" w:hAnsiTheme="majorHAnsi"/>
        </w:rPr>
        <w:t xml:space="preserve"> </w:t>
      </w:r>
      <w:r w:rsidR="00E470CD">
        <w:rPr>
          <w:rFonts w:asciiTheme="majorHAnsi" w:eastAsiaTheme="majorEastAsia" w:hAnsiTheme="majorHAnsi" w:hint="eastAsia"/>
        </w:rPr>
        <w:t>Mobility</w:t>
      </w:r>
      <w:r w:rsidR="00E470CD">
        <w:rPr>
          <w:rFonts w:asciiTheme="majorHAnsi" w:eastAsiaTheme="majorEastAsia" w:hAnsiTheme="majorHAnsi" w:hint="eastAsia"/>
        </w:rPr>
        <w:t>是一个新兴业务领域。</w:t>
      </w:r>
      <w:r w:rsidR="00E470CD">
        <w:rPr>
          <w:rFonts w:ascii="Sennheiser Office" w:eastAsia="宋体" w:hAnsi="Sennheiser Office" w:hint="eastAsia"/>
        </w:rPr>
        <w:t>“电动出行的重要性与日俱增，我们也</w:t>
      </w:r>
      <w:r w:rsidR="008B1EAD">
        <w:rPr>
          <w:rFonts w:ascii="Sennheiser Office" w:eastAsia="宋体" w:hAnsi="Sennheiser Office" w:hint="eastAsia"/>
        </w:rPr>
        <w:t>正</w:t>
      </w:r>
      <w:r w:rsidR="00E470CD">
        <w:rPr>
          <w:rFonts w:ascii="Sennheiser Office" w:eastAsia="宋体" w:hAnsi="Sennheiser Office" w:hint="eastAsia"/>
        </w:rPr>
        <w:t>在汽车</w:t>
      </w:r>
      <w:r w:rsidR="00CB5280">
        <w:rPr>
          <w:rFonts w:ascii="Sennheiser Office" w:eastAsia="宋体" w:hAnsi="Sennheiser Office" w:hint="eastAsia"/>
        </w:rPr>
        <w:t>行业</w:t>
      </w:r>
      <w:r w:rsidR="00E470CD">
        <w:rPr>
          <w:rFonts w:ascii="Sennheiser Office" w:eastAsia="宋体" w:hAnsi="Sennheiser Office" w:hint="eastAsia"/>
        </w:rPr>
        <w:t>中</w:t>
      </w:r>
      <w:r w:rsidR="00AE1BA5">
        <w:rPr>
          <w:rFonts w:ascii="Sennheiser Office" w:eastAsia="宋体" w:hAnsi="Sennheiser Office" w:hint="eastAsia"/>
        </w:rPr>
        <w:t>确立</w:t>
      </w:r>
      <w:r w:rsidR="00540217">
        <w:rPr>
          <w:rFonts w:ascii="Sennheiser Office" w:eastAsia="宋体" w:hAnsi="Sennheiser Office" w:hint="eastAsia"/>
        </w:rPr>
        <w:t>公司</w:t>
      </w:r>
      <w:r w:rsidR="00E470CD">
        <w:rPr>
          <w:rFonts w:ascii="Sennheiser Office" w:eastAsia="宋体" w:hAnsi="Sennheiser Office" w:hint="eastAsia"/>
        </w:rPr>
        <w:t>定位。我们的目标是</w:t>
      </w:r>
      <w:r w:rsidR="00AE1BA5">
        <w:rPr>
          <w:rFonts w:ascii="Sennheiser Office" w:eastAsia="宋体" w:hAnsi="Sennheiser Office" w:hint="eastAsia"/>
        </w:rPr>
        <w:t>：</w:t>
      </w:r>
      <w:r w:rsidR="00E470CD">
        <w:rPr>
          <w:rFonts w:ascii="Sennheiser Office" w:eastAsia="宋体" w:hAnsi="Sennheiser Office" w:hint="eastAsia"/>
        </w:rPr>
        <w:t>这一领域</w:t>
      </w:r>
      <w:r w:rsidR="00AE1BA5">
        <w:rPr>
          <w:rFonts w:ascii="Sennheiser Office" w:eastAsia="宋体" w:hAnsi="Sennheiser Office" w:hint="eastAsia"/>
        </w:rPr>
        <w:t>，在塑造</w:t>
      </w:r>
      <w:r w:rsidR="00E470CD">
        <w:rPr>
          <w:rFonts w:ascii="Sennheiser Office" w:eastAsia="宋体" w:hAnsi="Sennheiser Office" w:hint="eastAsia"/>
        </w:rPr>
        <w:t>未来音频体验方面发挥决定性作用，”</w:t>
      </w:r>
      <w:r w:rsidR="00E470CD">
        <w:rPr>
          <w:rFonts w:ascii="Sennheiser Office" w:eastAsia="宋体" w:hAnsi="Sennheiser Office" w:hint="eastAsia"/>
        </w:rPr>
        <w:t>Andreas Sennheiser</w:t>
      </w:r>
      <w:r w:rsidR="00E470CD">
        <w:rPr>
          <w:rFonts w:ascii="Sennheiser Office" w:eastAsia="宋体" w:hAnsi="Sennheiser Office" w:hint="eastAsia"/>
        </w:rPr>
        <w:t>博士表示，“具体来说，我们看到了</w:t>
      </w:r>
      <w:r w:rsidR="00E470CD">
        <w:rPr>
          <w:rFonts w:ascii="Sennheiser Office" w:eastAsia="宋体" w:hAnsi="Sennheiser Office" w:hint="eastAsia"/>
        </w:rPr>
        <w:t>AMBEO</w:t>
      </w:r>
      <w:r w:rsidR="00E470CD">
        <w:rPr>
          <w:rFonts w:ascii="Sennheiser Office" w:eastAsia="宋体" w:hAnsi="Sennheiser Office" w:hint="eastAsia"/>
        </w:rPr>
        <w:t>沉浸式音频技术与商务通讯领域</w:t>
      </w:r>
      <w:r w:rsidR="00DB2B6E">
        <w:rPr>
          <w:rFonts w:ascii="Sennheiser Office" w:eastAsia="宋体" w:hAnsi="Sennheiser Office" w:hint="eastAsia"/>
        </w:rPr>
        <w:t>联动</w:t>
      </w:r>
      <w:r w:rsidR="00E470CD">
        <w:rPr>
          <w:rFonts w:asciiTheme="majorHAnsi" w:eastAsiaTheme="majorEastAsia" w:hAnsiTheme="majorHAnsi" w:hint="eastAsia"/>
        </w:rPr>
        <w:t>的潜力：因为在未来，车辆也会逐渐成为线上会议的通讯中心。”</w:t>
      </w:r>
    </w:p>
    <w:p w14:paraId="0647D017" w14:textId="62ED22E1" w:rsidR="00C46B44" w:rsidRDefault="00E470CD">
      <w:pPr>
        <w:spacing w:before="240"/>
        <w:rPr>
          <w:rFonts w:ascii="Sennheiser Office" w:eastAsia="宋体" w:hAnsi="Sennheiser Office"/>
        </w:rPr>
      </w:pPr>
      <w:r>
        <w:rPr>
          <w:rFonts w:ascii="Sennheiser Office" w:eastAsia="宋体" w:hAnsi="Sennheiser Office" w:hint="eastAsia"/>
        </w:rPr>
        <w:t>联合首席执行官</w:t>
      </w:r>
      <w:r>
        <w:rPr>
          <w:rFonts w:ascii="Sennheiser Office" w:eastAsia="宋体" w:hAnsi="Sennheiser Office" w:hint="eastAsia"/>
        </w:rPr>
        <w:t>Daniel Sennheiser</w:t>
      </w:r>
      <w:r>
        <w:rPr>
          <w:rFonts w:ascii="Sennheiser Office" w:eastAsia="宋体" w:hAnsi="Sennheiser Office" w:hint="eastAsia"/>
        </w:rPr>
        <w:t>为未来发展设定了明确的前提：“为了</w:t>
      </w:r>
      <w:r w:rsidR="00990283">
        <w:rPr>
          <w:rFonts w:ascii="Sennheiser Office" w:eastAsia="宋体" w:hAnsi="Sennheiser Office" w:hint="eastAsia"/>
        </w:rPr>
        <w:t>塑造</w:t>
      </w:r>
      <w:r>
        <w:rPr>
          <w:rFonts w:ascii="Sennheiser Office" w:eastAsia="宋体" w:hAnsi="Sennheiser Office" w:hint="eastAsia"/>
        </w:rPr>
        <w:t>音频</w:t>
      </w:r>
      <w:r w:rsidR="00DB2B6E">
        <w:rPr>
          <w:rFonts w:ascii="Sennheiser Office" w:eastAsia="宋体" w:hAnsi="Sennheiser Office" w:hint="eastAsia"/>
        </w:rPr>
        <w:t>行业</w:t>
      </w:r>
      <w:r>
        <w:rPr>
          <w:rFonts w:ascii="Sennheiser Office" w:eastAsia="宋体" w:hAnsi="Sennheiser Office" w:hint="eastAsia"/>
        </w:rPr>
        <w:t>之未来，我们需要业内最优秀的团队。正因如此，我们一直不断投资于团队发展。”</w:t>
      </w:r>
      <w:r>
        <w:rPr>
          <w:rFonts w:ascii="Sennheiser Office" w:eastAsia="宋体" w:hAnsi="Sennheiser Office" w:hint="eastAsia"/>
        </w:rPr>
        <w:t>Andreas Sennheiser</w:t>
      </w:r>
      <w:r>
        <w:rPr>
          <w:rFonts w:ascii="Sennheiser Office" w:eastAsia="宋体" w:hAnsi="Sennheiser Office" w:hint="eastAsia"/>
        </w:rPr>
        <w:t>补充道：“归根结底，我们为客户提供的所有产品和服务的根基都源于员工的知识、经验与激情。”</w:t>
      </w:r>
    </w:p>
    <w:p w14:paraId="0C06A859" w14:textId="77777777" w:rsidR="00C46B44" w:rsidRDefault="00C46B44">
      <w:pPr>
        <w:spacing w:before="240"/>
        <w:rPr>
          <w:rFonts w:ascii="Sennheiser Office" w:eastAsia="宋体" w:hAnsi="Sennheiser Office"/>
        </w:rPr>
      </w:pPr>
    </w:p>
    <w:p w14:paraId="04C01DCC" w14:textId="77777777" w:rsidR="00C46B44" w:rsidRDefault="00C46B44">
      <w:pPr>
        <w:pStyle w:val="About"/>
        <w:rPr>
          <w:color w:val="000000"/>
          <w:lang w:val="en-US"/>
        </w:rPr>
      </w:pPr>
    </w:p>
    <w:p w14:paraId="39EBA172" w14:textId="77777777" w:rsidR="0049546B" w:rsidRDefault="0049546B">
      <w:pPr>
        <w:spacing w:line="240" w:lineRule="auto"/>
        <w:rPr>
          <w:b/>
        </w:rPr>
      </w:pPr>
      <w:r>
        <w:rPr>
          <w:b/>
        </w:rPr>
        <w:br w:type="page"/>
      </w:r>
    </w:p>
    <w:p w14:paraId="2FB51417" w14:textId="63B88C4F" w:rsidR="00C46B44" w:rsidRDefault="004F2BA0">
      <w:pPr>
        <w:pStyle w:val="About"/>
        <w:rPr>
          <w:b/>
          <w:bCs/>
        </w:rPr>
      </w:pPr>
      <w:r>
        <w:rPr>
          <w:rFonts w:hint="eastAsia"/>
          <w:b/>
        </w:rPr>
        <w:lastRenderedPageBreak/>
        <w:t>关于</w:t>
      </w:r>
      <w:r w:rsidR="00E470CD">
        <w:rPr>
          <w:rFonts w:hint="eastAsia"/>
          <w:b/>
        </w:rPr>
        <w:t>森海塞尔集团</w:t>
      </w:r>
    </w:p>
    <w:p w14:paraId="6ACE7021" w14:textId="33C7BB8F" w:rsidR="00C46B44" w:rsidRDefault="00E470CD">
      <w:pPr>
        <w:pStyle w:val="About"/>
        <w:rPr>
          <w:rFonts w:cstheme="majorBidi"/>
          <w:color w:val="000000" w:themeColor="text1"/>
        </w:rPr>
      </w:pPr>
      <w:bookmarkStart w:id="0" w:name="_Hlk79490807"/>
      <w:r>
        <w:rPr>
          <w:rFonts w:hint="eastAsia"/>
        </w:rPr>
        <w:t>为客户打造音频之未来，缔造独特的</w:t>
      </w:r>
      <w:r w:rsidR="004F2BA0">
        <w:rPr>
          <w:rFonts w:hint="eastAsia"/>
        </w:rPr>
        <w:t>声音</w:t>
      </w:r>
      <w:r>
        <w:rPr>
          <w:rFonts w:hint="eastAsia"/>
        </w:rPr>
        <w:t>体验——这是森海塞尔集团全球员工的共同愿</w:t>
      </w:r>
      <w:r w:rsidR="004F2BA0">
        <w:rPr>
          <w:rFonts w:hint="eastAsia"/>
        </w:rPr>
        <w:t>景</w:t>
      </w:r>
      <w:r>
        <w:rPr>
          <w:rFonts w:hint="eastAsia"/>
        </w:rPr>
        <w:t>。森海塞尔是一家独立的家族企业，创立于</w:t>
      </w:r>
      <w:r>
        <w:rPr>
          <w:rFonts w:hint="eastAsia"/>
        </w:rPr>
        <w:t xml:space="preserve"> 1945 </w:t>
      </w:r>
      <w:r>
        <w:rPr>
          <w:rFonts w:hint="eastAsia"/>
        </w:rPr>
        <w:t>年，</w:t>
      </w:r>
      <w:r w:rsidR="0048240B">
        <w:rPr>
          <w:rFonts w:hint="eastAsia"/>
        </w:rPr>
        <w:t>现</w:t>
      </w:r>
      <w:r w:rsidR="004F2BA0">
        <w:rPr>
          <w:rFonts w:hint="eastAsia"/>
        </w:rPr>
        <w:t>由家族第三代</w:t>
      </w:r>
      <w:r w:rsidR="004F2BA0">
        <w:rPr>
          <w:rFonts w:hint="eastAsia"/>
        </w:rPr>
        <w:t xml:space="preserve">Andreas Sennheiser </w:t>
      </w:r>
      <w:r w:rsidR="004F2BA0">
        <w:rPr>
          <w:rFonts w:hint="eastAsia"/>
        </w:rPr>
        <w:t>博士和</w:t>
      </w:r>
      <w:r w:rsidR="004F2BA0">
        <w:rPr>
          <w:rFonts w:hint="eastAsia"/>
        </w:rPr>
        <w:t xml:space="preserve"> Daniel Sennheiser</w:t>
      </w:r>
      <w:r w:rsidR="00881EE7">
        <w:rPr>
          <w:rFonts w:hint="eastAsia"/>
        </w:rPr>
        <w:t>共同管理，</w:t>
      </w:r>
      <w:r w:rsidR="006B047F">
        <w:rPr>
          <w:rFonts w:hint="eastAsia"/>
        </w:rPr>
        <w:t>是</w:t>
      </w:r>
      <w:r>
        <w:rPr>
          <w:rFonts w:hint="eastAsia"/>
        </w:rPr>
        <w:t>专业音频技术领域的</w:t>
      </w:r>
      <w:r w:rsidR="00881EE7">
        <w:rPr>
          <w:rFonts w:hint="eastAsia"/>
        </w:rPr>
        <w:t>领先</w:t>
      </w:r>
      <w:r>
        <w:rPr>
          <w:rFonts w:hint="eastAsia"/>
        </w:rPr>
        <w:t>制造商之一</w:t>
      </w:r>
      <w:r w:rsidR="00881EE7">
        <w:rPr>
          <w:rFonts w:hint="eastAsia"/>
        </w:rPr>
        <w:t>。</w:t>
      </w:r>
    </w:p>
    <w:p w14:paraId="6C8DA31A" w14:textId="77777777" w:rsidR="00C46B44" w:rsidRDefault="0012064A">
      <w:pPr>
        <w:pStyle w:val="About"/>
        <w:rPr>
          <w:rStyle w:val="af3"/>
          <w:color w:val="000000" w:themeColor="text1"/>
        </w:rPr>
      </w:pPr>
      <w:hyperlink r:id="rId9" w:history="1">
        <w:r w:rsidR="00E470CD">
          <w:rPr>
            <w:rStyle w:val="af3"/>
            <w:rFonts w:hint="eastAsia"/>
            <w:color w:val="000000" w:themeColor="text1"/>
          </w:rPr>
          <w:t>sennheiser.</w:t>
        </w:r>
        <w:r w:rsidR="00E470CD">
          <w:rPr>
            <w:rStyle w:val="af3"/>
            <w:rFonts w:ascii="Sennheiser Office" w:eastAsia="宋体" w:hAnsi="Sennheiser Office" w:hint="eastAsia"/>
            <w:color w:val="000000" w:themeColor="text1"/>
          </w:rPr>
          <w:t>com</w:t>
        </w:r>
      </w:hyperlink>
      <w:r w:rsidR="00E470CD">
        <w:rPr>
          <w:rFonts w:ascii="Sennheiser Office" w:eastAsia="宋体" w:hAnsi="Sennheiser Office" w:hint="eastAsia"/>
          <w:color w:val="000000" w:themeColor="text1"/>
        </w:rPr>
        <w:t xml:space="preserve"> | </w:t>
      </w:r>
      <w:hyperlink r:id="rId10" w:history="1">
        <w:r w:rsidR="00E470CD">
          <w:rPr>
            <w:rStyle w:val="af3"/>
            <w:rFonts w:ascii="Sennheiser Office" w:eastAsia="宋体" w:hAnsi="Sennheiser Office" w:hint="eastAsia"/>
            <w:color w:val="000000" w:themeColor="text1"/>
          </w:rPr>
          <w:t>neumann.com</w:t>
        </w:r>
      </w:hyperlink>
      <w:r w:rsidR="00E470CD">
        <w:rPr>
          <w:rFonts w:ascii="Sennheiser Office" w:eastAsia="宋体" w:hAnsi="Sennheiser Office" w:hint="eastAsia"/>
          <w:color w:val="000000" w:themeColor="text1"/>
        </w:rPr>
        <w:t xml:space="preserve"> |</w:t>
      </w:r>
      <w:r w:rsidR="00E470CD">
        <w:rPr>
          <w:rStyle w:val="af3"/>
          <w:rFonts w:hint="eastAsia"/>
          <w:color w:val="000000" w:themeColor="text1"/>
        </w:rPr>
        <w:t xml:space="preserve"> </w:t>
      </w:r>
      <w:hyperlink r:id="rId11" w:history="1">
        <w:r w:rsidR="00E470CD">
          <w:rPr>
            <w:rStyle w:val="af3"/>
            <w:rFonts w:hint="eastAsia"/>
          </w:rPr>
          <w:t>dear-reality.com</w:t>
        </w:r>
      </w:hyperlink>
      <w:r w:rsidR="00E470CD">
        <w:rPr>
          <w:rStyle w:val="af3"/>
          <w:rFonts w:hint="eastAsia"/>
          <w:color w:val="000000" w:themeColor="text1"/>
        </w:rPr>
        <w:t xml:space="preserve"> </w:t>
      </w:r>
      <w:r w:rsidR="00E470CD">
        <w:rPr>
          <w:rFonts w:ascii="Sennheiser Office" w:eastAsia="宋体" w:hAnsi="Sennheiser Office" w:hint="eastAsia"/>
          <w:color w:val="000000" w:themeColor="text1"/>
        </w:rPr>
        <w:t xml:space="preserve">| </w:t>
      </w:r>
      <w:hyperlink r:id="rId12" w:history="1">
        <w:r w:rsidR="00E470CD">
          <w:rPr>
            <w:rStyle w:val="af3"/>
            <w:rFonts w:hint="eastAsia"/>
            <w:color w:val="000000" w:themeColor="text1"/>
          </w:rPr>
          <w:t>merging.com</w:t>
        </w:r>
      </w:hyperlink>
      <w:bookmarkEnd w:id="0"/>
    </w:p>
    <w:p w14:paraId="10B704E6" w14:textId="77777777" w:rsidR="00C46B44" w:rsidRDefault="00C46B44">
      <w:pPr>
        <w:pStyle w:val="About"/>
        <w:rPr>
          <w:rStyle w:val="af3"/>
          <w:color w:val="000000" w:themeColor="text1"/>
        </w:rPr>
      </w:pPr>
    </w:p>
    <w:p w14:paraId="5843A71F" w14:textId="77777777" w:rsidR="00C46B44" w:rsidRDefault="00C46B44">
      <w:pPr>
        <w:pStyle w:val="About"/>
        <w:rPr>
          <w:rFonts w:ascii="Sennheiser Office" w:hAnsi="Sennheiser Office"/>
          <w:color w:val="000000" w:themeColor="text1"/>
        </w:rPr>
      </w:pPr>
    </w:p>
    <w:p w14:paraId="732B4434" w14:textId="77777777" w:rsidR="0049546B" w:rsidRDefault="0049546B">
      <w:pPr>
        <w:pStyle w:val="About"/>
        <w:rPr>
          <w:rFonts w:ascii="Sennheiser Office" w:hAnsi="Sennheiser Office"/>
          <w:color w:val="000000" w:themeColor="text1"/>
        </w:rPr>
      </w:pPr>
    </w:p>
    <w:p w14:paraId="723B2EB8" w14:textId="05220DC0" w:rsidR="0049546B" w:rsidRPr="0049546B" w:rsidRDefault="0049546B">
      <w:pPr>
        <w:pStyle w:val="About"/>
        <w:rPr>
          <w:rFonts w:ascii="Sennheiser Office" w:hAnsi="Sennheiser Office"/>
          <w:b/>
          <w:bCs/>
          <w:color w:val="000000" w:themeColor="text1"/>
        </w:rPr>
      </w:pPr>
      <w:r w:rsidRPr="0049546B">
        <w:rPr>
          <w:rFonts w:ascii="Sennheiser Office" w:hAnsi="Sennheiser Office" w:hint="eastAsia"/>
          <w:b/>
          <w:bCs/>
          <w:color w:val="000000" w:themeColor="text1"/>
        </w:rPr>
        <w:t>大中华区新闻联络人</w:t>
      </w:r>
    </w:p>
    <w:p w14:paraId="01A51366" w14:textId="663CF63B" w:rsidR="0049546B" w:rsidRPr="0049546B" w:rsidRDefault="0049546B">
      <w:pPr>
        <w:pStyle w:val="About"/>
        <w:rPr>
          <w:rFonts w:ascii="Sennheiser Office" w:hAnsi="Sennheiser Office"/>
          <w:color w:val="00B0F0"/>
        </w:rPr>
      </w:pPr>
      <w:r w:rsidRPr="0049546B">
        <w:rPr>
          <w:rFonts w:ascii="Sennheiser Office" w:hAnsi="Sennheiser Office" w:hint="eastAsia"/>
          <w:color w:val="00B0F0"/>
        </w:rPr>
        <w:t>顾彦多</w:t>
      </w:r>
    </w:p>
    <w:p w14:paraId="7E93E140" w14:textId="3FEF1D45" w:rsidR="0049546B" w:rsidRDefault="0049546B">
      <w:pPr>
        <w:pStyle w:val="About"/>
        <w:rPr>
          <w:rFonts w:ascii="Sennheiser Office" w:hAnsi="Sennheiser Office"/>
          <w:color w:val="000000" w:themeColor="text1"/>
        </w:rPr>
      </w:pPr>
      <w:r>
        <w:rPr>
          <w:rFonts w:ascii="Sennheiser Office" w:hAnsi="Sennheiser Office"/>
          <w:color w:val="000000" w:themeColor="text1"/>
        </w:rPr>
        <w:t>ivy.gu@sennheiser.com</w:t>
      </w:r>
    </w:p>
    <w:p w14:paraId="537939D7" w14:textId="21507BB6" w:rsidR="0049546B" w:rsidRDefault="0049546B">
      <w:pPr>
        <w:pStyle w:val="About"/>
        <w:rPr>
          <w:rFonts w:ascii="Sennheiser Office" w:hAnsi="Sennheiser Office"/>
          <w:color w:val="000000" w:themeColor="text1"/>
        </w:rPr>
      </w:pPr>
      <w:r>
        <w:rPr>
          <w:rFonts w:ascii="Sennheiser Office" w:hAnsi="Sennheiser Office" w:hint="eastAsia"/>
          <w:color w:val="000000" w:themeColor="text1"/>
        </w:rPr>
        <w:t>+</w:t>
      </w:r>
      <w:r>
        <w:rPr>
          <w:rFonts w:ascii="Sennheiser Office" w:hAnsi="Sennheiser Office"/>
          <w:color w:val="000000" w:themeColor="text1"/>
        </w:rPr>
        <w:t>86-13810674317</w:t>
      </w:r>
    </w:p>
    <w:sectPr w:rsidR="0049546B" w:rsidSect="0049546B">
      <w:headerReference w:type="default" r:id="rId13"/>
      <w:headerReference w:type="first" r:id="rId14"/>
      <w:footerReference w:type="first" r:id="rId15"/>
      <w:pgSz w:w="11906" w:h="16838"/>
      <w:pgMar w:top="2754" w:right="2608" w:bottom="1418" w:left="1418" w:header="62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C4F" w14:textId="77777777" w:rsidR="00E470CD" w:rsidRDefault="00E470CD">
      <w:pPr>
        <w:spacing w:line="240" w:lineRule="auto"/>
      </w:pPr>
      <w:r>
        <w:separator/>
      </w:r>
    </w:p>
  </w:endnote>
  <w:endnote w:type="continuationSeparator" w:id="0">
    <w:p w14:paraId="5B97017E" w14:textId="77777777" w:rsidR="00E470CD" w:rsidRDefault="00E47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C814C844-7274-4290-898B-7121BF4A7CC0}"/>
    <w:embedBold r:id="rId2" w:fontKey="{EB37A7E2-99EF-4149-9058-C3D35BA1717D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5CCDCCA6-A873-480C-89FE-808FDC9A15D3}"/>
  </w:font>
  <w:font w:name="Sennheiser Neue">
    <w:altName w:val="Calibri"/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6E5C" w14:textId="77777777" w:rsidR="00C46B44" w:rsidRDefault="00E470CD">
    <w:pPr>
      <w:pStyle w:val="a8"/>
    </w:pPr>
    <w:r>
      <w:rPr>
        <w:rFonts w:hint="eastAsia"/>
        <w:noProof/>
      </w:rPr>
      <w:drawing>
        <wp:anchor distT="0" distB="0" distL="114300" distR="114300" simplePos="0" relativeHeight="251662336" behindDoc="0" locked="1" layoutInCell="1" allowOverlap="1" wp14:anchorId="60E969CB" wp14:editId="758C7632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160" cy="10795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B0B8" w14:textId="77777777" w:rsidR="00E470CD" w:rsidRDefault="00E470CD">
      <w:r>
        <w:separator/>
      </w:r>
    </w:p>
  </w:footnote>
  <w:footnote w:type="continuationSeparator" w:id="0">
    <w:p w14:paraId="5E4E85BB" w14:textId="77777777" w:rsidR="00E470CD" w:rsidRDefault="00E4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EA32" w14:textId="690C4C3E" w:rsidR="00C46B44" w:rsidRDefault="00E470CD" w:rsidP="0049546B">
    <w:pPr>
      <w:pStyle w:val="aa"/>
      <w:wordWrap w:val="0"/>
      <w:rPr>
        <w:color w:val="0095D5" w:themeColor="accent1"/>
      </w:rPr>
    </w:pPr>
    <w:r>
      <w:rPr>
        <w:rFonts w:hint="eastAsia"/>
        <w:noProof/>
        <w:color w:val="0095D5" w:themeColor="accent1"/>
      </w:rPr>
      <w:drawing>
        <wp:anchor distT="0" distB="0" distL="114300" distR="114300" simplePos="0" relativeHeight="251657216" behindDoc="0" locked="1" layoutInCell="1" allowOverlap="1" wp14:anchorId="7F0FA05A" wp14:editId="1587994E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  <w:color w:val="0095D5" w:themeColor="accent1"/>
      </w:rPr>
      <w:drawing>
        <wp:anchor distT="0" distB="0" distL="114300" distR="114300" simplePos="0" relativeHeight="251667456" behindDoc="0" locked="1" layoutInCell="1" allowOverlap="1" wp14:anchorId="0E10FB83" wp14:editId="3C8D9094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0095D5" w:themeColor="accent1"/>
      </w:rPr>
      <w:t xml:space="preserve"> </w:t>
    </w:r>
    <w:r w:rsidR="0049546B">
      <w:rPr>
        <w:rFonts w:hint="eastAsia"/>
        <w:color w:val="0095D5" w:themeColor="accent1"/>
      </w:rPr>
      <w:t>press</w:t>
    </w:r>
    <w:r w:rsidR="0049546B">
      <w:rPr>
        <w:color w:val="0095D5" w:themeColor="accent1"/>
      </w:rPr>
      <w:t xml:space="preserve"> release</w:t>
    </w:r>
  </w:p>
  <w:p w14:paraId="0E66817E" w14:textId="77777777" w:rsidR="00C46B44" w:rsidRDefault="00E470CD">
    <w:pPr>
      <w:pStyle w:val="aa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/</w:t>
    </w:r>
    <w:r w:rsidR="0012064A">
      <w:fldChar w:fldCharType="begin"/>
    </w:r>
    <w:r w:rsidR="0012064A">
      <w:instrText xml:space="preserve"> NUMPAGES  \* Arabic  \* MERGEFORMAT </w:instrText>
    </w:r>
    <w:r w:rsidR="0012064A">
      <w:fldChar w:fldCharType="separate"/>
    </w:r>
    <w:r>
      <w:t>2</w:t>
    </w:r>
    <w:r w:rsidR="0012064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B0C7" w14:textId="77777777" w:rsidR="00C46B44" w:rsidRDefault="00E470CD">
    <w:pPr>
      <w:pStyle w:val="aa"/>
      <w:rPr>
        <w:color w:val="0095D5" w:themeColor="accent1"/>
      </w:rPr>
    </w:pPr>
    <w:r>
      <w:rPr>
        <w:rFonts w:hint="eastAsia"/>
        <w:noProof/>
        <w:color w:val="0095D5" w:themeColor="accent1"/>
      </w:rPr>
      <w:drawing>
        <wp:anchor distT="0" distB="0" distL="114300" distR="114300" simplePos="0" relativeHeight="251661312" behindDoc="0" locked="1" layoutInCell="1" allowOverlap="1" wp14:anchorId="1DF05C41" wp14:editId="290FDEF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0095D5" w:themeColor="accent1"/>
      </w:rPr>
      <w:t>新闻稿</w:t>
    </w:r>
  </w:p>
  <w:p w14:paraId="75F6B442" w14:textId="77777777" w:rsidR="00C46B44" w:rsidRDefault="00E470CD">
    <w:pPr>
      <w:pStyle w:val="aa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/</w:t>
    </w:r>
    <w:r w:rsidR="0012064A">
      <w:fldChar w:fldCharType="begin"/>
    </w:r>
    <w:r w:rsidR="0012064A">
      <w:instrText xml:space="preserve"> NUMPAGES  \* Arabic  \* MERGEFORMAT </w:instrText>
    </w:r>
    <w:r w:rsidR="0012064A">
      <w:fldChar w:fldCharType="separate"/>
    </w:r>
    <w:r>
      <w:t>2</w:t>
    </w:r>
    <w:r w:rsidR="0012064A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0MGVjOGUyZDhkNGI2ZTMwYTAxNDUxNjRhMWRhNzIifQ=="/>
  </w:docVars>
  <w:rsids>
    <w:rsidRoot w:val="00CA1EB9"/>
    <w:rsid w:val="F4DE2E07"/>
    <w:rsid w:val="0000001C"/>
    <w:rsid w:val="0000139E"/>
    <w:rsid w:val="00001A8F"/>
    <w:rsid w:val="00001B50"/>
    <w:rsid w:val="000037EF"/>
    <w:rsid w:val="00003FF1"/>
    <w:rsid w:val="000040BE"/>
    <w:rsid w:val="000041AA"/>
    <w:rsid w:val="0000562F"/>
    <w:rsid w:val="00006B62"/>
    <w:rsid w:val="000077AB"/>
    <w:rsid w:val="000104EB"/>
    <w:rsid w:val="000111E3"/>
    <w:rsid w:val="00011875"/>
    <w:rsid w:val="00011BB8"/>
    <w:rsid w:val="000131A3"/>
    <w:rsid w:val="00013428"/>
    <w:rsid w:val="000135C0"/>
    <w:rsid w:val="000144A2"/>
    <w:rsid w:val="00015372"/>
    <w:rsid w:val="00015B92"/>
    <w:rsid w:val="00015E82"/>
    <w:rsid w:val="00017A50"/>
    <w:rsid w:val="000200B5"/>
    <w:rsid w:val="00020885"/>
    <w:rsid w:val="0002100B"/>
    <w:rsid w:val="00021011"/>
    <w:rsid w:val="000216EF"/>
    <w:rsid w:val="0002303A"/>
    <w:rsid w:val="00023A42"/>
    <w:rsid w:val="000241F9"/>
    <w:rsid w:val="00024496"/>
    <w:rsid w:val="00024B23"/>
    <w:rsid w:val="00024EB6"/>
    <w:rsid w:val="000277F2"/>
    <w:rsid w:val="000308BE"/>
    <w:rsid w:val="00031A07"/>
    <w:rsid w:val="00031EF9"/>
    <w:rsid w:val="00034173"/>
    <w:rsid w:val="000344A1"/>
    <w:rsid w:val="00034942"/>
    <w:rsid w:val="00035ADA"/>
    <w:rsid w:val="0003610A"/>
    <w:rsid w:val="000362D7"/>
    <w:rsid w:val="00037DA9"/>
    <w:rsid w:val="00041876"/>
    <w:rsid w:val="00041DB4"/>
    <w:rsid w:val="00042B2E"/>
    <w:rsid w:val="00042C4B"/>
    <w:rsid w:val="00042FB4"/>
    <w:rsid w:val="00043C56"/>
    <w:rsid w:val="00044984"/>
    <w:rsid w:val="00045108"/>
    <w:rsid w:val="00045809"/>
    <w:rsid w:val="00045A38"/>
    <w:rsid w:val="00047007"/>
    <w:rsid w:val="00047DF3"/>
    <w:rsid w:val="0005035C"/>
    <w:rsid w:val="00051F1B"/>
    <w:rsid w:val="0005252C"/>
    <w:rsid w:val="00055E77"/>
    <w:rsid w:val="00060B5F"/>
    <w:rsid w:val="000623B9"/>
    <w:rsid w:val="00064E8B"/>
    <w:rsid w:val="000657EF"/>
    <w:rsid w:val="00065D6B"/>
    <w:rsid w:val="00066A7A"/>
    <w:rsid w:val="00066E0F"/>
    <w:rsid w:val="00070E96"/>
    <w:rsid w:val="00070F4A"/>
    <w:rsid w:val="00071F95"/>
    <w:rsid w:val="00072336"/>
    <w:rsid w:val="00072397"/>
    <w:rsid w:val="000730E9"/>
    <w:rsid w:val="0007332A"/>
    <w:rsid w:val="00073972"/>
    <w:rsid w:val="00075CC6"/>
    <w:rsid w:val="000766A8"/>
    <w:rsid w:val="00080F10"/>
    <w:rsid w:val="0008187A"/>
    <w:rsid w:val="0008481F"/>
    <w:rsid w:val="000878DF"/>
    <w:rsid w:val="00090D57"/>
    <w:rsid w:val="00090D7D"/>
    <w:rsid w:val="000928D0"/>
    <w:rsid w:val="000930CB"/>
    <w:rsid w:val="000932E8"/>
    <w:rsid w:val="000933C4"/>
    <w:rsid w:val="0009375B"/>
    <w:rsid w:val="00094C93"/>
    <w:rsid w:val="00094EDE"/>
    <w:rsid w:val="000951ED"/>
    <w:rsid w:val="00095648"/>
    <w:rsid w:val="00095C63"/>
    <w:rsid w:val="000967EE"/>
    <w:rsid w:val="00097EC0"/>
    <w:rsid w:val="000A06F3"/>
    <w:rsid w:val="000A0A0A"/>
    <w:rsid w:val="000A16BA"/>
    <w:rsid w:val="000A2870"/>
    <w:rsid w:val="000A47A9"/>
    <w:rsid w:val="000A57D0"/>
    <w:rsid w:val="000A5C0D"/>
    <w:rsid w:val="000A5D79"/>
    <w:rsid w:val="000A5DDE"/>
    <w:rsid w:val="000A6AAF"/>
    <w:rsid w:val="000B16ED"/>
    <w:rsid w:val="000B18CA"/>
    <w:rsid w:val="000B27B6"/>
    <w:rsid w:val="000B6549"/>
    <w:rsid w:val="000C04C8"/>
    <w:rsid w:val="000C0D62"/>
    <w:rsid w:val="000C12D1"/>
    <w:rsid w:val="000C1F76"/>
    <w:rsid w:val="000C2A37"/>
    <w:rsid w:val="000C40B9"/>
    <w:rsid w:val="000C4820"/>
    <w:rsid w:val="000C4C75"/>
    <w:rsid w:val="000C51B3"/>
    <w:rsid w:val="000C6C84"/>
    <w:rsid w:val="000C6E80"/>
    <w:rsid w:val="000C6F4A"/>
    <w:rsid w:val="000C7694"/>
    <w:rsid w:val="000D0D50"/>
    <w:rsid w:val="000D0F6A"/>
    <w:rsid w:val="000D2177"/>
    <w:rsid w:val="000D2858"/>
    <w:rsid w:val="000D289E"/>
    <w:rsid w:val="000D2AF7"/>
    <w:rsid w:val="000D2CD3"/>
    <w:rsid w:val="000D58B4"/>
    <w:rsid w:val="000D5E02"/>
    <w:rsid w:val="000D6186"/>
    <w:rsid w:val="000D6215"/>
    <w:rsid w:val="000D740A"/>
    <w:rsid w:val="000E0C5E"/>
    <w:rsid w:val="000E248C"/>
    <w:rsid w:val="000E2C6D"/>
    <w:rsid w:val="000E3F78"/>
    <w:rsid w:val="000E4526"/>
    <w:rsid w:val="000E562F"/>
    <w:rsid w:val="000E5F3C"/>
    <w:rsid w:val="000E67BD"/>
    <w:rsid w:val="000E68F2"/>
    <w:rsid w:val="000E770A"/>
    <w:rsid w:val="000E7E5C"/>
    <w:rsid w:val="000F05AE"/>
    <w:rsid w:val="000F1150"/>
    <w:rsid w:val="000F117B"/>
    <w:rsid w:val="000F15F8"/>
    <w:rsid w:val="000F199B"/>
    <w:rsid w:val="000F1A6E"/>
    <w:rsid w:val="000F1D3F"/>
    <w:rsid w:val="000F1EFD"/>
    <w:rsid w:val="000F3313"/>
    <w:rsid w:val="000F355F"/>
    <w:rsid w:val="000F41EE"/>
    <w:rsid w:val="000F46B2"/>
    <w:rsid w:val="000F476F"/>
    <w:rsid w:val="000F5502"/>
    <w:rsid w:val="000F555D"/>
    <w:rsid w:val="000F5871"/>
    <w:rsid w:val="000F5E11"/>
    <w:rsid w:val="000F6152"/>
    <w:rsid w:val="000F6C67"/>
    <w:rsid w:val="000F73A3"/>
    <w:rsid w:val="001003F4"/>
    <w:rsid w:val="00100529"/>
    <w:rsid w:val="00100743"/>
    <w:rsid w:val="00100F01"/>
    <w:rsid w:val="001011CB"/>
    <w:rsid w:val="00102699"/>
    <w:rsid w:val="0010616F"/>
    <w:rsid w:val="00106379"/>
    <w:rsid w:val="00106476"/>
    <w:rsid w:val="00107136"/>
    <w:rsid w:val="00107826"/>
    <w:rsid w:val="0011175A"/>
    <w:rsid w:val="00111F13"/>
    <w:rsid w:val="00111FA8"/>
    <w:rsid w:val="0011364E"/>
    <w:rsid w:val="00113B0A"/>
    <w:rsid w:val="00114816"/>
    <w:rsid w:val="001148DC"/>
    <w:rsid w:val="00114A8D"/>
    <w:rsid w:val="00115059"/>
    <w:rsid w:val="001159AB"/>
    <w:rsid w:val="00115A3A"/>
    <w:rsid w:val="00116CA0"/>
    <w:rsid w:val="00116D45"/>
    <w:rsid w:val="001171FA"/>
    <w:rsid w:val="00117E26"/>
    <w:rsid w:val="0012064A"/>
    <w:rsid w:val="00121501"/>
    <w:rsid w:val="001215FB"/>
    <w:rsid w:val="00122433"/>
    <w:rsid w:val="00122AB8"/>
    <w:rsid w:val="00123263"/>
    <w:rsid w:val="001236E3"/>
    <w:rsid w:val="001238AE"/>
    <w:rsid w:val="001261B9"/>
    <w:rsid w:val="00126747"/>
    <w:rsid w:val="00127FF8"/>
    <w:rsid w:val="001308D0"/>
    <w:rsid w:val="0013120B"/>
    <w:rsid w:val="0013373A"/>
    <w:rsid w:val="00133D2D"/>
    <w:rsid w:val="001360B2"/>
    <w:rsid w:val="00136475"/>
    <w:rsid w:val="001365BC"/>
    <w:rsid w:val="0014006E"/>
    <w:rsid w:val="00140EEC"/>
    <w:rsid w:val="00141D13"/>
    <w:rsid w:val="00142BA6"/>
    <w:rsid w:val="001455EA"/>
    <w:rsid w:val="00145784"/>
    <w:rsid w:val="00146F2F"/>
    <w:rsid w:val="00147670"/>
    <w:rsid w:val="00150D14"/>
    <w:rsid w:val="00151261"/>
    <w:rsid w:val="00151BA8"/>
    <w:rsid w:val="00151FE5"/>
    <w:rsid w:val="00152CB0"/>
    <w:rsid w:val="001535F4"/>
    <w:rsid w:val="0015406C"/>
    <w:rsid w:val="00155882"/>
    <w:rsid w:val="00157A2A"/>
    <w:rsid w:val="00160E60"/>
    <w:rsid w:val="00162137"/>
    <w:rsid w:val="00162A28"/>
    <w:rsid w:val="001646B1"/>
    <w:rsid w:val="00165BE9"/>
    <w:rsid w:val="00165FC6"/>
    <w:rsid w:val="001662FB"/>
    <w:rsid w:val="00167904"/>
    <w:rsid w:val="00167A97"/>
    <w:rsid w:val="00172AF3"/>
    <w:rsid w:val="00172DF7"/>
    <w:rsid w:val="001736BB"/>
    <w:rsid w:val="0017576F"/>
    <w:rsid w:val="00176EC6"/>
    <w:rsid w:val="00177CFB"/>
    <w:rsid w:val="00181067"/>
    <w:rsid w:val="00181930"/>
    <w:rsid w:val="00182CC8"/>
    <w:rsid w:val="0018301A"/>
    <w:rsid w:val="00183286"/>
    <w:rsid w:val="00183983"/>
    <w:rsid w:val="00183DA4"/>
    <w:rsid w:val="00184275"/>
    <w:rsid w:val="00184931"/>
    <w:rsid w:val="001867AC"/>
    <w:rsid w:val="00187F56"/>
    <w:rsid w:val="00190258"/>
    <w:rsid w:val="001910AC"/>
    <w:rsid w:val="00191450"/>
    <w:rsid w:val="00191C26"/>
    <w:rsid w:val="001926A6"/>
    <w:rsid w:val="001956DD"/>
    <w:rsid w:val="00196481"/>
    <w:rsid w:val="001A005A"/>
    <w:rsid w:val="001A19BF"/>
    <w:rsid w:val="001A2025"/>
    <w:rsid w:val="001A23B5"/>
    <w:rsid w:val="001A534E"/>
    <w:rsid w:val="001A5F95"/>
    <w:rsid w:val="001A6C28"/>
    <w:rsid w:val="001A6C2C"/>
    <w:rsid w:val="001A7047"/>
    <w:rsid w:val="001A7ED1"/>
    <w:rsid w:val="001B0963"/>
    <w:rsid w:val="001B0FF0"/>
    <w:rsid w:val="001B18C4"/>
    <w:rsid w:val="001B20F1"/>
    <w:rsid w:val="001B346C"/>
    <w:rsid w:val="001B35C2"/>
    <w:rsid w:val="001B46A8"/>
    <w:rsid w:val="001B6216"/>
    <w:rsid w:val="001B7060"/>
    <w:rsid w:val="001B7AC2"/>
    <w:rsid w:val="001B7EDE"/>
    <w:rsid w:val="001B7F40"/>
    <w:rsid w:val="001C0B77"/>
    <w:rsid w:val="001C1410"/>
    <w:rsid w:val="001C21B4"/>
    <w:rsid w:val="001C3904"/>
    <w:rsid w:val="001C3B74"/>
    <w:rsid w:val="001C3C5D"/>
    <w:rsid w:val="001C5383"/>
    <w:rsid w:val="001C5996"/>
    <w:rsid w:val="001C63D8"/>
    <w:rsid w:val="001D1775"/>
    <w:rsid w:val="001D1FAA"/>
    <w:rsid w:val="001D237A"/>
    <w:rsid w:val="001D34A0"/>
    <w:rsid w:val="001D3772"/>
    <w:rsid w:val="001D3B46"/>
    <w:rsid w:val="001D42B5"/>
    <w:rsid w:val="001D46F8"/>
    <w:rsid w:val="001D4E25"/>
    <w:rsid w:val="001D5500"/>
    <w:rsid w:val="001D56B7"/>
    <w:rsid w:val="001D56E9"/>
    <w:rsid w:val="001D78CE"/>
    <w:rsid w:val="001E5C3F"/>
    <w:rsid w:val="001E6668"/>
    <w:rsid w:val="001F042B"/>
    <w:rsid w:val="001F1095"/>
    <w:rsid w:val="001F1AD5"/>
    <w:rsid w:val="001F1DB7"/>
    <w:rsid w:val="001F2B76"/>
    <w:rsid w:val="001F3001"/>
    <w:rsid w:val="001F4139"/>
    <w:rsid w:val="001F456C"/>
    <w:rsid w:val="001F76B5"/>
    <w:rsid w:val="001F77A4"/>
    <w:rsid w:val="001F7B29"/>
    <w:rsid w:val="0020159E"/>
    <w:rsid w:val="00201BDA"/>
    <w:rsid w:val="0020261F"/>
    <w:rsid w:val="002057CE"/>
    <w:rsid w:val="00206208"/>
    <w:rsid w:val="00207D40"/>
    <w:rsid w:val="002101FB"/>
    <w:rsid w:val="002108B2"/>
    <w:rsid w:val="00210CFC"/>
    <w:rsid w:val="00211160"/>
    <w:rsid w:val="002131A5"/>
    <w:rsid w:val="00213B16"/>
    <w:rsid w:val="00215892"/>
    <w:rsid w:val="002165E6"/>
    <w:rsid w:val="00217A57"/>
    <w:rsid w:val="00217FC8"/>
    <w:rsid w:val="00220B4F"/>
    <w:rsid w:val="002213F0"/>
    <w:rsid w:val="00223107"/>
    <w:rsid w:val="0022362E"/>
    <w:rsid w:val="002249AD"/>
    <w:rsid w:val="002254F8"/>
    <w:rsid w:val="00225F04"/>
    <w:rsid w:val="00226D7F"/>
    <w:rsid w:val="00226DC3"/>
    <w:rsid w:val="00227809"/>
    <w:rsid w:val="002279F2"/>
    <w:rsid w:val="0023007E"/>
    <w:rsid w:val="00231462"/>
    <w:rsid w:val="00231646"/>
    <w:rsid w:val="0023229E"/>
    <w:rsid w:val="00232441"/>
    <w:rsid w:val="0023393B"/>
    <w:rsid w:val="00234AF7"/>
    <w:rsid w:val="00235795"/>
    <w:rsid w:val="002359EB"/>
    <w:rsid w:val="002363DF"/>
    <w:rsid w:val="00236E7A"/>
    <w:rsid w:val="00237683"/>
    <w:rsid w:val="002376B6"/>
    <w:rsid w:val="002377AC"/>
    <w:rsid w:val="00237FCB"/>
    <w:rsid w:val="00243133"/>
    <w:rsid w:val="00243391"/>
    <w:rsid w:val="00244626"/>
    <w:rsid w:val="002447BA"/>
    <w:rsid w:val="00245EE5"/>
    <w:rsid w:val="0025064F"/>
    <w:rsid w:val="00250FF1"/>
    <w:rsid w:val="002512CD"/>
    <w:rsid w:val="0025203C"/>
    <w:rsid w:val="00253138"/>
    <w:rsid w:val="00254689"/>
    <w:rsid w:val="00254DA8"/>
    <w:rsid w:val="0025527D"/>
    <w:rsid w:val="00260184"/>
    <w:rsid w:val="0026199E"/>
    <w:rsid w:val="00261FAF"/>
    <w:rsid w:val="00262D48"/>
    <w:rsid w:val="00263187"/>
    <w:rsid w:val="002637C6"/>
    <w:rsid w:val="0026460D"/>
    <w:rsid w:val="00264C0B"/>
    <w:rsid w:val="00265CD6"/>
    <w:rsid w:val="00266CEC"/>
    <w:rsid w:val="00267E7A"/>
    <w:rsid w:val="002700C5"/>
    <w:rsid w:val="0027260F"/>
    <w:rsid w:val="002738B2"/>
    <w:rsid w:val="0027413B"/>
    <w:rsid w:val="00274FA8"/>
    <w:rsid w:val="00276C23"/>
    <w:rsid w:val="00277F02"/>
    <w:rsid w:val="00280A39"/>
    <w:rsid w:val="00280E5C"/>
    <w:rsid w:val="00281087"/>
    <w:rsid w:val="0028166D"/>
    <w:rsid w:val="00282693"/>
    <w:rsid w:val="00282A8D"/>
    <w:rsid w:val="00282EB9"/>
    <w:rsid w:val="00283F01"/>
    <w:rsid w:val="00284869"/>
    <w:rsid w:val="002877CD"/>
    <w:rsid w:val="002900C1"/>
    <w:rsid w:val="00291174"/>
    <w:rsid w:val="00292474"/>
    <w:rsid w:val="00293E9B"/>
    <w:rsid w:val="00293EC2"/>
    <w:rsid w:val="002944BE"/>
    <w:rsid w:val="00294922"/>
    <w:rsid w:val="00294C53"/>
    <w:rsid w:val="00294E2C"/>
    <w:rsid w:val="002950AE"/>
    <w:rsid w:val="00295921"/>
    <w:rsid w:val="002A0B83"/>
    <w:rsid w:val="002A1035"/>
    <w:rsid w:val="002A2295"/>
    <w:rsid w:val="002A3682"/>
    <w:rsid w:val="002A3C64"/>
    <w:rsid w:val="002A4207"/>
    <w:rsid w:val="002A48FF"/>
    <w:rsid w:val="002A5F4D"/>
    <w:rsid w:val="002A627D"/>
    <w:rsid w:val="002A652D"/>
    <w:rsid w:val="002A6B69"/>
    <w:rsid w:val="002A7C4D"/>
    <w:rsid w:val="002A7DF7"/>
    <w:rsid w:val="002B00E1"/>
    <w:rsid w:val="002B16A9"/>
    <w:rsid w:val="002B19D5"/>
    <w:rsid w:val="002B2657"/>
    <w:rsid w:val="002B27A5"/>
    <w:rsid w:val="002B2A53"/>
    <w:rsid w:val="002B2E1A"/>
    <w:rsid w:val="002B32FD"/>
    <w:rsid w:val="002B456A"/>
    <w:rsid w:val="002B5452"/>
    <w:rsid w:val="002B7478"/>
    <w:rsid w:val="002B7DFB"/>
    <w:rsid w:val="002C1EBB"/>
    <w:rsid w:val="002C2134"/>
    <w:rsid w:val="002C2A32"/>
    <w:rsid w:val="002C2EE4"/>
    <w:rsid w:val="002C358D"/>
    <w:rsid w:val="002C5A16"/>
    <w:rsid w:val="002C6D9C"/>
    <w:rsid w:val="002C6F4D"/>
    <w:rsid w:val="002C74D8"/>
    <w:rsid w:val="002C75F8"/>
    <w:rsid w:val="002D0AEA"/>
    <w:rsid w:val="002D14B6"/>
    <w:rsid w:val="002D2427"/>
    <w:rsid w:val="002D273D"/>
    <w:rsid w:val="002D27A6"/>
    <w:rsid w:val="002D2EB8"/>
    <w:rsid w:val="002D3A86"/>
    <w:rsid w:val="002D53FB"/>
    <w:rsid w:val="002D5899"/>
    <w:rsid w:val="002D71D0"/>
    <w:rsid w:val="002E3108"/>
    <w:rsid w:val="002E36FB"/>
    <w:rsid w:val="002E442F"/>
    <w:rsid w:val="002E4540"/>
    <w:rsid w:val="002E4AD7"/>
    <w:rsid w:val="002E4C5E"/>
    <w:rsid w:val="002F22D3"/>
    <w:rsid w:val="002F2C73"/>
    <w:rsid w:val="002F4257"/>
    <w:rsid w:val="002F684E"/>
    <w:rsid w:val="002F70B9"/>
    <w:rsid w:val="002F794F"/>
    <w:rsid w:val="003003F4"/>
    <w:rsid w:val="00303313"/>
    <w:rsid w:val="00303B2F"/>
    <w:rsid w:val="00305512"/>
    <w:rsid w:val="0031025B"/>
    <w:rsid w:val="00311704"/>
    <w:rsid w:val="00311930"/>
    <w:rsid w:val="00311B5F"/>
    <w:rsid w:val="00311C6F"/>
    <w:rsid w:val="00313D38"/>
    <w:rsid w:val="00314622"/>
    <w:rsid w:val="00314BB6"/>
    <w:rsid w:val="00314D1B"/>
    <w:rsid w:val="00315153"/>
    <w:rsid w:val="00315C4F"/>
    <w:rsid w:val="00315CCF"/>
    <w:rsid w:val="00316FEB"/>
    <w:rsid w:val="00317746"/>
    <w:rsid w:val="00320114"/>
    <w:rsid w:val="003206BE"/>
    <w:rsid w:val="003215DF"/>
    <w:rsid w:val="003216E2"/>
    <w:rsid w:val="0032189E"/>
    <w:rsid w:val="00322989"/>
    <w:rsid w:val="00324154"/>
    <w:rsid w:val="00325E25"/>
    <w:rsid w:val="003268AE"/>
    <w:rsid w:val="00326CCA"/>
    <w:rsid w:val="00326FB8"/>
    <w:rsid w:val="0032748C"/>
    <w:rsid w:val="003274A4"/>
    <w:rsid w:val="0032773E"/>
    <w:rsid w:val="00330EC2"/>
    <w:rsid w:val="003321CC"/>
    <w:rsid w:val="003329F7"/>
    <w:rsid w:val="00333E1A"/>
    <w:rsid w:val="00334425"/>
    <w:rsid w:val="003351E5"/>
    <w:rsid w:val="00335CFD"/>
    <w:rsid w:val="00336CAB"/>
    <w:rsid w:val="003402D5"/>
    <w:rsid w:val="003403E3"/>
    <w:rsid w:val="00341261"/>
    <w:rsid w:val="003418B4"/>
    <w:rsid w:val="0034256D"/>
    <w:rsid w:val="00343514"/>
    <w:rsid w:val="003437BA"/>
    <w:rsid w:val="00343F37"/>
    <w:rsid w:val="00344574"/>
    <w:rsid w:val="00344965"/>
    <w:rsid w:val="00345336"/>
    <w:rsid w:val="003455E5"/>
    <w:rsid w:val="003457E0"/>
    <w:rsid w:val="00347CD7"/>
    <w:rsid w:val="00350402"/>
    <w:rsid w:val="003509CE"/>
    <w:rsid w:val="0035224C"/>
    <w:rsid w:val="003536E5"/>
    <w:rsid w:val="00353BDF"/>
    <w:rsid w:val="003541B0"/>
    <w:rsid w:val="003542F8"/>
    <w:rsid w:val="00354A72"/>
    <w:rsid w:val="00355086"/>
    <w:rsid w:val="00355104"/>
    <w:rsid w:val="003554BF"/>
    <w:rsid w:val="00355640"/>
    <w:rsid w:val="00356641"/>
    <w:rsid w:val="00356D13"/>
    <w:rsid w:val="00357025"/>
    <w:rsid w:val="003570CF"/>
    <w:rsid w:val="00360D79"/>
    <w:rsid w:val="003619A0"/>
    <w:rsid w:val="00361B2C"/>
    <w:rsid w:val="0036217E"/>
    <w:rsid w:val="00363896"/>
    <w:rsid w:val="00364918"/>
    <w:rsid w:val="003655B3"/>
    <w:rsid w:val="003661E2"/>
    <w:rsid w:val="003665E2"/>
    <w:rsid w:val="00370433"/>
    <w:rsid w:val="0037055B"/>
    <w:rsid w:val="00373A87"/>
    <w:rsid w:val="00373C81"/>
    <w:rsid w:val="00374584"/>
    <w:rsid w:val="003751CE"/>
    <w:rsid w:val="003757CA"/>
    <w:rsid w:val="00375ACD"/>
    <w:rsid w:val="00377FFA"/>
    <w:rsid w:val="00381DBF"/>
    <w:rsid w:val="00383DEA"/>
    <w:rsid w:val="003848EE"/>
    <w:rsid w:val="00384DC9"/>
    <w:rsid w:val="003853E1"/>
    <w:rsid w:val="0038586B"/>
    <w:rsid w:val="00385CDA"/>
    <w:rsid w:val="00385E45"/>
    <w:rsid w:val="00386A8F"/>
    <w:rsid w:val="00386F29"/>
    <w:rsid w:val="00390C4D"/>
    <w:rsid w:val="00391F2E"/>
    <w:rsid w:val="0039479F"/>
    <w:rsid w:val="00395280"/>
    <w:rsid w:val="003954E6"/>
    <w:rsid w:val="00395BED"/>
    <w:rsid w:val="00395C44"/>
    <w:rsid w:val="00395E11"/>
    <w:rsid w:val="003963DE"/>
    <w:rsid w:val="00396742"/>
    <w:rsid w:val="00396DD3"/>
    <w:rsid w:val="0039722D"/>
    <w:rsid w:val="003975B9"/>
    <w:rsid w:val="00397E57"/>
    <w:rsid w:val="003A072D"/>
    <w:rsid w:val="003A0B0D"/>
    <w:rsid w:val="003A20FC"/>
    <w:rsid w:val="003A2A2B"/>
    <w:rsid w:val="003A3C69"/>
    <w:rsid w:val="003A3D24"/>
    <w:rsid w:val="003A52E6"/>
    <w:rsid w:val="003A63C3"/>
    <w:rsid w:val="003A6A18"/>
    <w:rsid w:val="003A6B72"/>
    <w:rsid w:val="003A730C"/>
    <w:rsid w:val="003B0B94"/>
    <w:rsid w:val="003B0FE1"/>
    <w:rsid w:val="003B18A7"/>
    <w:rsid w:val="003B1994"/>
    <w:rsid w:val="003B2CA1"/>
    <w:rsid w:val="003B59D9"/>
    <w:rsid w:val="003B6665"/>
    <w:rsid w:val="003B71CE"/>
    <w:rsid w:val="003B7FC1"/>
    <w:rsid w:val="003C0CD3"/>
    <w:rsid w:val="003C16A8"/>
    <w:rsid w:val="003C16A9"/>
    <w:rsid w:val="003C241D"/>
    <w:rsid w:val="003C25B9"/>
    <w:rsid w:val="003C2687"/>
    <w:rsid w:val="003C29C0"/>
    <w:rsid w:val="003C2F88"/>
    <w:rsid w:val="003C32CA"/>
    <w:rsid w:val="003C3756"/>
    <w:rsid w:val="003C533C"/>
    <w:rsid w:val="003C5D84"/>
    <w:rsid w:val="003C5E34"/>
    <w:rsid w:val="003C62A9"/>
    <w:rsid w:val="003C6341"/>
    <w:rsid w:val="003C7E93"/>
    <w:rsid w:val="003D0418"/>
    <w:rsid w:val="003D0598"/>
    <w:rsid w:val="003D06A1"/>
    <w:rsid w:val="003D0A33"/>
    <w:rsid w:val="003D0DD3"/>
    <w:rsid w:val="003D2A60"/>
    <w:rsid w:val="003D3B5D"/>
    <w:rsid w:val="003D45FE"/>
    <w:rsid w:val="003D55AF"/>
    <w:rsid w:val="003D6AA1"/>
    <w:rsid w:val="003E2431"/>
    <w:rsid w:val="003E3724"/>
    <w:rsid w:val="003E4758"/>
    <w:rsid w:val="003E71C1"/>
    <w:rsid w:val="003E755D"/>
    <w:rsid w:val="003F0488"/>
    <w:rsid w:val="003F12A3"/>
    <w:rsid w:val="003F14F2"/>
    <w:rsid w:val="003F243E"/>
    <w:rsid w:val="003F2496"/>
    <w:rsid w:val="003F3B14"/>
    <w:rsid w:val="003F3F1A"/>
    <w:rsid w:val="003F46BE"/>
    <w:rsid w:val="003F4BC1"/>
    <w:rsid w:val="003F4F01"/>
    <w:rsid w:val="003F5E6E"/>
    <w:rsid w:val="003F73C0"/>
    <w:rsid w:val="003F79AF"/>
    <w:rsid w:val="003F7E47"/>
    <w:rsid w:val="00400F3C"/>
    <w:rsid w:val="004011D9"/>
    <w:rsid w:val="004021CA"/>
    <w:rsid w:val="004033B5"/>
    <w:rsid w:val="0040496D"/>
    <w:rsid w:val="00407A7E"/>
    <w:rsid w:val="00410DD9"/>
    <w:rsid w:val="00412717"/>
    <w:rsid w:val="00412DDE"/>
    <w:rsid w:val="00413C7F"/>
    <w:rsid w:val="00415337"/>
    <w:rsid w:val="00415441"/>
    <w:rsid w:val="00415507"/>
    <w:rsid w:val="00416BB4"/>
    <w:rsid w:val="00416FD0"/>
    <w:rsid w:val="00417645"/>
    <w:rsid w:val="00420848"/>
    <w:rsid w:val="00420969"/>
    <w:rsid w:val="00420E96"/>
    <w:rsid w:val="00421389"/>
    <w:rsid w:val="0042221F"/>
    <w:rsid w:val="00423741"/>
    <w:rsid w:val="00424838"/>
    <w:rsid w:val="00424B18"/>
    <w:rsid w:val="00424CEF"/>
    <w:rsid w:val="004251D6"/>
    <w:rsid w:val="004254F8"/>
    <w:rsid w:val="00425884"/>
    <w:rsid w:val="0042654D"/>
    <w:rsid w:val="00426AE0"/>
    <w:rsid w:val="00427446"/>
    <w:rsid w:val="00430EB3"/>
    <w:rsid w:val="00431C15"/>
    <w:rsid w:val="00431F00"/>
    <w:rsid w:val="00432D3C"/>
    <w:rsid w:val="004352BC"/>
    <w:rsid w:val="004372AA"/>
    <w:rsid w:val="004373A7"/>
    <w:rsid w:val="004374EA"/>
    <w:rsid w:val="00437C3B"/>
    <w:rsid w:val="00437FFC"/>
    <w:rsid w:val="0044031A"/>
    <w:rsid w:val="0044048E"/>
    <w:rsid w:val="00441DD1"/>
    <w:rsid w:val="004421ED"/>
    <w:rsid w:val="0044468E"/>
    <w:rsid w:val="0044500E"/>
    <w:rsid w:val="00445031"/>
    <w:rsid w:val="00445162"/>
    <w:rsid w:val="00445705"/>
    <w:rsid w:val="004465EA"/>
    <w:rsid w:val="004478BE"/>
    <w:rsid w:val="00447CC0"/>
    <w:rsid w:val="00451EA5"/>
    <w:rsid w:val="00452AC6"/>
    <w:rsid w:val="00452C50"/>
    <w:rsid w:val="00452DBE"/>
    <w:rsid w:val="0045318C"/>
    <w:rsid w:val="00453B3E"/>
    <w:rsid w:val="004548F6"/>
    <w:rsid w:val="00455A8D"/>
    <w:rsid w:val="0045649C"/>
    <w:rsid w:val="0045773A"/>
    <w:rsid w:val="00460FDC"/>
    <w:rsid w:val="00463FDD"/>
    <w:rsid w:val="0046401C"/>
    <w:rsid w:val="0046546D"/>
    <w:rsid w:val="0046600C"/>
    <w:rsid w:val="00466D44"/>
    <w:rsid w:val="00467BA0"/>
    <w:rsid w:val="004708AA"/>
    <w:rsid w:val="00470F58"/>
    <w:rsid w:val="00471381"/>
    <w:rsid w:val="004713B1"/>
    <w:rsid w:val="00472D28"/>
    <w:rsid w:val="00474535"/>
    <w:rsid w:val="00474AB4"/>
    <w:rsid w:val="00475E18"/>
    <w:rsid w:val="00476614"/>
    <w:rsid w:val="00476C09"/>
    <w:rsid w:val="004775B6"/>
    <w:rsid w:val="00480479"/>
    <w:rsid w:val="00480EFF"/>
    <w:rsid w:val="0048209C"/>
    <w:rsid w:val="004823F0"/>
    <w:rsid w:val="0048240B"/>
    <w:rsid w:val="00482B1F"/>
    <w:rsid w:val="00485285"/>
    <w:rsid w:val="004854EE"/>
    <w:rsid w:val="0048598B"/>
    <w:rsid w:val="00485FA5"/>
    <w:rsid w:val="0048705E"/>
    <w:rsid w:val="00487B90"/>
    <w:rsid w:val="00490683"/>
    <w:rsid w:val="00492D98"/>
    <w:rsid w:val="004931B4"/>
    <w:rsid w:val="00493506"/>
    <w:rsid w:val="00493651"/>
    <w:rsid w:val="00493DFB"/>
    <w:rsid w:val="004942AB"/>
    <w:rsid w:val="00494DF5"/>
    <w:rsid w:val="0049546B"/>
    <w:rsid w:val="0049598D"/>
    <w:rsid w:val="00497387"/>
    <w:rsid w:val="004A14E0"/>
    <w:rsid w:val="004A1CF6"/>
    <w:rsid w:val="004A3580"/>
    <w:rsid w:val="004A3857"/>
    <w:rsid w:val="004A436C"/>
    <w:rsid w:val="004A4379"/>
    <w:rsid w:val="004A5FA1"/>
    <w:rsid w:val="004A66B3"/>
    <w:rsid w:val="004A6B98"/>
    <w:rsid w:val="004A7306"/>
    <w:rsid w:val="004B1365"/>
    <w:rsid w:val="004B2301"/>
    <w:rsid w:val="004B238D"/>
    <w:rsid w:val="004B25CE"/>
    <w:rsid w:val="004B3A94"/>
    <w:rsid w:val="004B45ED"/>
    <w:rsid w:val="004B58E8"/>
    <w:rsid w:val="004B63DD"/>
    <w:rsid w:val="004B6C0F"/>
    <w:rsid w:val="004B758F"/>
    <w:rsid w:val="004B7E1E"/>
    <w:rsid w:val="004C1EC4"/>
    <w:rsid w:val="004C1F2D"/>
    <w:rsid w:val="004C4A84"/>
    <w:rsid w:val="004C502F"/>
    <w:rsid w:val="004C5BF9"/>
    <w:rsid w:val="004C5F77"/>
    <w:rsid w:val="004C649A"/>
    <w:rsid w:val="004C67D7"/>
    <w:rsid w:val="004C6AA6"/>
    <w:rsid w:val="004C71A4"/>
    <w:rsid w:val="004C7563"/>
    <w:rsid w:val="004D03F7"/>
    <w:rsid w:val="004D1DCD"/>
    <w:rsid w:val="004D23B2"/>
    <w:rsid w:val="004D258B"/>
    <w:rsid w:val="004D30BA"/>
    <w:rsid w:val="004D3402"/>
    <w:rsid w:val="004D367A"/>
    <w:rsid w:val="004D375A"/>
    <w:rsid w:val="004D40DB"/>
    <w:rsid w:val="004D4BA0"/>
    <w:rsid w:val="004D547B"/>
    <w:rsid w:val="004D67B3"/>
    <w:rsid w:val="004D710E"/>
    <w:rsid w:val="004D72B9"/>
    <w:rsid w:val="004E02E1"/>
    <w:rsid w:val="004E16AE"/>
    <w:rsid w:val="004E1CE6"/>
    <w:rsid w:val="004E1D2A"/>
    <w:rsid w:val="004E3AD2"/>
    <w:rsid w:val="004E54B6"/>
    <w:rsid w:val="004E60DF"/>
    <w:rsid w:val="004E782F"/>
    <w:rsid w:val="004F09C0"/>
    <w:rsid w:val="004F13B6"/>
    <w:rsid w:val="004F1582"/>
    <w:rsid w:val="004F184D"/>
    <w:rsid w:val="004F270E"/>
    <w:rsid w:val="004F2BA0"/>
    <w:rsid w:val="004F325B"/>
    <w:rsid w:val="004F3B3C"/>
    <w:rsid w:val="004F47CA"/>
    <w:rsid w:val="004F4E34"/>
    <w:rsid w:val="004F5A2F"/>
    <w:rsid w:val="004F682A"/>
    <w:rsid w:val="004F6B08"/>
    <w:rsid w:val="004F75CE"/>
    <w:rsid w:val="005006F9"/>
    <w:rsid w:val="00501E0F"/>
    <w:rsid w:val="00503CE6"/>
    <w:rsid w:val="00503FE2"/>
    <w:rsid w:val="0050495F"/>
    <w:rsid w:val="00504E8B"/>
    <w:rsid w:val="00505001"/>
    <w:rsid w:val="00507808"/>
    <w:rsid w:val="00507B44"/>
    <w:rsid w:val="005116FC"/>
    <w:rsid w:val="00511F19"/>
    <w:rsid w:val="005123A4"/>
    <w:rsid w:val="00512C1D"/>
    <w:rsid w:val="00512F31"/>
    <w:rsid w:val="0051345F"/>
    <w:rsid w:val="005134F1"/>
    <w:rsid w:val="00513931"/>
    <w:rsid w:val="0051483C"/>
    <w:rsid w:val="005158BA"/>
    <w:rsid w:val="0052021D"/>
    <w:rsid w:val="00522C3E"/>
    <w:rsid w:val="005232D2"/>
    <w:rsid w:val="00523CE3"/>
    <w:rsid w:val="00525D73"/>
    <w:rsid w:val="00526DFF"/>
    <w:rsid w:val="005270D6"/>
    <w:rsid w:val="0052799E"/>
    <w:rsid w:val="005302AA"/>
    <w:rsid w:val="00530603"/>
    <w:rsid w:val="00530CE0"/>
    <w:rsid w:val="005327DB"/>
    <w:rsid w:val="00532EA0"/>
    <w:rsid w:val="0053404E"/>
    <w:rsid w:val="005353E0"/>
    <w:rsid w:val="00535F2E"/>
    <w:rsid w:val="005376EA"/>
    <w:rsid w:val="00537B88"/>
    <w:rsid w:val="00537F37"/>
    <w:rsid w:val="00540078"/>
    <w:rsid w:val="00540091"/>
    <w:rsid w:val="005401D2"/>
    <w:rsid w:val="00540217"/>
    <w:rsid w:val="0054086B"/>
    <w:rsid w:val="00541FEE"/>
    <w:rsid w:val="005420DC"/>
    <w:rsid w:val="00542270"/>
    <w:rsid w:val="00542DF3"/>
    <w:rsid w:val="00543D9B"/>
    <w:rsid w:val="00545F1C"/>
    <w:rsid w:val="00546CB2"/>
    <w:rsid w:val="00547536"/>
    <w:rsid w:val="00550173"/>
    <w:rsid w:val="0055149C"/>
    <w:rsid w:val="005515A9"/>
    <w:rsid w:val="0055165F"/>
    <w:rsid w:val="0055224C"/>
    <w:rsid w:val="00552736"/>
    <w:rsid w:val="00552CE1"/>
    <w:rsid w:val="00554421"/>
    <w:rsid w:val="005561FF"/>
    <w:rsid w:val="005575AD"/>
    <w:rsid w:val="00557660"/>
    <w:rsid w:val="0055790E"/>
    <w:rsid w:val="00557E1C"/>
    <w:rsid w:val="005600D6"/>
    <w:rsid w:val="005609E0"/>
    <w:rsid w:val="0056137D"/>
    <w:rsid w:val="00561DBF"/>
    <w:rsid w:val="00561FE7"/>
    <w:rsid w:val="00562BC9"/>
    <w:rsid w:val="00563D51"/>
    <w:rsid w:val="0056430F"/>
    <w:rsid w:val="00564FEC"/>
    <w:rsid w:val="0056522C"/>
    <w:rsid w:val="005653C9"/>
    <w:rsid w:val="0056544C"/>
    <w:rsid w:val="00565D03"/>
    <w:rsid w:val="00566916"/>
    <w:rsid w:val="005679CC"/>
    <w:rsid w:val="00570156"/>
    <w:rsid w:val="00571BE4"/>
    <w:rsid w:val="00571C9E"/>
    <w:rsid w:val="005739BA"/>
    <w:rsid w:val="0057442D"/>
    <w:rsid w:val="00574823"/>
    <w:rsid w:val="0057619D"/>
    <w:rsid w:val="005771C7"/>
    <w:rsid w:val="005778E4"/>
    <w:rsid w:val="00577B58"/>
    <w:rsid w:val="005804F2"/>
    <w:rsid w:val="005807B8"/>
    <w:rsid w:val="00581699"/>
    <w:rsid w:val="00581C42"/>
    <w:rsid w:val="00582A18"/>
    <w:rsid w:val="00585F7B"/>
    <w:rsid w:val="005873A1"/>
    <w:rsid w:val="005877B6"/>
    <w:rsid w:val="0059122C"/>
    <w:rsid w:val="005915DB"/>
    <w:rsid w:val="00591930"/>
    <w:rsid w:val="00592CC6"/>
    <w:rsid w:val="00592E02"/>
    <w:rsid w:val="00592EFF"/>
    <w:rsid w:val="0059315C"/>
    <w:rsid w:val="005932B9"/>
    <w:rsid w:val="00593B12"/>
    <w:rsid w:val="00594265"/>
    <w:rsid w:val="00595D54"/>
    <w:rsid w:val="00595DE1"/>
    <w:rsid w:val="0059703E"/>
    <w:rsid w:val="00597172"/>
    <w:rsid w:val="00597B51"/>
    <w:rsid w:val="005A0623"/>
    <w:rsid w:val="005A0A35"/>
    <w:rsid w:val="005A0BC2"/>
    <w:rsid w:val="005A1ABA"/>
    <w:rsid w:val="005A25B9"/>
    <w:rsid w:val="005A2BDC"/>
    <w:rsid w:val="005A2C3D"/>
    <w:rsid w:val="005A343F"/>
    <w:rsid w:val="005A3805"/>
    <w:rsid w:val="005A60F4"/>
    <w:rsid w:val="005B0DD9"/>
    <w:rsid w:val="005B4C0C"/>
    <w:rsid w:val="005B64C1"/>
    <w:rsid w:val="005B684A"/>
    <w:rsid w:val="005C0C4A"/>
    <w:rsid w:val="005C159F"/>
    <w:rsid w:val="005C16F8"/>
    <w:rsid w:val="005C1CBA"/>
    <w:rsid w:val="005C1F67"/>
    <w:rsid w:val="005C28C2"/>
    <w:rsid w:val="005C2C25"/>
    <w:rsid w:val="005C2CA9"/>
    <w:rsid w:val="005C571F"/>
    <w:rsid w:val="005C5D13"/>
    <w:rsid w:val="005D1567"/>
    <w:rsid w:val="005D4A5C"/>
    <w:rsid w:val="005D5460"/>
    <w:rsid w:val="005D571F"/>
    <w:rsid w:val="005D6356"/>
    <w:rsid w:val="005D68F8"/>
    <w:rsid w:val="005E1AFE"/>
    <w:rsid w:val="005E1F13"/>
    <w:rsid w:val="005E2B8A"/>
    <w:rsid w:val="005E4FEC"/>
    <w:rsid w:val="005E770F"/>
    <w:rsid w:val="005E7A05"/>
    <w:rsid w:val="005F1A28"/>
    <w:rsid w:val="00600703"/>
    <w:rsid w:val="006009CB"/>
    <w:rsid w:val="0060142B"/>
    <w:rsid w:val="00601FAA"/>
    <w:rsid w:val="00603406"/>
    <w:rsid w:val="006035C5"/>
    <w:rsid w:val="00603F8C"/>
    <w:rsid w:val="0060473E"/>
    <w:rsid w:val="00606AA3"/>
    <w:rsid w:val="006072CC"/>
    <w:rsid w:val="006074E6"/>
    <w:rsid w:val="006074FD"/>
    <w:rsid w:val="00607C47"/>
    <w:rsid w:val="00610369"/>
    <w:rsid w:val="006105F3"/>
    <w:rsid w:val="006108B6"/>
    <w:rsid w:val="00611318"/>
    <w:rsid w:val="0061142B"/>
    <w:rsid w:val="00611D31"/>
    <w:rsid w:val="00612EE7"/>
    <w:rsid w:val="00614535"/>
    <w:rsid w:val="0061545A"/>
    <w:rsid w:val="006158FB"/>
    <w:rsid w:val="00615C8F"/>
    <w:rsid w:val="00615FA9"/>
    <w:rsid w:val="006174A9"/>
    <w:rsid w:val="006177F6"/>
    <w:rsid w:val="00617ADB"/>
    <w:rsid w:val="00620583"/>
    <w:rsid w:val="00623137"/>
    <w:rsid w:val="006234D2"/>
    <w:rsid w:val="006237BE"/>
    <w:rsid w:val="00625047"/>
    <w:rsid w:val="00625052"/>
    <w:rsid w:val="006253B5"/>
    <w:rsid w:val="006254D7"/>
    <w:rsid w:val="006258A9"/>
    <w:rsid w:val="006269A8"/>
    <w:rsid w:val="00626EA5"/>
    <w:rsid w:val="0063058E"/>
    <w:rsid w:val="00630B3E"/>
    <w:rsid w:val="00630C4D"/>
    <w:rsid w:val="00631A46"/>
    <w:rsid w:val="0063433D"/>
    <w:rsid w:val="00635EF4"/>
    <w:rsid w:val="0063786D"/>
    <w:rsid w:val="00637A65"/>
    <w:rsid w:val="00641DE6"/>
    <w:rsid w:val="00644848"/>
    <w:rsid w:val="00645ECF"/>
    <w:rsid w:val="00646003"/>
    <w:rsid w:val="00647911"/>
    <w:rsid w:val="00647E7D"/>
    <w:rsid w:val="00650F4C"/>
    <w:rsid w:val="00651483"/>
    <w:rsid w:val="00651AFE"/>
    <w:rsid w:val="00653753"/>
    <w:rsid w:val="006548ED"/>
    <w:rsid w:val="00656B63"/>
    <w:rsid w:val="00656E92"/>
    <w:rsid w:val="00657C34"/>
    <w:rsid w:val="0066065C"/>
    <w:rsid w:val="00660A53"/>
    <w:rsid w:val="006627A1"/>
    <w:rsid w:val="00662DEA"/>
    <w:rsid w:val="006632BC"/>
    <w:rsid w:val="00663894"/>
    <w:rsid w:val="0066489C"/>
    <w:rsid w:val="00664CE0"/>
    <w:rsid w:val="00666A88"/>
    <w:rsid w:val="00670AFE"/>
    <w:rsid w:val="00673269"/>
    <w:rsid w:val="00675DFC"/>
    <w:rsid w:val="006778A7"/>
    <w:rsid w:val="00677F97"/>
    <w:rsid w:val="006803A5"/>
    <w:rsid w:val="006803EA"/>
    <w:rsid w:val="00680D92"/>
    <w:rsid w:val="006837F2"/>
    <w:rsid w:val="00684077"/>
    <w:rsid w:val="006841FD"/>
    <w:rsid w:val="006856B4"/>
    <w:rsid w:val="006859CD"/>
    <w:rsid w:val="00686B34"/>
    <w:rsid w:val="00686FB8"/>
    <w:rsid w:val="00687192"/>
    <w:rsid w:val="0068733E"/>
    <w:rsid w:val="00687D7B"/>
    <w:rsid w:val="00690C78"/>
    <w:rsid w:val="006926EF"/>
    <w:rsid w:val="006956B6"/>
    <w:rsid w:val="00695F76"/>
    <w:rsid w:val="006A0C13"/>
    <w:rsid w:val="006A1058"/>
    <w:rsid w:val="006A151B"/>
    <w:rsid w:val="006A1F7F"/>
    <w:rsid w:val="006A2D0C"/>
    <w:rsid w:val="006A3324"/>
    <w:rsid w:val="006A3B8D"/>
    <w:rsid w:val="006A4777"/>
    <w:rsid w:val="006A7C8A"/>
    <w:rsid w:val="006B017D"/>
    <w:rsid w:val="006B047F"/>
    <w:rsid w:val="006B0EB9"/>
    <w:rsid w:val="006B12D9"/>
    <w:rsid w:val="006B2365"/>
    <w:rsid w:val="006B3963"/>
    <w:rsid w:val="006B478D"/>
    <w:rsid w:val="006B48DA"/>
    <w:rsid w:val="006B565E"/>
    <w:rsid w:val="006B576E"/>
    <w:rsid w:val="006C05F0"/>
    <w:rsid w:val="006C11B1"/>
    <w:rsid w:val="006C1672"/>
    <w:rsid w:val="006C1944"/>
    <w:rsid w:val="006C2BC5"/>
    <w:rsid w:val="006C2EB1"/>
    <w:rsid w:val="006C47FE"/>
    <w:rsid w:val="006C5CE0"/>
    <w:rsid w:val="006C5F2A"/>
    <w:rsid w:val="006C7A0D"/>
    <w:rsid w:val="006D07A8"/>
    <w:rsid w:val="006D0AA3"/>
    <w:rsid w:val="006D0CF1"/>
    <w:rsid w:val="006D16F2"/>
    <w:rsid w:val="006D271D"/>
    <w:rsid w:val="006D272D"/>
    <w:rsid w:val="006D3E72"/>
    <w:rsid w:val="006D4D39"/>
    <w:rsid w:val="006D6582"/>
    <w:rsid w:val="006D6791"/>
    <w:rsid w:val="006D6A31"/>
    <w:rsid w:val="006D6CD4"/>
    <w:rsid w:val="006D7BF8"/>
    <w:rsid w:val="006E04D3"/>
    <w:rsid w:val="006E064D"/>
    <w:rsid w:val="006E1AF3"/>
    <w:rsid w:val="006E1B12"/>
    <w:rsid w:val="006E2AB2"/>
    <w:rsid w:val="006E2EDA"/>
    <w:rsid w:val="006E3ACD"/>
    <w:rsid w:val="006E4C79"/>
    <w:rsid w:val="006E5C8D"/>
    <w:rsid w:val="006E602A"/>
    <w:rsid w:val="006E6C0E"/>
    <w:rsid w:val="006F058F"/>
    <w:rsid w:val="006F0B78"/>
    <w:rsid w:val="006F1200"/>
    <w:rsid w:val="006F13A2"/>
    <w:rsid w:val="006F2029"/>
    <w:rsid w:val="006F2343"/>
    <w:rsid w:val="006F387D"/>
    <w:rsid w:val="006F428A"/>
    <w:rsid w:val="006F4443"/>
    <w:rsid w:val="006F5C20"/>
    <w:rsid w:val="006F5EF2"/>
    <w:rsid w:val="007006F5"/>
    <w:rsid w:val="00701667"/>
    <w:rsid w:val="00701C42"/>
    <w:rsid w:val="00705279"/>
    <w:rsid w:val="00705529"/>
    <w:rsid w:val="00705B68"/>
    <w:rsid w:val="007108DD"/>
    <w:rsid w:val="007123DC"/>
    <w:rsid w:val="0071244B"/>
    <w:rsid w:val="007146A4"/>
    <w:rsid w:val="00715411"/>
    <w:rsid w:val="0071545A"/>
    <w:rsid w:val="007158B7"/>
    <w:rsid w:val="0071762F"/>
    <w:rsid w:val="007178AC"/>
    <w:rsid w:val="00717EA2"/>
    <w:rsid w:val="00720A2D"/>
    <w:rsid w:val="0072166A"/>
    <w:rsid w:val="00722233"/>
    <w:rsid w:val="00722CD4"/>
    <w:rsid w:val="007237E9"/>
    <w:rsid w:val="00724257"/>
    <w:rsid w:val="00724850"/>
    <w:rsid w:val="00724DEC"/>
    <w:rsid w:val="00725BD1"/>
    <w:rsid w:val="00725FD0"/>
    <w:rsid w:val="00726031"/>
    <w:rsid w:val="007273CC"/>
    <w:rsid w:val="007277FE"/>
    <w:rsid w:val="00732897"/>
    <w:rsid w:val="007328C9"/>
    <w:rsid w:val="00732E6D"/>
    <w:rsid w:val="00733D18"/>
    <w:rsid w:val="00734F16"/>
    <w:rsid w:val="007359C6"/>
    <w:rsid w:val="00736466"/>
    <w:rsid w:val="00736CE9"/>
    <w:rsid w:val="007375D0"/>
    <w:rsid w:val="007375D9"/>
    <w:rsid w:val="007377EB"/>
    <w:rsid w:val="007405FB"/>
    <w:rsid w:val="007411F5"/>
    <w:rsid w:val="007415A7"/>
    <w:rsid w:val="007415B3"/>
    <w:rsid w:val="007419AE"/>
    <w:rsid w:val="0074275F"/>
    <w:rsid w:val="007427D0"/>
    <w:rsid w:val="00742CFB"/>
    <w:rsid w:val="00743214"/>
    <w:rsid w:val="00743E9C"/>
    <w:rsid w:val="00744BF6"/>
    <w:rsid w:val="007467B3"/>
    <w:rsid w:val="00746F89"/>
    <w:rsid w:val="0074701E"/>
    <w:rsid w:val="00747324"/>
    <w:rsid w:val="00747BB3"/>
    <w:rsid w:val="00751157"/>
    <w:rsid w:val="0075135C"/>
    <w:rsid w:val="00752E19"/>
    <w:rsid w:val="007535AB"/>
    <w:rsid w:val="00754221"/>
    <w:rsid w:val="0075571E"/>
    <w:rsid w:val="00755D0B"/>
    <w:rsid w:val="00756A5A"/>
    <w:rsid w:val="00757131"/>
    <w:rsid w:val="00757DA7"/>
    <w:rsid w:val="007611BB"/>
    <w:rsid w:val="007629B2"/>
    <w:rsid w:val="00762A15"/>
    <w:rsid w:val="00762A24"/>
    <w:rsid w:val="00763CF7"/>
    <w:rsid w:val="00764C3E"/>
    <w:rsid w:val="007656D5"/>
    <w:rsid w:val="00766A14"/>
    <w:rsid w:val="00766E21"/>
    <w:rsid w:val="007670B3"/>
    <w:rsid w:val="00767761"/>
    <w:rsid w:val="00770ECD"/>
    <w:rsid w:val="00771763"/>
    <w:rsid w:val="007726BF"/>
    <w:rsid w:val="007740F6"/>
    <w:rsid w:val="007742D2"/>
    <w:rsid w:val="0077590D"/>
    <w:rsid w:val="00776446"/>
    <w:rsid w:val="00780935"/>
    <w:rsid w:val="007816AF"/>
    <w:rsid w:val="00781BC7"/>
    <w:rsid w:val="0078631D"/>
    <w:rsid w:val="0078796F"/>
    <w:rsid w:val="00790B65"/>
    <w:rsid w:val="0079202D"/>
    <w:rsid w:val="00794747"/>
    <w:rsid w:val="00795293"/>
    <w:rsid w:val="0079535B"/>
    <w:rsid w:val="00795F5B"/>
    <w:rsid w:val="0079685B"/>
    <w:rsid w:val="007A0F02"/>
    <w:rsid w:val="007A19BF"/>
    <w:rsid w:val="007A4232"/>
    <w:rsid w:val="007A435A"/>
    <w:rsid w:val="007A45D1"/>
    <w:rsid w:val="007A47DF"/>
    <w:rsid w:val="007A663A"/>
    <w:rsid w:val="007B0C39"/>
    <w:rsid w:val="007B1543"/>
    <w:rsid w:val="007B164D"/>
    <w:rsid w:val="007B27D2"/>
    <w:rsid w:val="007B42D4"/>
    <w:rsid w:val="007B4F4F"/>
    <w:rsid w:val="007B6210"/>
    <w:rsid w:val="007B6D70"/>
    <w:rsid w:val="007B7161"/>
    <w:rsid w:val="007B71EC"/>
    <w:rsid w:val="007C0452"/>
    <w:rsid w:val="007C1622"/>
    <w:rsid w:val="007C228D"/>
    <w:rsid w:val="007C4922"/>
    <w:rsid w:val="007C4E1F"/>
    <w:rsid w:val="007C4F79"/>
    <w:rsid w:val="007C56D2"/>
    <w:rsid w:val="007C70DC"/>
    <w:rsid w:val="007C7AF3"/>
    <w:rsid w:val="007C7D39"/>
    <w:rsid w:val="007D0E84"/>
    <w:rsid w:val="007D12E9"/>
    <w:rsid w:val="007D178B"/>
    <w:rsid w:val="007D2A16"/>
    <w:rsid w:val="007D4786"/>
    <w:rsid w:val="007D4A4C"/>
    <w:rsid w:val="007D54E3"/>
    <w:rsid w:val="007D5805"/>
    <w:rsid w:val="007D5B76"/>
    <w:rsid w:val="007D6322"/>
    <w:rsid w:val="007D6810"/>
    <w:rsid w:val="007E135C"/>
    <w:rsid w:val="007E1A96"/>
    <w:rsid w:val="007E24B6"/>
    <w:rsid w:val="007E599E"/>
    <w:rsid w:val="007E6170"/>
    <w:rsid w:val="007E64EA"/>
    <w:rsid w:val="007E6CF4"/>
    <w:rsid w:val="007E6DC6"/>
    <w:rsid w:val="007E7550"/>
    <w:rsid w:val="007E7A0E"/>
    <w:rsid w:val="007F2B16"/>
    <w:rsid w:val="007F32AA"/>
    <w:rsid w:val="007F4BED"/>
    <w:rsid w:val="007F4E58"/>
    <w:rsid w:val="007F5003"/>
    <w:rsid w:val="007F5526"/>
    <w:rsid w:val="007F65EB"/>
    <w:rsid w:val="007F719B"/>
    <w:rsid w:val="00801BED"/>
    <w:rsid w:val="008020F3"/>
    <w:rsid w:val="008021B6"/>
    <w:rsid w:val="00802667"/>
    <w:rsid w:val="00802A69"/>
    <w:rsid w:val="008032E0"/>
    <w:rsid w:val="008035DA"/>
    <w:rsid w:val="008041C4"/>
    <w:rsid w:val="0080437D"/>
    <w:rsid w:val="00805456"/>
    <w:rsid w:val="00805D33"/>
    <w:rsid w:val="00805F2D"/>
    <w:rsid w:val="00806EEA"/>
    <w:rsid w:val="00807209"/>
    <w:rsid w:val="00807F55"/>
    <w:rsid w:val="00810ED4"/>
    <w:rsid w:val="00813550"/>
    <w:rsid w:val="00813A1A"/>
    <w:rsid w:val="00813A7E"/>
    <w:rsid w:val="00814D3F"/>
    <w:rsid w:val="00814ED1"/>
    <w:rsid w:val="008150BB"/>
    <w:rsid w:val="00815475"/>
    <w:rsid w:val="00816BA4"/>
    <w:rsid w:val="00817F4F"/>
    <w:rsid w:val="00820102"/>
    <w:rsid w:val="008201C4"/>
    <w:rsid w:val="00820EE0"/>
    <w:rsid w:val="00822BFB"/>
    <w:rsid w:val="0082343E"/>
    <w:rsid w:val="00825CA3"/>
    <w:rsid w:val="00826D6E"/>
    <w:rsid w:val="00827357"/>
    <w:rsid w:val="008273A8"/>
    <w:rsid w:val="00827C74"/>
    <w:rsid w:val="00830F6C"/>
    <w:rsid w:val="00830FE1"/>
    <w:rsid w:val="008317B3"/>
    <w:rsid w:val="00832AE6"/>
    <w:rsid w:val="00833357"/>
    <w:rsid w:val="00833AD9"/>
    <w:rsid w:val="00833D6F"/>
    <w:rsid w:val="008346AC"/>
    <w:rsid w:val="008366D4"/>
    <w:rsid w:val="00837BC8"/>
    <w:rsid w:val="00840550"/>
    <w:rsid w:val="008410AF"/>
    <w:rsid w:val="0084237C"/>
    <w:rsid w:val="0084342E"/>
    <w:rsid w:val="00843503"/>
    <w:rsid w:val="0084428C"/>
    <w:rsid w:val="00844FF8"/>
    <w:rsid w:val="00845A9C"/>
    <w:rsid w:val="00845D1B"/>
    <w:rsid w:val="00845D68"/>
    <w:rsid w:val="00846F7A"/>
    <w:rsid w:val="008473CD"/>
    <w:rsid w:val="00847977"/>
    <w:rsid w:val="00847ADD"/>
    <w:rsid w:val="008504D3"/>
    <w:rsid w:val="00853E6E"/>
    <w:rsid w:val="00854EBA"/>
    <w:rsid w:val="008555C5"/>
    <w:rsid w:val="00855C94"/>
    <w:rsid w:val="00855E58"/>
    <w:rsid w:val="00857376"/>
    <w:rsid w:val="008576A4"/>
    <w:rsid w:val="00860067"/>
    <w:rsid w:val="00860543"/>
    <w:rsid w:val="008610C5"/>
    <w:rsid w:val="00861E24"/>
    <w:rsid w:val="00862097"/>
    <w:rsid w:val="008644D8"/>
    <w:rsid w:val="0086495A"/>
    <w:rsid w:val="0086524E"/>
    <w:rsid w:val="00865608"/>
    <w:rsid w:val="00865CC2"/>
    <w:rsid w:val="0086674B"/>
    <w:rsid w:val="0086706F"/>
    <w:rsid w:val="00870E1D"/>
    <w:rsid w:val="00870E52"/>
    <w:rsid w:val="00871134"/>
    <w:rsid w:val="008711AA"/>
    <w:rsid w:val="00872D4B"/>
    <w:rsid w:val="00872F86"/>
    <w:rsid w:val="008741B7"/>
    <w:rsid w:val="00874C34"/>
    <w:rsid w:val="00875D5F"/>
    <w:rsid w:val="00875FF9"/>
    <w:rsid w:val="00877650"/>
    <w:rsid w:val="00877F1E"/>
    <w:rsid w:val="00877F6A"/>
    <w:rsid w:val="008811DB"/>
    <w:rsid w:val="00881EE7"/>
    <w:rsid w:val="00882906"/>
    <w:rsid w:val="00883F32"/>
    <w:rsid w:val="0088449B"/>
    <w:rsid w:val="00885AE3"/>
    <w:rsid w:val="008863EF"/>
    <w:rsid w:val="00886795"/>
    <w:rsid w:val="00887ED5"/>
    <w:rsid w:val="00891686"/>
    <w:rsid w:val="00891B06"/>
    <w:rsid w:val="00891B07"/>
    <w:rsid w:val="0089202C"/>
    <w:rsid w:val="008920F1"/>
    <w:rsid w:val="0089213E"/>
    <w:rsid w:val="00892E96"/>
    <w:rsid w:val="00894634"/>
    <w:rsid w:val="00895056"/>
    <w:rsid w:val="008957DA"/>
    <w:rsid w:val="008963C4"/>
    <w:rsid w:val="00896799"/>
    <w:rsid w:val="00896AA5"/>
    <w:rsid w:val="00897495"/>
    <w:rsid w:val="00897EBD"/>
    <w:rsid w:val="008A1A8F"/>
    <w:rsid w:val="008A2513"/>
    <w:rsid w:val="008A259D"/>
    <w:rsid w:val="008A4198"/>
    <w:rsid w:val="008A6778"/>
    <w:rsid w:val="008B02BF"/>
    <w:rsid w:val="008B05DF"/>
    <w:rsid w:val="008B08C8"/>
    <w:rsid w:val="008B1888"/>
    <w:rsid w:val="008B1EAD"/>
    <w:rsid w:val="008B202B"/>
    <w:rsid w:val="008B29FD"/>
    <w:rsid w:val="008B3188"/>
    <w:rsid w:val="008B40C6"/>
    <w:rsid w:val="008B5295"/>
    <w:rsid w:val="008B5FA6"/>
    <w:rsid w:val="008B6802"/>
    <w:rsid w:val="008B6B92"/>
    <w:rsid w:val="008C00AA"/>
    <w:rsid w:val="008C03AE"/>
    <w:rsid w:val="008C0454"/>
    <w:rsid w:val="008C092C"/>
    <w:rsid w:val="008C0D9E"/>
    <w:rsid w:val="008C1C4D"/>
    <w:rsid w:val="008C27EC"/>
    <w:rsid w:val="008C3800"/>
    <w:rsid w:val="008C38DF"/>
    <w:rsid w:val="008C4056"/>
    <w:rsid w:val="008C52DF"/>
    <w:rsid w:val="008C691E"/>
    <w:rsid w:val="008C7796"/>
    <w:rsid w:val="008D00CB"/>
    <w:rsid w:val="008D12BB"/>
    <w:rsid w:val="008D48A5"/>
    <w:rsid w:val="008D67C3"/>
    <w:rsid w:val="008D67CF"/>
    <w:rsid w:val="008D6CAB"/>
    <w:rsid w:val="008E244E"/>
    <w:rsid w:val="008E59D6"/>
    <w:rsid w:val="008E5D5C"/>
    <w:rsid w:val="008E79C7"/>
    <w:rsid w:val="008F06A3"/>
    <w:rsid w:val="008F0B3B"/>
    <w:rsid w:val="008F0C84"/>
    <w:rsid w:val="008F0CE3"/>
    <w:rsid w:val="008F1087"/>
    <w:rsid w:val="008F1836"/>
    <w:rsid w:val="008F25AA"/>
    <w:rsid w:val="008F509B"/>
    <w:rsid w:val="008F6EAA"/>
    <w:rsid w:val="008F75F6"/>
    <w:rsid w:val="008F7BD3"/>
    <w:rsid w:val="0090147C"/>
    <w:rsid w:val="009015DD"/>
    <w:rsid w:val="00902C47"/>
    <w:rsid w:val="0090320F"/>
    <w:rsid w:val="00903B74"/>
    <w:rsid w:val="00904EFF"/>
    <w:rsid w:val="00905221"/>
    <w:rsid w:val="00905377"/>
    <w:rsid w:val="00906758"/>
    <w:rsid w:val="00907203"/>
    <w:rsid w:val="0090754F"/>
    <w:rsid w:val="00907F18"/>
    <w:rsid w:val="00907F87"/>
    <w:rsid w:val="00910E37"/>
    <w:rsid w:val="00911629"/>
    <w:rsid w:val="00911F5B"/>
    <w:rsid w:val="00912359"/>
    <w:rsid w:val="00912D38"/>
    <w:rsid w:val="00912E74"/>
    <w:rsid w:val="009132A2"/>
    <w:rsid w:val="0091573A"/>
    <w:rsid w:val="009159F5"/>
    <w:rsid w:val="00920263"/>
    <w:rsid w:val="009232CC"/>
    <w:rsid w:val="009239EA"/>
    <w:rsid w:val="00923DE2"/>
    <w:rsid w:val="009244A0"/>
    <w:rsid w:val="0092695D"/>
    <w:rsid w:val="009302B0"/>
    <w:rsid w:val="009304BC"/>
    <w:rsid w:val="00930A19"/>
    <w:rsid w:val="00930E67"/>
    <w:rsid w:val="0093141F"/>
    <w:rsid w:val="00931953"/>
    <w:rsid w:val="00931D6E"/>
    <w:rsid w:val="009320A9"/>
    <w:rsid w:val="00932961"/>
    <w:rsid w:val="0093394C"/>
    <w:rsid w:val="00934A8C"/>
    <w:rsid w:val="00934E87"/>
    <w:rsid w:val="0093680F"/>
    <w:rsid w:val="00937CA6"/>
    <w:rsid w:val="00942CDD"/>
    <w:rsid w:val="009432EC"/>
    <w:rsid w:val="00944414"/>
    <w:rsid w:val="00945B30"/>
    <w:rsid w:val="00945BCC"/>
    <w:rsid w:val="009464C7"/>
    <w:rsid w:val="00946F60"/>
    <w:rsid w:val="00951130"/>
    <w:rsid w:val="009537B0"/>
    <w:rsid w:val="00954390"/>
    <w:rsid w:val="009548DC"/>
    <w:rsid w:val="0095490F"/>
    <w:rsid w:val="009555E6"/>
    <w:rsid w:val="00955761"/>
    <w:rsid w:val="00956019"/>
    <w:rsid w:val="009601D3"/>
    <w:rsid w:val="009619E2"/>
    <w:rsid w:val="009619F2"/>
    <w:rsid w:val="00961E35"/>
    <w:rsid w:val="0096344A"/>
    <w:rsid w:val="0096404E"/>
    <w:rsid w:val="009649C6"/>
    <w:rsid w:val="00965205"/>
    <w:rsid w:val="0096604D"/>
    <w:rsid w:val="009661FD"/>
    <w:rsid w:val="00966FA1"/>
    <w:rsid w:val="00967BD5"/>
    <w:rsid w:val="00967D89"/>
    <w:rsid w:val="00971665"/>
    <w:rsid w:val="00971DD2"/>
    <w:rsid w:val="00973B0F"/>
    <w:rsid w:val="00973C03"/>
    <w:rsid w:val="009745E3"/>
    <w:rsid w:val="009757EA"/>
    <w:rsid w:val="0097683E"/>
    <w:rsid w:val="00976F43"/>
    <w:rsid w:val="00977493"/>
    <w:rsid w:val="009802D5"/>
    <w:rsid w:val="00980A7C"/>
    <w:rsid w:val="00980D4D"/>
    <w:rsid w:val="00982EE7"/>
    <w:rsid w:val="00983343"/>
    <w:rsid w:val="009833A9"/>
    <w:rsid w:val="009867B2"/>
    <w:rsid w:val="00987414"/>
    <w:rsid w:val="00987708"/>
    <w:rsid w:val="00990283"/>
    <w:rsid w:val="00991D6A"/>
    <w:rsid w:val="00994A28"/>
    <w:rsid w:val="009950D4"/>
    <w:rsid w:val="00995D92"/>
    <w:rsid w:val="009960B9"/>
    <w:rsid w:val="00996627"/>
    <w:rsid w:val="00996B53"/>
    <w:rsid w:val="00997035"/>
    <w:rsid w:val="009971E9"/>
    <w:rsid w:val="0099799F"/>
    <w:rsid w:val="00997A5C"/>
    <w:rsid w:val="009A1396"/>
    <w:rsid w:val="009A1D3E"/>
    <w:rsid w:val="009A1E34"/>
    <w:rsid w:val="009A34E9"/>
    <w:rsid w:val="009A3E7E"/>
    <w:rsid w:val="009A4FEC"/>
    <w:rsid w:val="009A7A48"/>
    <w:rsid w:val="009A7B0A"/>
    <w:rsid w:val="009B0BB8"/>
    <w:rsid w:val="009B26C9"/>
    <w:rsid w:val="009B2994"/>
    <w:rsid w:val="009B4777"/>
    <w:rsid w:val="009B60BE"/>
    <w:rsid w:val="009B727C"/>
    <w:rsid w:val="009B7837"/>
    <w:rsid w:val="009C06BE"/>
    <w:rsid w:val="009C23F2"/>
    <w:rsid w:val="009C23FF"/>
    <w:rsid w:val="009C31E3"/>
    <w:rsid w:val="009C435E"/>
    <w:rsid w:val="009C45A2"/>
    <w:rsid w:val="009C4A75"/>
    <w:rsid w:val="009C5D12"/>
    <w:rsid w:val="009C675B"/>
    <w:rsid w:val="009C6923"/>
    <w:rsid w:val="009C7F85"/>
    <w:rsid w:val="009D160E"/>
    <w:rsid w:val="009D1B18"/>
    <w:rsid w:val="009D2135"/>
    <w:rsid w:val="009D2F0D"/>
    <w:rsid w:val="009D3BCA"/>
    <w:rsid w:val="009D3CEF"/>
    <w:rsid w:val="009D3EA7"/>
    <w:rsid w:val="009D4012"/>
    <w:rsid w:val="009D41FF"/>
    <w:rsid w:val="009D4EBB"/>
    <w:rsid w:val="009D580A"/>
    <w:rsid w:val="009D586C"/>
    <w:rsid w:val="009D6AD5"/>
    <w:rsid w:val="009D6B84"/>
    <w:rsid w:val="009D782F"/>
    <w:rsid w:val="009E01CC"/>
    <w:rsid w:val="009E03ED"/>
    <w:rsid w:val="009E048A"/>
    <w:rsid w:val="009E060F"/>
    <w:rsid w:val="009E079C"/>
    <w:rsid w:val="009E0A5F"/>
    <w:rsid w:val="009E2D67"/>
    <w:rsid w:val="009E3F31"/>
    <w:rsid w:val="009E3F6A"/>
    <w:rsid w:val="009E3FB0"/>
    <w:rsid w:val="009E3FDD"/>
    <w:rsid w:val="009E43C2"/>
    <w:rsid w:val="009E485E"/>
    <w:rsid w:val="009E4AEE"/>
    <w:rsid w:val="009E4F00"/>
    <w:rsid w:val="009E6D22"/>
    <w:rsid w:val="009E6FF2"/>
    <w:rsid w:val="009E71D0"/>
    <w:rsid w:val="009E791C"/>
    <w:rsid w:val="009F0293"/>
    <w:rsid w:val="009F065C"/>
    <w:rsid w:val="009F6AE4"/>
    <w:rsid w:val="009F7B0B"/>
    <w:rsid w:val="00A00023"/>
    <w:rsid w:val="00A009CF"/>
    <w:rsid w:val="00A0127C"/>
    <w:rsid w:val="00A02143"/>
    <w:rsid w:val="00A02558"/>
    <w:rsid w:val="00A027F8"/>
    <w:rsid w:val="00A04107"/>
    <w:rsid w:val="00A05A53"/>
    <w:rsid w:val="00A0686D"/>
    <w:rsid w:val="00A06A37"/>
    <w:rsid w:val="00A06ED3"/>
    <w:rsid w:val="00A07394"/>
    <w:rsid w:val="00A07F11"/>
    <w:rsid w:val="00A103DC"/>
    <w:rsid w:val="00A10B92"/>
    <w:rsid w:val="00A10E0C"/>
    <w:rsid w:val="00A10E88"/>
    <w:rsid w:val="00A117C7"/>
    <w:rsid w:val="00A11BE9"/>
    <w:rsid w:val="00A122C6"/>
    <w:rsid w:val="00A1238A"/>
    <w:rsid w:val="00A13371"/>
    <w:rsid w:val="00A13ABE"/>
    <w:rsid w:val="00A1411C"/>
    <w:rsid w:val="00A14E9E"/>
    <w:rsid w:val="00A17457"/>
    <w:rsid w:val="00A17919"/>
    <w:rsid w:val="00A2123C"/>
    <w:rsid w:val="00A2283F"/>
    <w:rsid w:val="00A22D81"/>
    <w:rsid w:val="00A2405D"/>
    <w:rsid w:val="00A26652"/>
    <w:rsid w:val="00A26F29"/>
    <w:rsid w:val="00A30306"/>
    <w:rsid w:val="00A323FC"/>
    <w:rsid w:val="00A362D5"/>
    <w:rsid w:val="00A374E4"/>
    <w:rsid w:val="00A37E9F"/>
    <w:rsid w:val="00A40518"/>
    <w:rsid w:val="00A40643"/>
    <w:rsid w:val="00A41825"/>
    <w:rsid w:val="00A41AD1"/>
    <w:rsid w:val="00A426AC"/>
    <w:rsid w:val="00A4304C"/>
    <w:rsid w:val="00A44353"/>
    <w:rsid w:val="00A4469E"/>
    <w:rsid w:val="00A46149"/>
    <w:rsid w:val="00A477C7"/>
    <w:rsid w:val="00A50244"/>
    <w:rsid w:val="00A50574"/>
    <w:rsid w:val="00A5089C"/>
    <w:rsid w:val="00A51033"/>
    <w:rsid w:val="00A52A4A"/>
    <w:rsid w:val="00A554E3"/>
    <w:rsid w:val="00A55AC9"/>
    <w:rsid w:val="00A56FC3"/>
    <w:rsid w:val="00A57B5E"/>
    <w:rsid w:val="00A57DEB"/>
    <w:rsid w:val="00A60BFF"/>
    <w:rsid w:val="00A60C5D"/>
    <w:rsid w:val="00A613D8"/>
    <w:rsid w:val="00A61BA4"/>
    <w:rsid w:val="00A633EA"/>
    <w:rsid w:val="00A6493C"/>
    <w:rsid w:val="00A64B12"/>
    <w:rsid w:val="00A6593B"/>
    <w:rsid w:val="00A66FAB"/>
    <w:rsid w:val="00A67C5F"/>
    <w:rsid w:val="00A70214"/>
    <w:rsid w:val="00A7112B"/>
    <w:rsid w:val="00A7173D"/>
    <w:rsid w:val="00A72D52"/>
    <w:rsid w:val="00A741DC"/>
    <w:rsid w:val="00A7431C"/>
    <w:rsid w:val="00A74F0F"/>
    <w:rsid w:val="00A75405"/>
    <w:rsid w:val="00A763D0"/>
    <w:rsid w:val="00A7681C"/>
    <w:rsid w:val="00A77075"/>
    <w:rsid w:val="00A77BB8"/>
    <w:rsid w:val="00A821F6"/>
    <w:rsid w:val="00A847C3"/>
    <w:rsid w:val="00A84A2E"/>
    <w:rsid w:val="00A84CE0"/>
    <w:rsid w:val="00A84EF1"/>
    <w:rsid w:val="00A85232"/>
    <w:rsid w:val="00A855DA"/>
    <w:rsid w:val="00A85E43"/>
    <w:rsid w:val="00A86410"/>
    <w:rsid w:val="00A86E0A"/>
    <w:rsid w:val="00A87C4F"/>
    <w:rsid w:val="00A87FBB"/>
    <w:rsid w:val="00A9070D"/>
    <w:rsid w:val="00A9088E"/>
    <w:rsid w:val="00A90CC2"/>
    <w:rsid w:val="00A90D7B"/>
    <w:rsid w:val="00A9246F"/>
    <w:rsid w:val="00A933E8"/>
    <w:rsid w:val="00A93887"/>
    <w:rsid w:val="00A958F5"/>
    <w:rsid w:val="00A95A4C"/>
    <w:rsid w:val="00A96A59"/>
    <w:rsid w:val="00A9753E"/>
    <w:rsid w:val="00AA021A"/>
    <w:rsid w:val="00AA033B"/>
    <w:rsid w:val="00AA06EC"/>
    <w:rsid w:val="00AA0755"/>
    <w:rsid w:val="00AA17F8"/>
    <w:rsid w:val="00AA2C33"/>
    <w:rsid w:val="00AA2D27"/>
    <w:rsid w:val="00AA3E77"/>
    <w:rsid w:val="00AA4756"/>
    <w:rsid w:val="00AA51B7"/>
    <w:rsid w:val="00AA5440"/>
    <w:rsid w:val="00AA5904"/>
    <w:rsid w:val="00AA6187"/>
    <w:rsid w:val="00AA61A0"/>
    <w:rsid w:val="00AB06FA"/>
    <w:rsid w:val="00AB09CF"/>
    <w:rsid w:val="00AB0A6E"/>
    <w:rsid w:val="00AB0C5A"/>
    <w:rsid w:val="00AB1923"/>
    <w:rsid w:val="00AB2897"/>
    <w:rsid w:val="00AB345D"/>
    <w:rsid w:val="00AB4608"/>
    <w:rsid w:val="00AB48ED"/>
    <w:rsid w:val="00AB5767"/>
    <w:rsid w:val="00AB667D"/>
    <w:rsid w:val="00AB6A27"/>
    <w:rsid w:val="00AC01D9"/>
    <w:rsid w:val="00AC18D2"/>
    <w:rsid w:val="00AC1C20"/>
    <w:rsid w:val="00AC317A"/>
    <w:rsid w:val="00AC3C40"/>
    <w:rsid w:val="00AC468E"/>
    <w:rsid w:val="00AC476C"/>
    <w:rsid w:val="00AC4E77"/>
    <w:rsid w:val="00AC59F6"/>
    <w:rsid w:val="00AC6D2E"/>
    <w:rsid w:val="00AC7D18"/>
    <w:rsid w:val="00AD152F"/>
    <w:rsid w:val="00AD1DBB"/>
    <w:rsid w:val="00AD2C3F"/>
    <w:rsid w:val="00AD30B9"/>
    <w:rsid w:val="00AD37A3"/>
    <w:rsid w:val="00AD381C"/>
    <w:rsid w:val="00AD51C8"/>
    <w:rsid w:val="00AD62D9"/>
    <w:rsid w:val="00AD75E0"/>
    <w:rsid w:val="00AE01D3"/>
    <w:rsid w:val="00AE0EF3"/>
    <w:rsid w:val="00AE1BA5"/>
    <w:rsid w:val="00AE1CDA"/>
    <w:rsid w:val="00AE2057"/>
    <w:rsid w:val="00AE3027"/>
    <w:rsid w:val="00AE3310"/>
    <w:rsid w:val="00AE4666"/>
    <w:rsid w:val="00AE5C0F"/>
    <w:rsid w:val="00AE5D6E"/>
    <w:rsid w:val="00AE6C2C"/>
    <w:rsid w:val="00AE7D80"/>
    <w:rsid w:val="00AE7E80"/>
    <w:rsid w:val="00AF017D"/>
    <w:rsid w:val="00AF1061"/>
    <w:rsid w:val="00AF1654"/>
    <w:rsid w:val="00AF2B74"/>
    <w:rsid w:val="00AF3317"/>
    <w:rsid w:val="00AF372C"/>
    <w:rsid w:val="00AF40B7"/>
    <w:rsid w:val="00AF47A6"/>
    <w:rsid w:val="00AF6491"/>
    <w:rsid w:val="00AF6E2A"/>
    <w:rsid w:val="00AF792D"/>
    <w:rsid w:val="00B0010A"/>
    <w:rsid w:val="00B00E90"/>
    <w:rsid w:val="00B020BC"/>
    <w:rsid w:val="00B028AE"/>
    <w:rsid w:val="00B03242"/>
    <w:rsid w:val="00B0413A"/>
    <w:rsid w:val="00B05088"/>
    <w:rsid w:val="00B06850"/>
    <w:rsid w:val="00B074AE"/>
    <w:rsid w:val="00B07612"/>
    <w:rsid w:val="00B10325"/>
    <w:rsid w:val="00B115A7"/>
    <w:rsid w:val="00B11A78"/>
    <w:rsid w:val="00B12059"/>
    <w:rsid w:val="00B13871"/>
    <w:rsid w:val="00B15251"/>
    <w:rsid w:val="00B17B56"/>
    <w:rsid w:val="00B204C8"/>
    <w:rsid w:val="00B20E88"/>
    <w:rsid w:val="00B21087"/>
    <w:rsid w:val="00B21BDA"/>
    <w:rsid w:val="00B223DF"/>
    <w:rsid w:val="00B230CF"/>
    <w:rsid w:val="00B304B4"/>
    <w:rsid w:val="00B313E7"/>
    <w:rsid w:val="00B3189A"/>
    <w:rsid w:val="00B32163"/>
    <w:rsid w:val="00B32E81"/>
    <w:rsid w:val="00B3383A"/>
    <w:rsid w:val="00B339D1"/>
    <w:rsid w:val="00B3482C"/>
    <w:rsid w:val="00B34869"/>
    <w:rsid w:val="00B34F83"/>
    <w:rsid w:val="00B353EF"/>
    <w:rsid w:val="00B3566A"/>
    <w:rsid w:val="00B37BB8"/>
    <w:rsid w:val="00B403B1"/>
    <w:rsid w:val="00B410E2"/>
    <w:rsid w:val="00B41A1F"/>
    <w:rsid w:val="00B41C64"/>
    <w:rsid w:val="00B429D6"/>
    <w:rsid w:val="00B44471"/>
    <w:rsid w:val="00B44620"/>
    <w:rsid w:val="00B44E3B"/>
    <w:rsid w:val="00B45124"/>
    <w:rsid w:val="00B4615A"/>
    <w:rsid w:val="00B46310"/>
    <w:rsid w:val="00B4642A"/>
    <w:rsid w:val="00B4699B"/>
    <w:rsid w:val="00B47500"/>
    <w:rsid w:val="00B476AD"/>
    <w:rsid w:val="00B47E03"/>
    <w:rsid w:val="00B47F7B"/>
    <w:rsid w:val="00B50024"/>
    <w:rsid w:val="00B51A9E"/>
    <w:rsid w:val="00B51F8B"/>
    <w:rsid w:val="00B52112"/>
    <w:rsid w:val="00B5397E"/>
    <w:rsid w:val="00B5495D"/>
    <w:rsid w:val="00B549BE"/>
    <w:rsid w:val="00B557E4"/>
    <w:rsid w:val="00B55D05"/>
    <w:rsid w:val="00B57AEF"/>
    <w:rsid w:val="00B616E1"/>
    <w:rsid w:val="00B61B9F"/>
    <w:rsid w:val="00B61C30"/>
    <w:rsid w:val="00B63E8B"/>
    <w:rsid w:val="00B640EC"/>
    <w:rsid w:val="00B657E8"/>
    <w:rsid w:val="00B66728"/>
    <w:rsid w:val="00B67653"/>
    <w:rsid w:val="00B7044D"/>
    <w:rsid w:val="00B720E3"/>
    <w:rsid w:val="00B72596"/>
    <w:rsid w:val="00B726AC"/>
    <w:rsid w:val="00B74559"/>
    <w:rsid w:val="00B74752"/>
    <w:rsid w:val="00B74D24"/>
    <w:rsid w:val="00B74F5F"/>
    <w:rsid w:val="00B75348"/>
    <w:rsid w:val="00B7742A"/>
    <w:rsid w:val="00B81645"/>
    <w:rsid w:val="00B8333F"/>
    <w:rsid w:val="00B84670"/>
    <w:rsid w:val="00B848D3"/>
    <w:rsid w:val="00B8492D"/>
    <w:rsid w:val="00B84A3C"/>
    <w:rsid w:val="00B86787"/>
    <w:rsid w:val="00B867AD"/>
    <w:rsid w:val="00B8682E"/>
    <w:rsid w:val="00B87215"/>
    <w:rsid w:val="00B90AC7"/>
    <w:rsid w:val="00B911D1"/>
    <w:rsid w:val="00B91522"/>
    <w:rsid w:val="00B91981"/>
    <w:rsid w:val="00B96637"/>
    <w:rsid w:val="00B96BCF"/>
    <w:rsid w:val="00B96FE0"/>
    <w:rsid w:val="00B972C7"/>
    <w:rsid w:val="00B9775F"/>
    <w:rsid w:val="00BA1B76"/>
    <w:rsid w:val="00BA584B"/>
    <w:rsid w:val="00BA6842"/>
    <w:rsid w:val="00BA748E"/>
    <w:rsid w:val="00BA7B68"/>
    <w:rsid w:val="00BB089A"/>
    <w:rsid w:val="00BB0AA8"/>
    <w:rsid w:val="00BB0DF8"/>
    <w:rsid w:val="00BB14C0"/>
    <w:rsid w:val="00BB1CC9"/>
    <w:rsid w:val="00BB30E6"/>
    <w:rsid w:val="00BB437F"/>
    <w:rsid w:val="00BB7AA2"/>
    <w:rsid w:val="00BB7C5F"/>
    <w:rsid w:val="00BC04F5"/>
    <w:rsid w:val="00BC090C"/>
    <w:rsid w:val="00BC09DD"/>
    <w:rsid w:val="00BC12BE"/>
    <w:rsid w:val="00BC262B"/>
    <w:rsid w:val="00BC2C77"/>
    <w:rsid w:val="00BC3084"/>
    <w:rsid w:val="00BC33E9"/>
    <w:rsid w:val="00BC37B8"/>
    <w:rsid w:val="00BC3C5A"/>
    <w:rsid w:val="00BC60CB"/>
    <w:rsid w:val="00BC690E"/>
    <w:rsid w:val="00BD1376"/>
    <w:rsid w:val="00BD20F7"/>
    <w:rsid w:val="00BD27E0"/>
    <w:rsid w:val="00BD3049"/>
    <w:rsid w:val="00BD423F"/>
    <w:rsid w:val="00BD4CFE"/>
    <w:rsid w:val="00BD548B"/>
    <w:rsid w:val="00BD6947"/>
    <w:rsid w:val="00BD793E"/>
    <w:rsid w:val="00BE0845"/>
    <w:rsid w:val="00BE0B90"/>
    <w:rsid w:val="00BE161C"/>
    <w:rsid w:val="00BE20ED"/>
    <w:rsid w:val="00BE2BBB"/>
    <w:rsid w:val="00BE34CE"/>
    <w:rsid w:val="00BE4882"/>
    <w:rsid w:val="00BE508A"/>
    <w:rsid w:val="00BE597D"/>
    <w:rsid w:val="00BE5ADD"/>
    <w:rsid w:val="00BE63F7"/>
    <w:rsid w:val="00BE7698"/>
    <w:rsid w:val="00BE76CC"/>
    <w:rsid w:val="00BE79FA"/>
    <w:rsid w:val="00BE7C1F"/>
    <w:rsid w:val="00BF0285"/>
    <w:rsid w:val="00BF1B0C"/>
    <w:rsid w:val="00BF442F"/>
    <w:rsid w:val="00BF5216"/>
    <w:rsid w:val="00BF5348"/>
    <w:rsid w:val="00BF5D4F"/>
    <w:rsid w:val="00BF5E63"/>
    <w:rsid w:val="00BF7038"/>
    <w:rsid w:val="00C000B3"/>
    <w:rsid w:val="00C00D86"/>
    <w:rsid w:val="00C010AF"/>
    <w:rsid w:val="00C018E2"/>
    <w:rsid w:val="00C0194F"/>
    <w:rsid w:val="00C01A3D"/>
    <w:rsid w:val="00C027D6"/>
    <w:rsid w:val="00C02C50"/>
    <w:rsid w:val="00C02FE0"/>
    <w:rsid w:val="00C03E5F"/>
    <w:rsid w:val="00C042B3"/>
    <w:rsid w:val="00C04680"/>
    <w:rsid w:val="00C05F0F"/>
    <w:rsid w:val="00C11BAE"/>
    <w:rsid w:val="00C129CD"/>
    <w:rsid w:val="00C13801"/>
    <w:rsid w:val="00C14F82"/>
    <w:rsid w:val="00C1677B"/>
    <w:rsid w:val="00C17F27"/>
    <w:rsid w:val="00C20395"/>
    <w:rsid w:val="00C22629"/>
    <w:rsid w:val="00C23CD4"/>
    <w:rsid w:val="00C2436D"/>
    <w:rsid w:val="00C24DAB"/>
    <w:rsid w:val="00C250A7"/>
    <w:rsid w:val="00C2661E"/>
    <w:rsid w:val="00C26A55"/>
    <w:rsid w:val="00C27DA6"/>
    <w:rsid w:val="00C27F7B"/>
    <w:rsid w:val="00C3138F"/>
    <w:rsid w:val="00C3144D"/>
    <w:rsid w:val="00C31CBA"/>
    <w:rsid w:val="00C31E32"/>
    <w:rsid w:val="00C331EB"/>
    <w:rsid w:val="00C3558F"/>
    <w:rsid w:val="00C35A12"/>
    <w:rsid w:val="00C36394"/>
    <w:rsid w:val="00C36E57"/>
    <w:rsid w:val="00C377F7"/>
    <w:rsid w:val="00C42252"/>
    <w:rsid w:val="00C42501"/>
    <w:rsid w:val="00C44337"/>
    <w:rsid w:val="00C447BC"/>
    <w:rsid w:val="00C44C84"/>
    <w:rsid w:val="00C45412"/>
    <w:rsid w:val="00C4697C"/>
    <w:rsid w:val="00C46B44"/>
    <w:rsid w:val="00C47D0B"/>
    <w:rsid w:val="00C50CE9"/>
    <w:rsid w:val="00C50E6C"/>
    <w:rsid w:val="00C519D7"/>
    <w:rsid w:val="00C528D2"/>
    <w:rsid w:val="00C52BC8"/>
    <w:rsid w:val="00C53D78"/>
    <w:rsid w:val="00C54BFD"/>
    <w:rsid w:val="00C569A9"/>
    <w:rsid w:val="00C56E35"/>
    <w:rsid w:val="00C57E04"/>
    <w:rsid w:val="00C6091D"/>
    <w:rsid w:val="00C61716"/>
    <w:rsid w:val="00C61B42"/>
    <w:rsid w:val="00C6337F"/>
    <w:rsid w:val="00C639CF"/>
    <w:rsid w:val="00C645B2"/>
    <w:rsid w:val="00C648A4"/>
    <w:rsid w:val="00C66ACF"/>
    <w:rsid w:val="00C66F29"/>
    <w:rsid w:val="00C67AF9"/>
    <w:rsid w:val="00C67E98"/>
    <w:rsid w:val="00C7103F"/>
    <w:rsid w:val="00C71659"/>
    <w:rsid w:val="00C725BE"/>
    <w:rsid w:val="00C72EAA"/>
    <w:rsid w:val="00C7395F"/>
    <w:rsid w:val="00C73DB9"/>
    <w:rsid w:val="00C75104"/>
    <w:rsid w:val="00C75A59"/>
    <w:rsid w:val="00C771B1"/>
    <w:rsid w:val="00C8099E"/>
    <w:rsid w:val="00C80B36"/>
    <w:rsid w:val="00C80D29"/>
    <w:rsid w:val="00C818DD"/>
    <w:rsid w:val="00C825A2"/>
    <w:rsid w:val="00C835E9"/>
    <w:rsid w:val="00C83A91"/>
    <w:rsid w:val="00C83B33"/>
    <w:rsid w:val="00C858A6"/>
    <w:rsid w:val="00C861EB"/>
    <w:rsid w:val="00C86247"/>
    <w:rsid w:val="00C869F4"/>
    <w:rsid w:val="00C905C3"/>
    <w:rsid w:val="00C9094D"/>
    <w:rsid w:val="00C91266"/>
    <w:rsid w:val="00C91ACD"/>
    <w:rsid w:val="00C92B9A"/>
    <w:rsid w:val="00C9329E"/>
    <w:rsid w:val="00C93C60"/>
    <w:rsid w:val="00C93D08"/>
    <w:rsid w:val="00C93ED2"/>
    <w:rsid w:val="00C94490"/>
    <w:rsid w:val="00C957F5"/>
    <w:rsid w:val="00C95D4F"/>
    <w:rsid w:val="00C967DC"/>
    <w:rsid w:val="00C96A9F"/>
    <w:rsid w:val="00C97A09"/>
    <w:rsid w:val="00C97ACC"/>
    <w:rsid w:val="00CA1C15"/>
    <w:rsid w:val="00CA1EB9"/>
    <w:rsid w:val="00CA25DC"/>
    <w:rsid w:val="00CA2FD6"/>
    <w:rsid w:val="00CA3216"/>
    <w:rsid w:val="00CA3FD4"/>
    <w:rsid w:val="00CA77ED"/>
    <w:rsid w:val="00CB0E79"/>
    <w:rsid w:val="00CB3A90"/>
    <w:rsid w:val="00CB4534"/>
    <w:rsid w:val="00CB4B5F"/>
    <w:rsid w:val="00CB4CDB"/>
    <w:rsid w:val="00CB4E4C"/>
    <w:rsid w:val="00CB4E8F"/>
    <w:rsid w:val="00CB5280"/>
    <w:rsid w:val="00CB55D1"/>
    <w:rsid w:val="00CB5EF8"/>
    <w:rsid w:val="00CB6487"/>
    <w:rsid w:val="00CB66DF"/>
    <w:rsid w:val="00CB6798"/>
    <w:rsid w:val="00CB7DE3"/>
    <w:rsid w:val="00CC0198"/>
    <w:rsid w:val="00CC06C6"/>
    <w:rsid w:val="00CC2DA2"/>
    <w:rsid w:val="00CC3251"/>
    <w:rsid w:val="00CC3533"/>
    <w:rsid w:val="00CC355B"/>
    <w:rsid w:val="00CC52F2"/>
    <w:rsid w:val="00CC547B"/>
    <w:rsid w:val="00CC548C"/>
    <w:rsid w:val="00CC55C9"/>
    <w:rsid w:val="00CC56E0"/>
    <w:rsid w:val="00CC6A67"/>
    <w:rsid w:val="00CC773D"/>
    <w:rsid w:val="00CC7E41"/>
    <w:rsid w:val="00CD02F6"/>
    <w:rsid w:val="00CD0A6C"/>
    <w:rsid w:val="00CD0DC5"/>
    <w:rsid w:val="00CD4163"/>
    <w:rsid w:val="00CD5028"/>
    <w:rsid w:val="00CD5497"/>
    <w:rsid w:val="00CD5940"/>
    <w:rsid w:val="00CD5BC9"/>
    <w:rsid w:val="00CD6659"/>
    <w:rsid w:val="00CD6AE9"/>
    <w:rsid w:val="00CD6E8E"/>
    <w:rsid w:val="00CD7503"/>
    <w:rsid w:val="00CD7996"/>
    <w:rsid w:val="00CE03D0"/>
    <w:rsid w:val="00CE0576"/>
    <w:rsid w:val="00CE1108"/>
    <w:rsid w:val="00CE1CD5"/>
    <w:rsid w:val="00CE1E3B"/>
    <w:rsid w:val="00CE41B4"/>
    <w:rsid w:val="00CE4777"/>
    <w:rsid w:val="00CE4B8B"/>
    <w:rsid w:val="00CE4BCE"/>
    <w:rsid w:val="00CE5332"/>
    <w:rsid w:val="00CE55E6"/>
    <w:rsid w:val="00CE6F50"/>
    <w:rsid w:val="00CF1392"/>
    <w:rsid w:val="00CF1D44"/>
    <w:rsid w:val="00CF1E82"/>
    <w:rsid w:val="00CF2585"/>
    <w:rsid w:val="00CF38AC"/>
    <w:rsid w:val="00CF4FB4"/>
    <w:rsid w:val="00CF6187"/>
    <w:rsid w:val="00CF6C05"/>
    <w:rsid w:val="00D007AB"/>
    <w:rsid w:val="00D02481"/>
    <w:rsid w:val="00D025AC"/>
    <w:rsid w:val="00D03035"/>
    <w:rsid w:val="00D0316A"/>
    <w:rsid w:val="00D03BBD"/>
    <w:rsid w:val="00D03CEA"/>
    <w:rsid w:val="00D03E64"/>
    <w:rsid w:val="00D05808"/>
    <w:rsid w:val="00D06D51"/>
    <w:rsid w:val="00D07757"/>
    <w:rsid w:val="00D10EAC"/>
    <w:rsid w:val="00D10F90"/>
    <w:rsid w:val="00D117EE"/>
    <w:rsid w:val="00D11EBB"/>
    <w:rsid w:val="00D12586"/>
    <w:rsid w:val="00D1262C"/>
    <w:rsid w:val="00D13783"/>
    <w:rsid w:val="00D15B70"/>
    <w:rsid w:val="00D20757"/>
    <w:rsid w:val="00D20C72"/>
    <w:rsid w:val="00D2118E"/>
    <w:rsid w:val="00D2137B"/>
    <w:rsid w:val="00D22EA6"/>
    <w:rsid w:val="00D23278"/>
    <w:rsid w:val="00D235D3"/>
    <w:rsid w:val="00D2421F"/>
    <w:rsid w:val="00D248F7"/>
    <w:rsid w:val="00D271DE"/>
    <w:rsid w:val="00D3058D"/>
    <w:rsid w:val="00D3094A"/>
    <w:rsid w:val="00D30EED"/>
    <w:rsid w:val="00D312E9"/>
    <w:rsid w:val="00D317E1"/>
    <w:rsid w:val="00D3252D"/>
    <w:rsid w:val="00D3309F"/>
    <w:rsid w:val="00D36507"/>
    <w:rsid w:val="00D36869"/>
    <w:rsid w:val="00D36A68"/>
    <w:rsid w:val="00D36EC3"/>
    <w:rsid w:val="00D3787A"/>
    <w:rsid w:val="00D37C05"/>
    <w:rsid w:val="00D40DB4"/>
    <w:rsid w:val="00D4290F"/>
    <w:rsid w:val="00D42D63"/>
    <w:rsid w:val="00D42F51"/>
    <w:rsid w:val="00D43654"/>
    <w:rsid w:val="00D43B77"/>
    <w:rsid w:val="00D4601F"/>
    <w:rsid w:val="00D462F7"/>
    <w:rsid w:val="00D46574"/>
    <w:rsid w:val="00D4687A"/>
    <w:rsid w:val="00D474CE"/>
    <w:rsid w:val="00D47C52"/>
    <w:rsid w:val="00D519D6"/>
    <w:rsid w:val="00D5232D"/>
    <w:rsid w:val="00D524AC"/>
    <w:rsid w:val="00D534CC"/>
    <w:rsid w:val="00D538E5"/>
    <w:rsid w:val="00D54C92"/>
    <w:rsid w:val="00D55484"/>
    <w:rsid w:val="00D55A0B"/>
    <w:rsid w:val="00D60006"/>
    <w:rsid w:val="00D606AF"/>
    <w:rsid w:val="00D60BAB"/>
    <w:rsid w:val="00D61AA4"/>
    <w:rsid w:val="00D62268"/>
    <w:rsid w:val="00D644ED"/>
    <w:rsid w:val="00D65385"/>
    <w:rsid w:val="00D65BF5"/>
    <w:rsid w:val="00D65F98"/>
    <w:rsid w:val="00D6697F"/>
    <w:rsid w:val="00D673C8"/>
    <w:rsid w:val="00D676C4"/>
    <w:rsid w:val="00D71BF5"/>
    <w:rsid w:val="00D72A37"/>
    <w:rsid w:val="00D73EFE"/>
    <w:rsid w:val="00D747F0"/>
    <w:rsid w:val="00D74F14"/>
    <w:rsid w:val="00D75484"/>
    <w:rsid w:val="00D7604F"/>
    <w:rsid w:val="00D762C6"/>
    <w:rsid w:val="00D76F2F"/>
    <w:rsid w:val="00D7761C"/>
    <w:rsid w:val="00D77B14"/>
    <w:rsid w:val="00D77E10"/>
    <w:rsid w:val="00D805AE"/>
    <w:rsid w:val="00D8138B"/>
    <w:rsid w:val="00D814E8"/>
    <w:rsid w:val="00D81837"/>
    <w:rsid w:val="00D841C7"/>
    <w:rsid w:val="00D85600"/>
    <w:rsid w:val="00D87B48"/>
    <w:rsid w:val="00D9410B"/>
    <w:rsid w:val="00D952A6"/>
    <w:rsid w:val="00D956ED"/>
    <w:rsid w:val="00D9589B"/>
    <w:rsid w:val="00D96750"/>
    <w:rsid w:val="00D96990"/>
    <w:rsid w:val="00D97731"/>
    <w:rsid w:val="00DA192C"/>
    <w:rsid w:val="00DA265D"/>
    <w:rsid w:val="00DA2E83"/>
    <w:rsid w:val="00DA3C15"/>
    <w:rsid w:val="00DA429A"/>
    <w:rsid w:val="00DA52EF"/>
    <w:rsid w:val="00DA6A42"/>
    <w:rsid w:val="00DB00A8"/>
    <w:rsid w:val="00DB0483"/>
    <w:rsid w:val="00DB066D"/>
    <w:rsid w:val="00DB0F82"/>
    <w:rsid w:val="00DB10B6"/>
    <w:rsid w:val="00DB1C44"/>
    <w:rsid w:val="00DB2B6E"/>
    <w:rsid w:val="00DB3447"/>
    <w:rsid w:val="00DB3E1E"/>
    <w:rsid w:val="00DB416C"/>
    <w:rsid w:val="00DB4302"/>
    <w:rsid w:val="00DB4A83"/>
    <w:rsid w:val="00DB54C1"/>
    <w:rsid w:val="00DC03A7"/>
    <w:rsid w:val="00DC0724"/>
    <w:rsid w:val="00DC0BB4"/>
    <w:rsid w:val="00DC2FB2"/>
    <w:rsid w:val="00DC37A3"/>
    <w:rsid w:val="00DC426E"/>
    <w:rsid w:val="00DC4283"/>
    <w:rsid w:val="00DC4BDF"/>
    <w:rsid w:val="00DC5C0B"/>
    <w:rsid w:val="00DC69CF"/>
    <w:rsid w:val="00DC78DF"/>
    <w:rsid w:val="00DD0E1C"/>
    <w:rsid w:val="00DD1058"/>
    <w:rsid w:val="00DD1A45"/>
    <w:rsid w:val="00DD2A37"/>
    <w:rsid w:val="00DD2C3B"/>
    <w:rsid w:val="00DD3D62"/>
    <w:rsid w:val="00DD6695"/>
    <w:rsid w:val="00DD6E79"/>
    <w:rsid w:val="00DD7F53"/>
    <w:rsid w:val="00DE06BB"/>
    <w:rsid w:val="00DE11B5"/>
    <w:rsid w:val="00DE2389"/>
    <w:rsid w:val="00DE2A0B"/>
    <w:rsid w:val="00DE34AD"/>
    <w:rsid w:val="00DE3787"/>
    <w:rsid w:val="00DE3EE0"/>
    <w:rsid w:val="00DE5CA3"/>
    <w:rsid w:val="00DE7937"/>
    <w:rsid w:val="00DE7C4B"/>
    <w:rsid w:val="00DF2232"/>
    <w:rsid w:val="00DF3A44"/>
    <w:rsid w:val="00DF5635"/>
    <w:rsid w:val="00DF5A99"/>
    <w:rsid w:val="00DF7952"/>
    <w:rsid w:val="00DF7B7B"/>
    <w:rsid w:val="00E00A0A"/>
    <w:rsid w:val="00E00A54"/>
    <w:rsid w:val="00E018B1"/>
    <w:rsid w:val="00E028C3"/>
    <w:rsid w:val="00E02B02"/>
    <w:rsid w:val="00E02B89"/>
    <w:rsid w:val="00E02C00"/>
    <w:rsid w:val="00E03AED"/>
    <w:rsid w:val="00E06080"/>
    <w:rsid w:val="00E071B1"/>
    <w:rsid w:val="00E10ED1"/>
    <w:rsid w:val="00E11FC7"/>
    <w:rsid w:val="00E122E0"/>
    <w:rsid w:val="00E1230B"/>
    <w:rsid w:val="00E134C2"/>
    <w:rsid w:val="00E135F6"/>
    <w:rsid w:val="00E14D21"/>
    <w:rsid w:val="00E15337"/>
    <w:rsid w:val="00E15DD2"/>
    <w:rsid w:val="00E1785D"/>
    <w:rsid w:val="00E17FB5"/>
    <w:rsid w:val="00E200E7"/>
    <w:rsid w:val="00E20A26"/>
    <w:rsid w:val="00E21039"/>
    <w:rsid w:val="00E213C4"/>
    <w:rsid w:val="00E21728"/>
    <w:rsid w:val="00E21AEB"/>
    <w:rsid w:val="00E233E0"/>
    <w:rsid w:val="00E269C9"/>
    <w:rsid w:val="00E27E6A"/>
    <w:rsid w:val="00E31138"/>
    <w:rsid w:val="00E31B3E"/>
    <w:rsid w:val="00E33AD7"/>
    <w:rsid w:val="00E33ECE"/>
    <w:rsid w:val="00E354AA"/>
    <w:rsid w:val="00E36052"/>
    <w:rsid w:val="00E3687D"/>
    <w:rsid w:val="00E368F5"/>
    <w:rsid w:val="00E375EB"/>
    <w:rsid w:val="00E40526"/>
    <w:rsid w:val="00E408AD"/>
    <w:rsid w:val="00E41077"/>
    <w:rsid w:val="00E41674"/>
    <w:rsid w:val="00E42392"/>
    <w:rsid w:val="00E4252F"/>
    <w:rsid w:val="00E42C92"/>
    <w:rsid w:val="00E43280"/>
    <w:rsid w:val="00E4488D"/>
    <w:rsid w:val="00E44CE9"/>
    <w:rsid w:val="00E467A9"/>
    <w:rsid w:val="00E46CFD"/>
    <w:rsid w:val="00E470CD"/>
    <w:rsid w:val="00E472AF"/>
    <w:rsid w:val="00E47AF5"/>
    <w:rsid w:val="00E5141A"/>
    <w:rsid w:val="00E526FB"/>
    <w:rsid w:val="00E53C9A"/>
    <w:rsid w:val="00E54759"/>
    <w:rsid w:val="00E550F7"/>
    <w:rsid w:val="00E5533A"/>
    <w:rsid w:val="00E55578"/>
    <w:rsid w:val="00E55A13"/>
    <w:rsid w:val="00E574C3"/>
    <w:rsid w:val="00E60EBF"/>
    <w:rsid w:val="00E631F1"/>
    <w:rsid w:val="00E635CD"/>
    <w:rsid w:val="00E64547"/>
    <w:rsid w:val="00E64894"/>
    <w:rsid w:val="00E6565D"/>
    <w:rsid w:val="00E66CC6"/>
    <w:rsid w:val="00E70B79"/>
    <w:rsid w:val="00E72003"/>
    <w:rsid w:val="00E72563"/>
    <w:rsid w:val="00E72B89"/>
    <w:rsid w:val="00E72C94"/>
    <w:rsid w:val="00E73099"/>
    <w:rsid w:val="00E7592D"/>
    <w:rsid w:val="00E75B28"/>
    <w:rsid w:val="00E80200"/>
    <w:rsid w:val="00E80739"/>
    <w:rsid w:val="00E80A2F"/>
    <w:rsid w:val="00E81DC1"/>
    <w:rsid w:val="00E81E80"/>
    <w:rsid w:val="00E82CF6"/>
    <w:rsid w:val="00E841AC"/>
    <w:rsid w:val="00E85A2A"/>
    <w:rsid w:val="00E86BAA"/>
    <w:rsid w:val="00E90772"/>
    <w:rsid w:val="00E9221D"/>
    <w:rsid w:val="00E922E0"/>
    <w:rsid w:val="00E93DFE"/>
    <w:rsid w:val="00E965F5"/>
    <w:rsid w:val="00E97053"/>
    <w:rsid w:val="00E9735E"/>
    <w:rsid w:val="00E97674"/>
    <w:rsid w:val="00E976A9"/>
    <w:rsid w:val="00E9771D"/>
    <w:rsid w:val="00EA0294"/>
    <w:rsid w:val="00EA15D2"/>
    <w:rsid w:val="00EA1E9B"/>
    <w:rsid w:val="00EA20F3"/>
    <w:rsid w:val="00EA2986"/>
    <w:rsid w:val="00EA4C37"/>
    <w:rsid w:val="00EA4E68"/>
    <w:rsid w:val="00EA6872"/>
    <w:rsid w:val="00EA754E"/>
    <w:rsid w:val="00EA7CCA"/>
    <w:rsid w:val="00EB0554"/>
    <w:rsid w:val="00EB29FA"/>
    <w:rsid w:val="00EB2A94"/>
    <w:rsid w:val="00EB3829"/>
    <w:rsid w:val="00EB3D4D"/>
    <w:rsid w:val="00EB4AF9"/>
    <w:rsid w:val="00EB4E93"/>
    <w:rsid w:val="00EB518F"/>
    <w:rsid w:val="00EB6084"/>
    <w:rsid w:val="00EB63E0"/>
    <w:rsid w:val="00EB673C"/>
    <w:rsid w:val="00EB6AA4"/>
    <w:rsid w:val="00EB788C"/>
    <w:rsid w:val="00EB7AA9"/>
    <w:rsid w:val="00EC0A61"/>
    <w:rsid w:val="00EC1391"/>
    <w:rsid w:val="00EC1915"/>
    <w:rsid w:val="00EC26A2"/>
    <w:rsid w:val="00EC2C25"/>
    <w:rsid w:val="00EC3542"/>
    <w:rsid w:val="00EC4AC7"/>
    <w:rsid w:val="00EC504B"/>
    <w:rsid w:val="00EC576E"/>
    <w:rsid w:val="00EC5F01"/>
    <w:rsid w:val="00ED0331"/>
    <w:rsid w:val="00ED0429"/>
    <w:rsid w:val="00ED0585"/>
    <w:rsid w:val="00ED07A0"/>
    <w:rsid w:val="00ED12F5"/>
    <w:rsid w:val="00ED1468"/>
    <w:rsid w:val="00ED18B2"/>
    <w:rsid w:val="00ED21A0"/>
    <w:rsid w:val="00ED2212"/>
    <w:rsid w:val="00ED28FC"/>
    <w:rsid w:val="00ED30D8"/>
    <w:rsid w:val="00ED4134"/>
    <w:rsid w:val="00ED4963"/>
    <w:rsid w:val="00ED55D5"/>
    <w:rsid w:val="00ED6952"/>
    <w:rsid w:val="00ED6BE0"/>
    <w:rsid w:val="00ED6DC2"/>
    <w:rsid w:val="00ED6FC0"/>
    <w:rsid w:val="00ED7B9F"/>
    <w:rsid w:val="00EE057B"/>
    <w:rsid w:val="00EE1946"/>
    <w:rsid w:val="00EE1EF2"/>
    <w:rsid w:val="00EE4509"/>
    <w:rsid w:val="00EE45A7"/>
    <w:rsid w:val="00EE4CED"/>
    <w:rsid w:val="00EE6778"/>
    <w:rsid w:val="00EE6FA7"/>
    <w:rsid w:val="00EF053D"/>
    <w:rsid w:val="00EF262F"/>
    <w:rsid w:val="00EF3638"/>
    <w:rsid w:val="00EF392B"/>
    <w:rsid w:val="00EF4B81"/>
    <w:rsid w:val="00EF72A9"/>
    <w:rsid w:val="00F022A9"/>
    <w:rsid w:val="00F04E30"/>
    <w:rsid w:val="00F05C67"/>
    <w:rsid w:val="00F06E17"/>
    <w:rsid w:val="00F07082"/>
    <w:rsid w:val="00F11430"/>
    <w:rsid w:val="00F12BD2"/>
    <w:rsid w:val="00F12D26"/>
    <w:rsid w:val="00F1383F"/>
    <w:rsid w:val="00F13D32"/>
    <w:rsid w:val="00F13E40"/>
    <w:rsid w:val="00F14ECC"/>
    <w:rsid w:val="00F17E58"/>
    <w:rsid w:val="00F211AD"/>
    <w:rsid w:val="00F2157A"/>
    <w:rsid w:val="00F23383"/>
    <w:rsid w:val="00F23A54"/>
    <w:rsid w:val="00F2477B"/>
    <w:rsid w:val="00F247DF"/>
    <w:rsid w:val="00F252D4"/>
    <w:rsid w:val="00F25829"/>
    <w:rsid w:val="00F25A80"/>
    <w:rsid w:val="00F261F1"/>
    <w:rsid w:val="00F26A69"/>
    <w:rsid w:val="00F300A1"/>
    <w:rsid w:val="00F306DC"/>
    <w:rsid w:val="00F30971"/>
    <w:rsid w:val="00F30B4C"/>
    <w:rsid w:val="00F325C2"/>
    <w:rsid w:val="00F32D4E"/>
    <w:rsid w:val="00F33914"/>
    <w:rsid w:val="00F33F82"/>
    <w:rsid w:val="00F34914"/>
    <w:rsid w:val="00F34B20"/>
    <w:rsid w:val="00F35471"/>
    <w:rsid w:val="00F35F6F"/>
    <w:rsid w:val="00F36FA4"/>
    <w:rsid w:val="00F37DE0"/>
    <w:rsid w:val="00F4078A"/>
    <w:rsid w:val="00F419FF"/>
    <w:rsid w:val="00F427B1"/>
    <w:rsid w:val="00F43A70"/>
    <w:rsid w:val="00F43AB6"/>
    <w:rsid w:val="00F450D1"/>
    <w:rsid w:val="00F45AA6"/>
    <w:rsid w:val="00F45C13"/>
    <w:rsid w:val="00F45F5C"/>
    <w:rsid w:val="00F474B9"/>
    <w:rsid w:val="00F508DB"/>
    <w:rsid w:val="00F514BC"/>
    <w:rsid w:val="00F554A7"/>
    <w:rsid w:val="00F561C1"/>
    <w:rsid w:val="00F575F3"/>
    <w:rsid w:val="00F57947"/>
    <w:rsid w:val="00F61328"/>
    <w:rsid w:val="00F6212E"/>
    <w:rsid w:val="00F625E1"/>
    <w:rsid w:val="00F6391D"/>
    <w:rsid w:val="00F63CD2"/>
    <w:rsid w:val="00F640A2"/>
    <w:rsid w:val="00F645ED"/>
    <w:rsid w:val="00F64BB7"/>
    <w:rsid w:val="00F64CF6"/>
    <w:rsid w:val="00F66295"/>
    <w:rsid w:val="00F66DA7"/>
    <w:rsid w:val="00F675A4"/>
    <w:rsid w:val="00F6761A"/>
    <w:rsid w:val="00F67CFA"/>
    <w:rsid w:val="00F67DDD"/>
    <w:rsid w:val="00F67E66"/>
    <w:rsid w:val="00F67EED"/>
    <w:rsid w:val="00F67F5C"/>
    <w:rsid w:val="00F67F94"/>
    <w:rsid w:val="00F704C2"/>
    <w:rsid w:val="00F71392"/>
    <w:rsid w:val="00F72011"/>
    <w:rsid w:val="00F726FA"/>
    <w:rsid w:val="00F73611"/>
    <w:rsid w:val="00F73E11"/>
    <w:rsid w:val="00F74173"/>
    <w:rsid w:val="00F7451F"/>
    <w:rsid w:val="00F75316"/>
    <w:rsid w:val="00F7626A"/>
    <w:rsid w:val="00F77266"/>
    <w:rsid w:val="00F7744C"/>
    <w:rsid w:val="00F779DF"/>
    <w:rsid w:val="00F801A6"/>
    <w:rsid w:val="00F8052C"/>
    <w:rsid w:val="00F81713"/>
    <w:rsid w:val="00F81902"/>
    <w:rsid w:val="00F81A1B"/>
    <w:rsid w:val="00F81A34"/>
    <w:rsid w:val="00F83D3F"/>
    <w:rsid w:val="00F846EA"/>
    <w:rsid w:val="00F85B0E"/>
    <w:rsid w:val="00F85F62"/>
    <w:rsid w:val="00F86B9B"/>
    <w:rsid w:val="00F90F8A"/>
    <w:rsid w:val="00F91E91"/>
    <w:rsid w:val="00F922FA"/>
    <w:rsid w:val="00F92A16"/>
    <w:rsid w:val="00F92A65"/>
    <w:rsid w:val="00F960FA"/>
    <w:rsid w:val="00F965F5"/>
    <w:rsid w:val="00F979C7"/>
    <w:rsid w:val="00FA09BD"/>
    <w:rsid w:val="00FA13E7"/>
    <w:rsid w:val="00FA17BC"/>
    <w:rsid w:val="00FA261B"/>
    <w:rsid w:val="00FA3BB7"/>
    <w:rsid w:val="00FA402D"/>
    <w:rsid w:val="00FA435D"/>
    <w:rsid w:val="00FA4716"/>
    <w:rsid w:val="00FA4D2D"/>
    <w:rsid w:val="00FA50EF"/>
    <w:rsid w:val="00FA5505"/>
    <w:rsid w:val="00FA577C"/>
    <w:rsid w:val="00FA5921"/>
    <w:rsid w:val="00FA6137"/>
    <w:rsid w:val="00FA6371"/>
    <w:rsid w:val="00FA7A09"/>
    <w:rsid w:val="00FA7DA4"/>
    <w:rsid w:val="00FB05EE"/>
    <w:rsid w:val="00FB077E"/>
    <w:rsid w:val="00FB099C"/>
    <w:rsid w:val="00FB1776"/>
    <w:rsid w:val="00FB17E4"/>
    <w:rsid w:val="00FB497E"/>
    <w:rsid w:val="00FB4984"/>
    <w:rsid w:val="00FB5981"/>
    <w:rsid w:val="00FB6B53"/>
    <w:rsid w:val="00FB718C"/>
    <w:rsid w:val="00FC10ED"/>
    <w:rsid w:val="00FC1540"/>
    <w:rsid w:val="00FC36EB"/>
    <w:rsid w:val="00FC423B"/>
    <w:rsid w:val="00FC438E"/>
    <w:rsid w:val="00FC4E8D"/>
    <w:rsid w:val="00FC4E8E"/>
    <w:rsid w:val="00FC4F30"/>
    <w:rsid w:val="00FC5ADD"/>
    <w:rsid w:val="00FC62DF"/>
    <w:rsid w:val="00FC7716"/>
    <w:rsid w:val="00FD13E1"/>
    <w:rsid w:val="00FD1671"/>
    <w:rsid w:val="00FD3414"/>
    <w:rsid w:val="00FD55BE"/>
    <w:rsid w:val="00FD575E"/>
    <w:rsid w:val="00FD5A9E"/>
    <w:rsid w:val="00FD699D"/>
    <w:rsid w:val="00FD69BF"/>
    <w:rsid w:val="00FD712C"/>
    <w:rsid w:val="00FD7807"/>
    <w:rsid w:val="00FE0B38"/>
    <w:rsid w:val="00FE13F6"/>
    <w:rsid w:val="00FE14B2"/>
    <w:rsid w:val="00FE226F"/>
    <w:rsid w:val="00FE520A"/>
    <w:rsid w:val="00FE5CEB"/>
    <w:rsid w:val="00FE5DEC"/>
    <w:rsid w:val="00FE6074"/>
    <w:rsid w:val="00FE6402"/>
    <w:rsid w:val="00FE6444"/>
    <w:rsid w:val="00FE6EEB"/>
    <w:rsid w:val="00FE7308"/>
    <w:rsid w:val="00FE7FE3"/>
    <w:rsid w:val="00FF0103"/>
    <w:rsid w:val="00FF0C37"/>
    <w:rsid w:val="00FF1C35"/>
    <w:rsid w:val="00FF1CC8"/>
    <w:rsid w:val="00FF2824"/>
    <w:rsid w:val="00FF2BD4"/>
    <w:rsid w:val="00FF418F"/>
    <w:rsid w:val="00FF5101"/>
    <w:rsid w:val="00FF54C5"/>
    <w:rsid w:val="00FF5DE6"/>
    <w:rsid w:val="00FF629E"/>
    <w:rsid w:val="00FF6A18"/>
    <w:rsid w:val="06C9B6D2"/>
    <w:rsid w:val="07BB5FD2"/>
    <w:rsid w:val="082ED91C"/>
    <w:rsid w:val="0B4C27A9"/>
    <w:rsid w:val="14DB60D3"/>
    <w:rsid w:val="1AD21E8D"/>
    <w:rsid w:val="2DB7A2BD"/>
    <w:rsid w:val="2E77924B"/>
    <w:rsid w:val="3A1F28B0"/>
    <w:rsid w:val="3ECE7DB4"/>
    <w:rsid w:val="41C4F191"/>
    <w:rsid w:val="48B76358"/>
    <w:rsid w:val="4A2B603B"/>
    <w:rsid w:val="4A9EBCE8"/>
    <w:rsid w:val="5217629B"/>
    <w:rsid w:val="570C88C8"/>
    <w:rsid w:val="5E0280DC"/>
    <w:rsid w:val="62DBE2FB"/>
    <w:rsid w:val="648E2AA1"/>
    <w:rsid w:val="69413C5D"/>
    <w:rsid w:val="7B0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5117C7"/>
  <w15:docId w15:val="{C7B1C70C-F00B-A444-9580-E6520FC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sz w:val="18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caps/>
      <w:color w:val="0095D5" w:themeColor="accent1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A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10" w:lineRule="atLeast"/>
    </w:pPr>
    <w:rPr>
      <w:sz w:val="15"/>
    </w:rPr>
  </w:style>
  <w:style w:type="paragraph" w:styleId="a4">
    <w:name w:val="annotation text"/>
    <w:basedOn w:val="a"/>
    <w:link w:val="a5"/>
    <w:uiPriority w:val="99"/>
    <w:unhideWhenUsed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Segoe UI" w:eastAsia="宋体" w:hAnsi="Segoe UI" w:cs="Segoe UI"/>
      <w:szCs w:val="18"/>
    </w:rPr>
  </w:style>
  <w:style w:type="paragraph" w:styleId="a8">
    <w:name w:val="footer"/>
    <w:basedOn w:val="a"/>
    <w:link w:val="a9"/>
    <w:uiPriority w:val="99"/>
    <w:unhideWhenUsed/>
    <w:pPr>
      <w:spacing w:line="180" w:lineRule="atLeast"/>
    </w:pPr>
    <w:rPr>
      <w:sz w:val="12"/>
    </w:rPr>
  </w:style>
  <w:style w:type="paragraph" w:styleId="aa">
    <w:name w:val="header"/>
    <w:basedOn w:val="a"/>
    <w:link w:val="ab"/>
    <w:uiPriority w:val="99"/>
    <w:unhideWhenUsed/>
    <w:pPr>
      <w:spacing w:line="195" w:lineRule="atLeast"/>
      <w:ind w:right="-1737"/>
      <w:jc w:val="right"/>
    </w:pPr>
    <w:rPr>
      <w:caps/>
      <w:spacing w:val="12"/>
      <w:sz w:val="15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val="de-DE"/>
    </w:rPr>
  </w:style>
  <w:style w:type="paragraph" w:styleId="ad">
    <w:name w:val="Title"/>
    <w:basedOn w:val="a"/>
    <w:next w:val="a"/>
    <w:link w:val="ae"/>
    <w:uiPriority w:val="10"/>
    <w:qFormat/>
    <w:pPr>
      <w:spacing w:before="440" w:after="200"/>
      <w:contextualSpacing/>
    </w:pPr>
    <w:rPr>
      <w:sz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qFormat/>
    <w:rPr>
      <w:color w:val="000000" w:themeColor="followedHyperlink"/>
      <w:u w:val="single"/>
    </w:rPr>
  </w:style>
  <w:style w:type="character" w:styleId="af3">
    <w:name w:val="Hyperlink"/>
    <w:basedOn w:val="a0"/>
    <w:uiPriority w:val="99"/>
    <w:unhideWhenUsed/>
    <w:qFormat/>
    <w:rPr>
      <w:color w:val="000000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b">
    <w:name w:val="页眉 字符"/>
    <w:basedOn w:val="a0"/>
    <w:link w:val="aa"/>
    <w:uiPriority w:val="99"/>
    <w:qFormat/>
    <w:rPr>
      <w:caps/>
      <w:spacing w:val="12"/>
      <w:sz w:val="15"/>
      <w:lang w:val="en-GB"/>
    </w:rPr>
  </w:style>
  <w:style w:type="character" w:customStyle="1" w:styleId="a9">
    <w:name w:val="页脚 字符"/>
    <w:basedOn w:val="a0"/>
    <w:link w:val="a8"/>
    <w:uiPriority w:val="99"/>
    <w:qFormat/>
    <w:rPr>
      <w:sz w:val="12"/>
      <w:lang w:val="en-GB"/>
    </w:rPr>
  </w:style>
  <w:style w:type="paragraph" w:customStyle="1" w:styleId="Info">
    <w:name w:val="Info"/>
    <w:basedOn w:val="a"/>
    <w:qFormat/>
    <w:pPr>
      <w:spacing w:line="180" w:lineRule="atLeast"/>
    </w:pPr>
    <w:rPr>
      <w:sz w:val="12"/>
    </w:rPr>
  </w:style>
  <w:style w:type="character" w:customStyle="1" w:styleId="ae">
    <w:name w:val="标题 字符"/>
    <w:basedOn w:val="a0"/>
    <w:link w:val="ad"/>
    <w:uiPriority w:val="10"/>
    <w:qFormat/>
    <w:rPr>
      <w:sz w:val="24"/>
      <w:lang w:val="en-GB"/>
    </w:rPr>
  </w:style>
  <w:style w:type="character" w:customStyle="1" w:styleId="10">
    <w:name w:val="标题 1 字符"/>
    <w:basedOn w:val="a0"/>
    <w:link w:val="1"/>
    <w:uiPriority w:val="9"/>
    <w:qFormat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a"/>
    <w:qFormat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20">
    <w:name w:val="标题 2 字符"/>
    <w:basedOn w:val="a0"/>
    <w:link w:val="2"/>
    <w:uiPriority w:val="9"/>
    <w:qFormat/>
    <w:rPr>
      <w:b/>
      <w:sz w:val="18"/>
      <w:lang w:val="en-GB"/>
    </w:rPr>
  </w:style>
  <w:style w:type="paragraph" w:customStyle="1" w:styleId="Contact">
    <w:name w:val="Contact"/>
    <w:basedOn w:val="a"/>
    <w:qFormat/>
    <w:pPr>
      <w:tabs>
        <w:tab w:val="left" w:pos="4111"/>
      </w:tabs>
      <w:spacing w:line="210" w:lineRule="atLeast"/>
    </w:pPr>
    <w:rPr>
      <w:sz w:val="15"/>
    </w:rPr>
  </w:style>
  <w:style w:type="paragraph" w:customStyle="1" w:styleId="Embargo">
    <w:name w:val="Embargo"/>
    <w:basedOn w:val="a"/>
    <w:qFormat/>
    <w:pPr>
      <w:spacing w:after="240"/>
    </w:pPr>
    <w:rPr>
      <w:b/>
      <w:color w:val="FF0A14"/>
    </w:rPr>
  </w:style>
  <w:style w:type="paragraph" w:customStyle="1" w:styleId="About">
    <w:name w:val="About"/>
    <w:basedOn w:val="a"/>
    <w:qFormat/>
    <w:pPr>
      <w:spacing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批注文字 字符"/>
    <w:basedOn w:val="a0"/>
    <w:link w:val="a4"/>
    <w:uiPriority w:val="99"/>
    <w:qFormat/>
    <w:rPr>
      <w:sz w:val="20"/>
      <w:szCs w:val="20"/>
      <w:lang w:val="en-GB"/>
    </w:rPr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  <w:sz w:val="20"/>
      <w:szCs w:val="20"/>
      <w:lang w:val="en-GB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Segoe UI" w:eastAsia="宋体" w:hAnsi="Segoe UI" w:cs="Segoe UI"/>
      <w:sz w:val="18"/>
      <w:szCs w:val="18"/>
      <w:lang w:val="en-GB"/>
    </w:rPr>
  </w:style>
  <w:style w:type="character" w:customStyle="1" w:styleId="NichtaufgelsteErwhnung1">
    <w:name w:val="Nicht aufgelöste Erwähnung1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04A6A" w:themeColor="accent1" w:themeShade="80"/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sz w:val="18"/>
      <w:szCs w:val="22"/>
      <w:lang w:val="en-GB"/>
    </w:rPr>
  </w:style>
  <w:style w:type="character" w:customStyle="1" w:styleId="ui-provider">
    <w:name w:val="ui-provider"/>
    <w:basedOn w:val="a0"/>
    <w:qFormat/>
  </w:style>
  <w:style w:type="paragraph" w:styleId="af6">
    <w:name w:val="Revision"/>
    <w:hidden/>
    <w:uiPriority w:val="99"/>
    <w:semiHidden/>
    <w:rsid w:val="007006F5"/>
    <w:rPr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global.sdl.corp\CSS%20-%20Azure%20East%20Asia\DLS\GLS-Primary\AS_NR\Sennheiser(Beijing%20Faminghudong%20Guanggao)\471053_Sennheiser_2%20urgent%20files\04_Prod\04a_LO\quot;https:\www.merging.com\&amp;quo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global.sdl.corp\CSS%20-%20Azure%20East%20Asia\DLS\GLS-Primary\AS_NR\Sennheiser(Beijing%20Faminghudong%20Guanggao)\471053_Sennheiser_2%20urgent%20files\04_Prod\04a_LO\quot;https:\www.dear-reality.com\&amp;quo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global.sdl.corp\CSS%20-%20Azure%20East%20Asia\DLS\GLS-Primary\AS_NR\Sennheiser(Beijing%20Faminghudong%20Guanggao)\471053_Sennheiser_2%20urgent%20files\04_Prod\04a_LO\quot;https:\protect-eu.mimecast.com\s\hW3dCm2oZUjNQA8YSDwLrJ%3fdomain=neumann.com&amp;qu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lobal.sdl.corp\CSS%20-%20Azure%20East%20Asia\DLS\GLS-Primary\AS_NR\Sennheiser(Beijing%20Faminghudong%20Guanggao)\471053_Sennheiser_2%20urgent%20files\04_Prod\04a_LO\quot;https:\protect-eu.mimecast.com\s\lUszCgxgJHAZzmKWSo3cGI%3fdomain=sennheiser.com&amp;quot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SimSun"/>
        <a:cs typeface=""/>
      </a:majorFont>
      <a:minorFont>
        <a:latin typeface="Sennheiser Office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735-B334-411C-AB44-EE88BE57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537</Words>
  <Characters>3063</Characters>
  <Application>Microsoft Office Word</Application>
  <DocSecurity>0</DocSecurity>
  <Lines>25</Lines>
  <Paragraphs>7</Paragraphs>
  <ScaleCrop>false</ScaleCrop>
  <Company>Sennheiser electronic GmbH &amp; Co. KG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keywords>, docId:CD31F741C5954AA88CE7CE777218396E</cp:keywords>
  <cp:lastModifiedBy>Gu, Ivy</cp:lastModifiedBy>
  <cp:revision>28</cp:revision>
  <cp:lastPrinted>2023-06-22T23:46:00Z</cp:lastPrinted>
  <dcterms:created xsi:type="dcterms:W3CDTF">2023-08-09T06:09:00Z</dcterms:created>
  <dcterms:modified xsi:type="dcterms:W3CDTF">2023-08-10T05:57:00Z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  <property fmtid="{D5CDD505-2E9C-101B-9397-08002B2CF9AE}" pid="4" name="KSOProductBuildVer">
    <vt:lpwstr>2052-11.1.0.13703</vt:lpwstr>
  </property>
  <property fmtid="{D5CDD505-2E9C-101B-9397-08002B2CF9AE}" pid="5" name="ICV">
    <vt:lpwstr>D08E5391BB234D28B5085466DFA9DC56</vt:lpwstr>
  </property>
</Properties>
</file>