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864B" w14:textId="5640F272" w:rsidR="002F0F04" w:rsidRPr="00DB48E7" w:rsidRDefault="007B5FE3" w:rsidP="00D13654">
      <w:pPr>
        <w:spacing w:before="120"/>
        <w:jc w:val="center"/>
        <w:rPr>
          <w:rFonts w:asciiTheme="minorHAnsi" w:hAnsiTheme="minorHAnsi" w:cstheme="minorHAnsi"/>
          <w:b/>
          <w:szCs w:val="22"/>
        </w:rPr>
      </w:pPr>
      <w:r w:rsidRPr="00DB48E7">
        <w:rPr>
          <w:rFonts w:asciiTheme="minorHAnsi" w:hAnsiTheme="minorHAnsi" w:cstheme="minorHAnsi"/>
          <w:b/>
          <w:szCs w:val="22"/>
        </w:rPr>
        <w:t xml:space="preserve">REYNAERS </w:t>
      </w:r>
      <w:r w:rsidR="00D9165B">
        <w:rPr>
          <w:rFonts w:asciiTheme="minorHAnsi" w:hAnsiTheme="minorHAnsi" w:cstheme="minorHAnsi"/>
          <w:b/>
          <w:szCs w:val="22"/>
        </w:rPr>
        <w:t xml:space="preserve">ALUMINIUM </w:t>
      </w:r>
      <w:r w:rsidRPr="00DB48E7">
        <w:rPr>
          <w:rFonts w:asciiTheme="minorHAnsi" w:hAnsiTheme="minorHAnsi" w:cstheme="minorHAnsi"/>
          <w:b/>
          <w:szCs w:val="22"/>
        </w:rPr>
        <w:t xml:space="preserve">TO REVEAL NEW DIMENSIONS </w:t>
      </w:r>
      <w:r w:rsidR="005E6DD3">
        <w:rPr>
          <w:rFonts w:asciiTheme="minorHAnsi" w:hAnsiTheme="minorHAnsi" w:cstheme="minorHAnsi"/>
          <w:b/>
          <w:szCs w:val="22"/>
        </w:rPr>
        <w:t>IN</w:t>
      </w:r>
      <w:r w:rsidR="005E6DD3" w:rsidRPr="00DB48E7">
        <w:rPr>
          <w:rFonts w:asciiTheme="minorHAnsi" w:hAnsiTheme="minorHAnsi" w:cstheme="minorHAnsi"/>
          <w:b/>
          <w:szCs w:val="22"/>
        </w:rPr>
        <w:t xml:space="preserve"> </w:t>
      </w:r>
      <w:r w:rsidR="00DB48E7" w:rsidRPr="00DB48E7">
        <w:rPr>
          <w:rFonts w:asciiTheme="minorHAnsi" w:hAnsiTheme="minorHAnsi" w:cstheme="minorHAnsi"/>
          <w:b/>
          <w:szCs w:val="22"/>
        </w:rPr>
        <w:t xml:space="preserve">ALUMINIUM </w:t>
      </w:r>
      <w:r w:rsidRPr="00DB48E7">
        <w:rPr>
          <w:rFonts w:asciiTheme="minorHAnsi" w:hAnsiTheme="minorHAnsi" w:cstheme="minorHAnsi"/>
          <w:b/>
          <w:szCs w:val="22"/>
        </w:rPr>
        <w:t>INNOVATI</w:t>
      </w:r>
      <w:r w:rsidR="00FB6AEF" w:rsidRPr="00DB48E7">
        <w:rPr>
          <w:rFonts w:asciiTheme="minorHAnsi" w:hAnsiTheme="minorHAnsi" w:cstheme="minorHAnsi"/>
          <w:b/>
          <w:szCs w:val="22"/>
        </w:rPr>
        <w:t>ON</w:t>
      </w:r>
      <w:r w:rsidRPr="00DB48E7">
        <w:rPr>
          <w:rFonts w:asciiTheme="minorHAnsi" w:hAnsiTheme="minorHAnsi" w:cstheme="minorHAnsi"/>
          <w:b/>
          <w:szCs w:val="22"/>
        </w:rPr>
        <w:t xml:space="preserve"> AT BAU 2019</w:t>
      </w:r>
      <w:r w:rsidR="00B82BDD">
        <w:rPr>
          <w:rFonts w:asciiTheme="minorHAnsi" w:hAnsiTheme="minorHAnsi" w:cstheme="minorHAnsi"/>
          <w:b/>
          <w:szCs w:val="22"/>
        </w:rPr>
        <w:t>.</w:t>
      </w:r>
      <w:r w:rsidRPr="00DB48E7">
        <w:rPr>
          <w:rFonts w:asciiTheme="minorHAnsi" w:hAnsiTheme="minorHAnsi" w:cstheme="minorHAnsi"/>
          <w:b/>
          <w:szCs w:val="22"/>
        </w:rPr>
        <w:t xml:space="preserve"> </w:t>
      </w:r>
    </w:p>
    <w:p w14:paraId="39959F06" w14:textId="0A147739" w:rsidR="00FB6AEF" w:rsidRPr="00DB48E7" w:rsidRDefault="00255446" w:rsidP="00D13654">
      <w:pPr>
        <w:spacing w:before="120"/>
        <w:jc w:val="center"/>
        <w:rPr>
          <w:rFonts w:asciiTheme="minorHAnsi" w:hAnsiTheme="minorHAnsi" w:cstheme="minorHAnsi"/>
          <w:b/>
          <w:szCs w:val="22"/>
        </w:rPr>
      </w:pPr>
      <w:r w:rsidRPr="004C4FD6">
        <w:rPr>
          <w:rFonts w:asciiTheme="minorHAnsi" w:eastAsia="Calibri" w:hAnsiTheme="minorHAnsi" w:cstheme="minorHAnsi"/>
          <w:b/>
          <w:iCs/>
          <w:szCs w:val="22"/>
        </w:rPr>
        <w:t xml:space="preserve">Reynaers </w:t>
      </w:r>
      <w:r w:rsidRPr="00255446">
        <w:rPr>
          <w:rFonts w:asciiTheme="minorHAnsi" w:eastAsia="Calibri" w:hAnsiTheme="minorHAnsi" w:cstheme="minorHAnsi"/>
          <w:b/>
          <w:iCs/>
          <w:szCs w:val="22"/>
        </w:rPr>
        <w:t>Aluminium displays</w:t>
      </w:r>
      <w:r w:rsidRPr="004C4FD6">
        <w:rPr>
          <w:rFonts w:asciiTheme="minorHAnsi" w:eastAsia="Calibri" w:hAnsiTheme="minorHAnsi" w:cstheme="minorHAnsi"/>
          <w:b/>
          <w:iCs/>
          <w:szCs w:val="22"/>
        </w:rPr>
        <w:t xml:space="preserve"> </w:t>
      </w:r>
      <w:proofErr w:type="gramStart"/>
      <w:r w:rsidRPr="00255446">
        <w:rPr>
          <w:rFonts w:asciiTheme="minorHAnsi" w:eastAsia="Calibri" w:hAnsiTheme="minorHAnsi" w:cstheme="minorHAnsi"/>
          <w:b/>
          <w:iCs/>
          <w:szCs w:val="22"/>
        </w:rPr>
        <w:t>i</w:t>
      </w:r>
      <w:r w:rsidRPr="004C4FD6">
        <w:rPr>
          <w:rFonts w:asciiTheme="minorHAnsi" w:eastAsia="Calibri" w:hAnsiTheme="minorHAnsi" w:cstheme="minorHAnsi"/>
          <w:b/>
          <w:iCs/>
          <w:szCs w:val="22"/>
        </w:rPr>
        <w:t>ndustry leading</w:t>
      </w:r>
      <w:proofErr w:type="gramEnd"/>
      <w:r w:rsidRPr="004C4FD6">
        <w:rPr>
          <w:rFonts w:asciiTheme="minorHAnsi" w:eastAsia="Calibri" w:hAnsiTheme="minorHAnsi" w:cstheme="minorHAnsi"/>
          <w:b/>
          <w:iCs/>
          <w:szCs w:val="22"/>
        </w:rPr>
        <w:t xml:space="preserve"> performance and reliability through cutting edge innovati</w:t>
      </w:r>
      <w:r w:rsidRPr="00255446">
        <w:rPr>
          <w:rFonts w:asciiTheme="minorHAnsi" w:eastAsia="Calibri" w:hAnsiTheme="minorHAnsi" w:cstheme="minorHAnsi"/>
          <w:b/>
          <w:iCs/>
          <w:szCs w:val="22"/>
        </w:rPr>
        <w:t>on</w:t>
      </w:r>
      <w:r w:rsidRPr="004C4FD6">
        <w:rPr>
          <w:rFonts w:asciiTheme="minorHAnsi" w:eastAsia="Calibri" w:hAnsiTheme="minorHAnsi" w:cstheme="minorHAnsi"/>
          <w:b/>
          <w:iCs/>
          <w:szCs w:val="22"/>
        </w:rPr>
        <w:t xml:space="preserve"> </w:t>
      </w:r>
      <w:r w:rsidRPr="00255446">
        <w:rPr>
          <w:rFonts w:asciiTheme="minorHAnsi" w:eastAsia="Calibri" w:hAnsiTheme="minorHAnsi" w:cstheme="minorHAnsi"/>
          <w:b/>
          <w:iCs/>
          <w:szCs w:val="22"/>
        </w:rPr>
        <w:t>built on</w:t>
      </w:r>
      <w:r w:rsidRPr="004C4FD6">
        <w:rPr>
          <w:rFonts w:asciiTheme="minorHAnsi" w:eastAsia="Calibri" w:hAnsiTheme="minorHAnsi" w:cstheme="minorHAnsi"/>
          <w:b/>
          <w:iCs/>
          <w:szCs w:val="22"/>
        </w:rPr>
        <w:t xml:space="preserve"> </w:t>
      </w:r>
      <w:r w:rsidRPr="00255446">
        <w:rPr>
          <w:rFonts w:asciiTheme="minorHAnsi" w:eastAsia="Calibri" w:hAnsiTheme="minorHAnsi" w:cstheme="minorHAnsi"/>
          <w:b/>
          <w:iCs/>
          <w:szCs w:val="22"/>
        </w:rPr>
        <w:t>sustainable</w:t>
      </w:r>
      <w:r w:rsidRPr="004C4FD6">
        <w:rPr>
          <w:rFonts w:asciiTheme="minorHAnsi" w:eastAsia="Calibri" w:hAnsiTheme="minorHAnsi" w:cstheme="minorHAnsi"/>
          <w:b/>
          <w:iCs/>
          <w:szCs w:val="22"/>
        </w:rPr>
        <w:t xml:space="preserve"> solutions and partnerships</w:t>
      </w:r>
      <w:r w:rsidR="00F441A1">
        <w:rPr>
          <w:rFonts w:asciiTheme="minorHAnsi" w:eastAsia="Calibri" w:hAnsiTheme="minorHAnsi" w:cstheme="minorHAnsi"/>
          <w:b/>
          <w:iCs/>
          <w:szCs w:val="22"/>
        </w:rPr>
        <w:t>.</w:t>
      </w:r>
    </w:p>
    <w:p w14:paraId="3C02705D" w14:textId="77777777" w:rsidR="00DB48E7" w:rsidRPr="00DB48E7" w:rsidRDefault="00DB48E7" w:rsidP="00D13654">
      <w:pPr>
        <w:spacing w:before="120"/>
        <w:jc w:val="both"/>
        <w:rPr>
          <w:rFonts w:asciiTheme="minorHAnsi" w:hAnsiTheme="minorHAnsi" w:cstheme="minorHAnsi"/>
          <w:b/>
          <w:szCs w:val="22"/>
        </w:rPr>
      </w:pPr>
      <w:r w:rsidRPr="00DB48E7">
        <w:rPr>
          <w:rFonts w:asciiTheme="minorHAnsi" w:eastAsia="Calibri" w:hAnsiTheme="minorHAnsi" w:cstheme="minorHAnsi"/>
          <w:b/>
          <w:szCs w:val="22"/>
        </w:rPr>
        <w:t xml:space="preserve">Reynaers </w:t>
      </w:r>
      <w:bookmarkStart w:id="0" w:name="_Hlk532214266"/>
      <w:r w:rsidRPr="00DB48E7">
        <w:rPr>
          <w:rFonts w:asciiTheme="minorHAnsi" w:eastAsia="Calibri" w:hAnsiTheme="minorHAnsi" w:cstheme="minorHAnsi"/>
          <w:b/>
          <w:szCs w:val="22"/>
        </w:rPr>
        <w:t>Aluminium</w:t>
      </w:r>
      <w:bookmarkEnd w:id="0"/>
      <w:r w:rsidRPr="00DB48E7">
        <w:rPr>
          <w:rFonts w:asciiTheme="minorHAnsi" w:eastAsia="Calibri" w:hAnsiTheme="minorHAnsi" w:cstheme="minorHAnsi"/>
          <w:b/>
          <w:szCs w:val="22"/>
        </w:rPr>
        <w:t xml:space="preserve">, leading European provider of sustainable architectural aluminium solutions, </w:t>
      </w:r>
      <w:r w:rsidR="005E6DD3">
        <w:rPr>
          <w:rFonts w:asciiTheme="minorHAnsi" w:eastAsia="Calibri" w:hAnsiTheme="minorHAnsi" w:cstheme="minorHAnsi"/>
          <w:b/>
          <w:szCs w:val="22"/>
        </w:rPr>
        <w:t>introduce</w:t>
      </w:r>
      <w:r w:rsidR="00255446">
        <w:rPr>
          <w:rFonts w:asciiTheme="minorHAnsi" w:eastAsia="Calibri" w:hAnsiTheme="minorHAnsi" w:cstheme="minorHAnsi"/>
          <w:b/>
          <w:szCs w:val="22"/>
        </w:rPr>
        <w:t>s</w:t>
      </w:r>
      <w:r w:rsidR="005E6DD3" w:rsidRPr="00DB48E7">
        <w:rPr>
          <w:rFonts w:asciiTheme="minorHAnsi" w:eastAsia="Calibri" w:hAnsiTheme="minorHAnsi" w:cstheme="minorHAnsi"/>
          <w:b/>
          <w:szCs w:val="22"/>
        </w:rPr>
        <w:t xml:space="preserve"> </w:t>
      </w:r>
      <w:r w:rsidR="003B5714">
        <w:rPr>
          <w:rFonts w:asciiTheme="minorHAnsi" w:eastAsia="Calibri" w:hAnsiTheme="minorHAnsi" w:cstheme="minorHAnsi"/>
          <w:b/>
          <w:szCs w:val="22"/>
        </w:rPr>
        <w:t>stakeholders</w:t>
      </w:r>
      <w:r w:rsidRPr="00DB48E7">
        <w:rPr>
          <w:rFonts w:asciiTheme="minorHAnsi" w:eastAsia="Calibri" w:hAnsiTheme="minorHAnsi" w:cstheme="minorHAnsi"/>
          <w:b/>
          <w:szCs w:val="22"/>
        </w:rPr>
        <w:t xml:space="preserve"> in </w:t>
      </w:r>
      <w:r w:rsidR="00255446">
        <w:rPr>
          <w:rFonts w:asciiTheme="minorHAnsi" w:eastAsia="Calibri" w:hAnsiTheme="minorHAnsi" w:cstheme="minorHAnsi"/>
          <w:b/>
          <w:szCs w:val="22"/>
        </w:rPr>
        <w:t>architecture</w:t>
      </w:r>
      <w:r w:rsidRPr="00DB48E7">
        <w:rPr>
          <w:rFonts w:asciiTheme="minorHAnsi" w:eastAsia="Calibri" w:hAnsiTheme="minorHAnsi" w:cstheme="minorHAnsi"/>
          <w:b/>
          <w:szCs w:val="22"/>
        </w:rPr>
        <w:t xml:space="preserve"> and construction to new dimensions in thinking and design </w:t>
      </w:r>
      <w:r w:rsidR="00832346">
        <w:rPr>
          <w:rFonts w:asciiTheme="minorHAnsi" w:eastAsia="Calibri" w:hAnsiTheme="minorHAnsi" w:cstheme="minorHAnsi"/>
          <w:b/>
          <w:szCs w:val="22"/>
        </w:rPr>
        <w:t xml:space="preserve">on </w:t>
      </w:r>
      <w:r w:rsidRPr="00DB48E7">
        <w:rPr>
          <w:rFonts w:asciiTheme="minorHAnsi" w:eastAsia="Calibri" w:hAnsiTheme="minorHAnsi" w:cstheme="minorHAnsi"/>
          <w:b/>
          <w:szCs w:val="22"/>
        </w:rPr>
        <w:t xml:space="preserve">its innovative stand at the BAU 2019 exhibition in </w:t>
      </w:r>
      <w:proofErr w:type="spellStart"/>
      <w:r w:rsidRPr="00DB48E7">
        <w:rPr>
          <w:rFonts w:asciiTheme="minorHAnsi" w:eastAsia="Calibri" w:hAnsiTheme="minorHAnsi" w:cstheme="minorHAnsi"/>
          <w:b/>
          <w:szCs w:val="22"/>
        </w:rPr>
        <w:t>München</w:t>
      </w:r>
      <w:proofErr w:type="spellEnd"/>
      <w:r w:rsidRPr="00DB48E7">
        <w:rPr>
          <w:rFonts w:asciiTheme="minorHAnsi" w:eastAsia="Calibri" w:hAnsiTheme="minorHAnsi" w:cstheme="minorHAnsi"/>
          <w:b/>
          <w:szCs w:val="22"/>
        </w:rPr>
        <w:t xml:space="preserve"> from </w:t>
      </w:r>
      <w:r w:rsidRPr="00DB48E7">
        <w:rPr>
          <w:rFonts w:asciiTheme="minorHAnsi" w:eastAsia="Calibri" w:hAnsiTheme="minorHAnsi" w:cstheme="minorHAnsi"/>
          <w:b/>
          <w:iCs/>
          <w:szCs w:val="22"/>
        </w:rPr>
        <w:t>14 to 19 January 2019.</w:t>
      </w:r>
      <w:r w:rsidR="00255446">
        <w:rPr>
          <w:rFonts w:asciiTheme="minorHAnsi" w:eastAsia="Calibri" w:hAnsiTheme="minorHAnsi" w:cstheme="minorHAnsi"/>
          <w:b/>
          <w:iCs/>
          <w:szCs w:val="22"/>
        </w:rPr>
        <w:t xml:space="preserve"> </w:t>
      </w:r>
    </w:p>
    <w:p w14:paraId="449D68B1" w14:textId="77777777" w:rsidR="00DB48E7" w:rsidRPr="00DB48E7" w:rsidRDefault="00DB48E7" w:rsidP="00D13654">
      <w:pPr>
        <w:spacing w:before="120"/>
        <w:jc w:val="both"/>
        <w:rPr>
          <w:rFonts w:asciiTheme="minorHAnsi" w:eastAsia="Calibri" w:hAnsiTheme="minorHAnsi" w:cstheme="minorHAnsi"/>
          <w:szCs w:val="22"/>
        </w:rPr>
      </w:pPr>
      <w:r w:rsidRPr="00DB48E7">
        <w:rPr>
          <w:rFonts w:asciiTheme="minorHAnsi" w:hAnsiTheme="minorHAnsi" w:cstheme="minorHAnsi"/>
          <w:szCs w:val="22"/>
        </w:rPr>
        <w:t xml:space="preserve">Recognising that leadership in building construction and design is primarily based on innovation, Reynaers </w:t>
      </w:r>
      <w:r w:rsidR="00D9165B">
        <w:rPr>
          <w:rFonts w:asciiTheme="minorHAnsi" w:hAnsiTheme="minorHAnsi" w:cstheme="minorHAnsi"/>
          <w:szCs w:val="22"/>
        </w:rPr>
        <w:t xml:space="preserve">Aluminium </w:t>
      </w:r>
      <w:r w:rsidR="006C0ED2">
        <w:rPr>
          <w:rFonts w:asciiTheme="minorHAnsi" w:hAnsiTheme="minorHAnsi" w:cstheme="minorHAnsi"/>
          <w:szCs w:val="22"/>
        </w:rPr>
        <w:t xml:space="preserve">continuously </w:t>
      </w:r>
      <w:r w:rsidRPr="00DB48E7">
        <w:rPr>
          <w:rFonts w:asciiTheme="minorHAnsi" w:hAnsiTheme="minorHAnsi" w:cstheme="minorHAnsi"/>
          <w:szCs w:val="22"/>
        </w:rPr>
        <w:t>invest</w:t>
      </w:r>
      <w:r w:rsidR="00255446">
        <w:rPr>
          <w:rFonts w:asciiTheme="minorHAnsi" w:hAnsiTheme="minorHAnsi" w:cstheme="minorHAnsi"/>
          <w:szCs w:val="22"/>
        </w:rPr>
        <w:t>s</w:t>
      </w:r>
      <w:r w:rsidRPr="00DB48E7">
        <w:rPr>
          <w:rFonts w:asciiTheme="minorHAnsi" w:hAnsiTheme="minorHAnsi" w:cstheme="minorHAnsi"/>
          <w:szCs w:val="22"/>
        </w:rPr>
        <w:t xml:space="preserve"> heavily in developing</w:t>
      </w:r>
      <w:r w:rsidR="006C0ED2">
        <w:rPr>
          <w:rFonts w:asciiTheme="minorHAnsi" w:hAnsiTheme="minorHAnsi" w:cstheme="minorHAnsi"/>
          <w:szCs w:val="22"/>
        </w:rPr>
        <w:t xml:space="preserve"> cutting edge </w:t>
      </w:r>
      <w:r w:rsidR="00D443E7">
        <w:rPr>
          <w:rFonts w:asciiTheme="minorHAnsi" w:hAnsiTheme="minorHAnsi" w:cstheme="minorHAnsi"/>
          <w:szCs w:val="22"/>
        </w:rPr>
        <w:t xml:space="preserve">architectural aluminium </w:t>
      </w:r>
      <w:r w:rsidR="006C0ED2">
        <w:rPr>
          <w:rFonts w:asciiTheme="minorHAnsi" w:hAnsiTheme="minorHAnsi" w:cstheme="minorHAnsi"/>
          <w:szCs w:val="22"/>
        </w:rPr>
        <w:t>solutions</w:t>
      </w:r>
      <w:r w:rsidRPr="00DB48E7">
        <w:rPr>
          <w:rFonts w:asciiTheme="minorHAnsi" w:hAnsiTheme="minorHAnsi" w:cstheme="minorHAnsi"/>
          <w:szCs w:val="22"/>
        </w:rPr>
        <w:t xml:space="preserve"> and harnessing mutually rewarding relationships with key stakeholders in R&amp;D, marketing and sales, to give them that leading edge. At BAU </w:t>
      </w:r>
      <w:proofErr w:type="gramStart"/>
      <w:r w:rsidRPr="00DB48E7">
        <w:rPr>
          <w:rFonts w:asciiTheme="minorHAnsi" w:hAnsiTheme="minorHAnsi" w:cstheme="minorHAnsi"/>
          <w:szCs w:val="22"/>
        </w:rPr>
        <w:t>2019</w:t>
      </w:r>
      <w:proofErr w:type="gramEnd"/>
      <w:r w:rsidRPr="00DB48E7">
        <w:rPr>
          <w:rFonts w:asciiTheme="minorHAnsi" w:hAnsiTheme="minorHAnsi" w:cstheme="minorHAnsi"/>
          <w:szCs w:val="22"/>
        </w:rPr>
        <w:t xml:space="preserve"> the company reveal</w:t>
      </w:r>
      <w:r w:rsidR="005E6DD3">
        <w:rPr>
          <w:rFonts w:asciiTheme="minorHAnsi" w:hAnsiTheme="minorHAnsi" w:cstheme="minorHAnsi"/>
          <w:szCs w:val="22"/>
        </w:rPr>
        <w:t>s</w:t>
      </w:r>
      <w:r w:rsidRPr="00DB48E7">
        <w:rPr>
          <w:rFonts w:asciiTheme="minorHAnsi" w:hAnsiTheme="minorHAnsi" w:cstheme="minorHAnsi"/>
          <w:szCs w:val="22"/>
        </w:rPr>
        <w:t xml:space="preserve"> how its innovative leadership </w:t>
      </w:r>
      <w:r w:rsidR="00172F89">
        <w:rPr>
          <w:rFonts w:asciiTheme="minorHAnsi" w:hAnsiTheme="minorHAnsi" w:cstheme="minorHAnsi"/>
          <w:szCs w:val="22"/>
        </w:rPr>
        <w:t>is</w:t>
      </w:r>
      <w:r w:rsidRPr="00DB48E7">
        <w:rPr>
          <w:rFonts w:asciiTheme="minorHAnsi" w:hAnsiTheme="minorHAnsi" w:cstheme="minorHAnsi"/>
          <w:szCs w:val="22"/>
        </w:rPr>
        <w:t xml:space="preserve"> applied to introduce several new dimensions</w:t>
      </w:r>
      <w:r w:rsidRPr="00DB48E7">
        <w:rPr>
          <w:rFonts w:asciiTheme="minorHAnsi" w:eastAsia="Calibri" w:hAnsiTheme="minorHAnsi" w:cstheme="minorHAnsi"/>
          <w:szCs w:val="22"/>
        </w:rPr>
        <w:t xml:space="preserve"> on different levels; in all cases</w:t>
      </w:r>
      <w:r w:rsidR="006C0ED2">
        <w:rPr>
          <w:rFonts w:asciiTheme="minorHAnsi" w:eastAsia="Calibri" w:hAnsiTheme="minorHAnsi" w:cstheme="minorHAnsi"/>
          <w:szCs w:val="22"/>
        </w:rPr>
        <w:t xml:space="preserve"> engineered</w:t>
      </w:r>
      <w:r w:rsidRPr="00DB48E7">
        <w:rPr>
          <w:rFonts w:asciiTheme="minorHAnsi" w:eastAsia="Calibri" w:hAnsiTheme="minorHAnsi" w:cstheme="minorHAnsi"/>
          <w:szCs w:val="22"/>
        </w:rPr>
        <w:t xml:space="preserve"> without compromise on aesthetic</w:t>
      </w:r>
      <w:r>
        <w:rPr>
          <w:rFonts w:asciiTheme="minorHAnsi" w:eastAsia="Calibri" w:hAnsiTheme="minorHAnsi" w:cstheme="minorHAnsi"/>
          <w:szCs w:val="22"/>
        </w:rPr>
        <w:t>s,</w:t>
      </w:r>
      <w:r w:rsidRPr="00DB48E7">
        <w:rPr>
          <w:rFonts w:asciiTheme="minorHAnsi" w:eastAsia="Calibri" w:hAnsiTheme="minorHAnsi" w:cstheme="minorHAnsi"/>
          <w:szCs w:val="22"/>
        </w:rPr>
        <w:t xml:space="preserve"> design</w:t>
      </w:r>
      <w:r w:rsidR="00255446">
        <w:rPr>
          <w:rFonts w:asciiTheme="minorHAnsi" w:eastAsia="Calibri" w:hAnsiTheme="minorHAnsi" w:cstheme="minorHAnsi"/>
          <w:szCs w:val="22"/>
        </w:rPr>
        <w:t>,</w:t>
      </w:r>
      <w:r w:rsidRPr="00DB48E7">
        <w:rPr>
          <w:rFonts w:asciiTheme="minorHAnsi" w:eastAsia="Calibri" w:hAnsiTheme="minorHAnsi" w:cstheme="minorHAnsi"/>
          <w:szCs w:val="22"/>
        </w:rPr>
        <w:t xml:space="preserve"> </w:t>
      </w:r>
      <w:r>
        <w:rPr>
          <w:rFonts w:asciiTheme="minorHAnsi" w:eastAsia="Calibri" w:hAnsiTheme="minorHAnsi" w:cstheme="minorHAnsi"/>
          <w:szCs w:val="22"/>
        </w:rPr>
        <w:t>quality, safety and comfort</w:t>
      </w:r>
      <w:r w:rsidRPr="00DB48E7">
        <w:rPr>
          <w:rFonts w:asciiTheme="minorHAnsi" w:eastAsia="Calibri" w:hAnsiTheme="minorHAnsi" w:cstheme="minorHAnsi"/>
          <w:szCs w:val="22"/>
        </w:rPr>
        <w:t>.</w:t>
      </w:r>
      <w:r w:rsidR="006C0ED2">
        <w:rPr>
          <w:rFonts w:asciiTheme="minorHAnsi" w:eastAsia="Calibri" w:hAnsiTheme="minorHAnsi" w:cstheme="minorHAnsi"/>
          <w:szCs w:val="22"/>
        </w:rPr>
        <w:t xml:space="preserve"> </w:t>
      </w:r>
    </w:p>
    <w:p w14:paraId="65C61E06" w14:textId="77777777" w:rsidR="00927B80" w:rsidRPr="00DB48E7" w:rsidRDefault="00927B80" w:rsidP="00D13654">
      <w:pPr>
        <w:spacing w:before="120"/>
        <w:jc w:val="both"/>
        <w:rPr>
          <w:rFonts w:asciiTheme="minorHAnsi" w:hAnsiTheme="minorHAnsi" w:cstheme="minorHAnsi"/>
          <w:b/>
          <w:color w:val="0070C0"/>
          <w:szCs w:val="22"/>
        </w:rPr>
      </w:pPr>
      <w:r>
        <w:rPr>
          <w:rFonts w:asciiTheme="minorHAnsi" w:hAnsiTheme="minorHAnsi" w:cstheme="minorHAnsi"/>
          <w:b/>
          <w:color w:val="0070C0"/>
          <w:szCs w:val="22"/>
        </w:rPr>
        <w:t>Setting new boundaries for shifting needs</w:t>
      </w:r>
    </w:p>
    <w:p w14:paraId="7C7AB035" w14:textId="77777777" w:rsidR="00D9502A" w:rsidRPr="00255446" w:rsidRDefault="001F230C" w:rsidP="00D13654">
      <w:pPr>
        <w:spacing w:before="120"/>
        <w:rPr>
          <w:rFonts w:asciiTheme="minorHAnsi" w:eastAsia="Calibri" w:hAnsiTheme="minorHAnsi" w:cstheme="minorHAnsi"/>
          <w:szCs w:val="22"/>
        </w:rPr>
      </w:pPr>
      <w:r w:rsidRPr="001F230C">
        <w:rPr>
          <w:rFonts w:asciiTheme="minorHAnsi" w:eastAsia="Calibri" w:hAnsiTheme="minorHAnsi" w:cstheme="minorHAnsi"/>
          <w:szCs w:val="22"/>
        </w:rPr>
        <w:t>W</w:t>
      </w:r>
      <w:r w:rsidR="00D9502A" w:rsidRPr="00255446">
        <w:rPr>
          <w:rFonts w:asciiTheme="minorHAnsi" w:eastAsia="Calibri" w:hAnsiTheme="minorHAnsi" w:cstheme="minorHAnsi"/>
          <w:szCs w:val="22"/>
        </w:rPr>
        <w:t xml:space="preserve">ith </w:t>
      </w:r>
      <w:r w:rsidR="00D9502A" w:rsidRPr="000E15AC">
        <w:rPr>
          <w:rFonts w:asciiTheme="minorHAnsi" w:eastAsia="Calibri" w:hAnsiTheme="minorHAnsi" w:cstheme="minorHAnsi"/>
          <w:szCs w:val="22"/>
        </w:rPr>
        <w:t xml:space="preserve">the growing international demand for </w:t>
      </w:r>
      <w:r w:rsidR="00D9502A" w:rsidRPr="00255446">
        <w:rPr>
          <w:rFonts w:asciiTheme="minorHAnsi" w:eastAsia="Calibri" w:hAnsiTheme="minorHAnsi" w:cstheme="minorHAnsi"/>
          <w:szCs w:val="22"/>
        </w:rPr>
        <w:t xml:space="preserve">larger dimensions and comfort, Reynaers </w:t>
      </w:r>
      <w:r w:rsidR="00D9165B" w:rsidRPr="00255446">
        <w:rPr>
          <w:rFonts w:asciiTheme="minorHAnsi" w:eastAsia="Calibri" w:hAnsiTheme="minorHAnsi" w:cstheme="minorHAnsi"/>
          <w:szCs w:val="22"/>
        </w:rPr>
        <w:t xml:space="preserve">Aluminium </w:t>
      </w:r>
      <w:r w:rsidR="00D9502A" w:rsidRPr="00255446">
        <w:rPr>
          <w:rFonts w:asciiTheme="minorHAnsi" w:eastAsia="Calibri" w:hAnsiTheme="minorHAnsi" w:cstheme="minorHAnsi"/>
          <w:szCs w:val="22"/>
        </w:rPr>
        <w:t>is introducing</w:t>
      </w:r>
      <w:r w:rsidR="00F44C44" w:rsidRPr="00255446">
        <w:rPr>
          <w:rFonts w:asciiTheme="minorHAnsi" w:eastAsia="Calibri" w:hAnsiTheme="minorHAnsi" w:cstheme="minorHAnsi"/>
          <w:szCs w:val="22"/>
        </w:rPr>
        <w:t xml:space="preserve"> </w:t>
      </w:r>
      <w:r w:rsidR="00D9502A" w:rsidRPr="00255446">
        <w:rPr>
          <w:rFonts w:asciiTheme="minorHAnsi" w:eastAsia="Calibri" w:hAnsiTheme="minorHAnsi" w:cstheme="minorHAnsi"/>
          <w:szCs w:val="22"/>
        </w:rPr>
        <w:t>innovative new designs for several products, as well as extensions to existing systems</w:t>
      </w:r>
      <w:r w:rsidR="00BA24DE" w:rsidRPr="00255446">
        <w:rPr>
          <w:rFonts w:asciiTheme="minorHAnsi" w:eastAsia="Calibri" w:hAnsiTheme="minorHAnsi" w:cstheme="minorHAnsi"/>
          <w:szCs w:val="22"/>
        </w:rPr>
        <w:t xml:space="preserve"> at BAU 2019</w:t>
      </w:r>
      <w:r w:rsidR="00D9502A" w:rsidRPr="00255446">
        <w:rPr>
          <w:rFonts w:asciiTheme="minorHAnsi" w:eastAsia="Calibri" w:hAnsiTheme="minorHAnsi" w:cstheme="minorHAnsi"/>
          <w:szCs w:val="22"/>
        </w:rPr>
        <w:t xml:space="preserve">. </w:t>
      </w:r>
    </w:p>
    <w:p w14:paraId="09C6CDE7" w14:textId="77777777" w:rsidR="00927B80" w:rsidRPr="00927B80" w:rsidRDefault="00927B80" w:rsidP="00D13654">
      <w:pPr>
        <w:spacing w:before="120"/>
        <w:jc w:val="both"/>
        <w:rPr>
          <w:rFonts w:asciiTheme="minorHAnsi" w:hAnsiTheme="minorHAnsi" w:cstheme="minorHAnsi"/>
          <w:b/>
          <w:color w:val="0070C0"/>
          <w:szCs w:val="22"/>
        </w:rPr>
      </w:pPr>
      <w:r>
        <w:rPr>
          <w:rFonts w:asciiTheme="minorHAnsi" w:hAnsiTheme="minorHAnsi" w:cstheme="minorHAnsi"/>
          <w:b/>
          <w:color w:val="0070C0"/>
          <w:szCs w:val="22"/>
        </w:rPr>
        <w:t>Sliding Solutions</w:t>
      </w:r>
    </w:p>
    <w:p w14:paraId="2AD5D915" w14:textId="046FC2C1" w:rsidR="00DB48E7" w:rsidRDefault="00D9502A" w:rsidP="00D13654">
      <w:pPr>
        <w:spacing w:before="120"/>
        <w:rPr>
          <w:rFonts w:asciiTheme="minorHAnsi" w:eastAsia="Calibri" w:hAnsiTheme="minorHAnsi" w:cstheme="minorHAnsi"/>
          <w:b/>
          <w:szCs w:val="22"/>
        </w:rPr>
      </w:pPr>
      <w:r w:rsidRPr="00D9502A">
        <w:rPr>
          <w:rFonts w:ascii="Calibri" w:hAnsi="Calibri" w:cs="Calibri"/>
          <w:bCs/>
          <w:szCs w:val="22"/>
          <w:lang w:eastAsia="en-ZA"/>
        </w:rPr>
        <w:t xml:space="preserve">The new </w:t>
      </w:r>
      <w:proofErr w:type="spellStart"/>
      <w:r w:rsidRPr="00D9502A">
        <w:rPr>
          <w:rFonts w:ascii="Calibri" w:hAnsi="Calibri" w:cs="Calibri"/>
          <w:b/>
          <w:bCs/>
          <w:szCs w:val="22"/>
          <w:lang w:eastAsia="en-ZA"/>
        </w:rPr>
        <w:t>SlimPatio</w:t>
      </w:r>
      <w:proofErr w:type="spellEnd"/>
      <w:r w:rsidRPr="00D9502A">
        <w:rPr>
          <w:rFonts w:ascii="Calibri" w:hAnsi="Calibri" w:cs="Calibri"/>
          <w:b/>
          <w:bCs/>
          <w:szCs w:val="22"/>
          <w:lang w:eastAsia="en-ZA"/>
        </w:rPr>
        <w:t xml:space="preserve"> 68</w:t>
      </w:r>
      <w:r w:rsidRPr="00D9502A">
        <w:rPr>
          <w:rFonts w:ascii="Calibri" w:hAnsi="Calibri" w:cs="Calibri"/>
          <w:bCs/>
          <w:szCs w:val="22"/>
          <w:lang w:eastAsia="en-ZA"/>
        </w:rPr>
        <w:t xml:space="preserve"> </w:t>
      </w:r>
      <w:r w:rsidR="00C22FA5">
        <w:rPr>
          <w:rFonts w:ascii="Calibri" w:hAnsi="Calibri" w:cs="Calibri"/>
          <w:bCs/>
          <w:szCs w:val="22"/>
          <w:lang w:eastAsia="en-ZA"/>
        </w:rPr>
        <w:t>i</w:t>
      </w:r>
      <w:r w:rsidRPr="00D9502A">
        <w:rPr>
          <w:rFonts w:ascii="Calibri" w:hAnsi="Calibri" w:cs="Calibri"/>
          <w:bCs/>
          <w:szCs w:val="22"/>
          <w:lang w:eastAsia="en-ZA"/>
        </w:rPr>
        <w:t xml:space="preserve">s </w:t>
      </w:r>
      <w:r w:rsidR="00C22FA5">
        <w:rPr>
          <w:rFonts w:ascii="Calibri" w:hAnsi="Calibri" w:cs="Calibri"/>
          <w:bCs/>
          <w:szCs w:val="22"/>
          <w:lang w:eastAsia="en-ZA"/>
        </w:rPr>
        <w:t xml:space="preserve">an </w:t>
      </w:r>
      <w:r w:rsidRPr="00D9502A">
        <w:rPr>
          <w:rFonts w:ascii="Calibri" w:hAnsi="Calibri" w:cs="Calibri"/>
          <w:bCs/>
          <w:szCs w:val="22"/>
          <w:lang w:eastAsia="en-ZA"/>
        </w:rPr>
        <w:t xml:space="preserve">innovative sliding </w:t>
      </w:r>
      <w:r w:rsidR="006910F9">
        <w:rPr>
          <w:rFonts w:ascii="Calibri" w:hAnsi="Calibri" w:cs="Calibri"/>
          <w:bCs/>
          <w:szCs w:val="22"/>
          <w:lang w:eastAsia="en-ZA"/>
        </w:rPr>
        <w:t>system</w:t>
      </w:r>
      <w:r w:rsidRPr="00D9502A">
        <w:rPr>
          <w:rFonts w:ascii="Calibri" w:hAnsi="Calibri" w:cs="Calibri"/>
          <w:bCs/>
          <w:szCs w:val="22"/>
          <w:lang w:eastAsia="en-ZA"/>
        </w:rPr>
        <w:t xml:space="preserve"> that offer</w:t>
      </w:r>
      <w:r w:rsidR="00D9165B">
        <w:rPr>
          <w:rFonts w:ascii="Calibri" w:hAnsi="Calibri" w:cs="Calibri"/>
          <w:bCs/>
          <w:szCs w:val="22"/>
          <w:lang w:eastAsia="en-ZA"/>
        </w:rPr>
        <w:t>s</w:t>
      </w:r>
      <w:r w:rsidRPr="00D9502A">
        <w:rPr>
          <w:rFonts w:ascii="Calibri" w:hAnsi="Calibri" w:cs="Calibri"/>
          <w:bCs/>
          <w:szCs w:val="22"/>
          <w:lang w:eastAsia="en-ZA"/>
        </w:rPr>
        <w:t xml:space="preserve"> </w:t>
      </w:r>
      <w:r w:rsidR="00686AE2">
        <w:rPr>
          <w:rFonts w:ascii="Calibri" w:hAnsi="Calibri" w:cs="Calibri"/>
          <w:bCs/>
          <w:szCs w:val="22"/>
          <w:lang w:eastAsia="en-ZA"/>
        </w:rPr>
        <w:t>slim profiles and a concealed frame</w:t>
      </w:r>
      <w:r w:rsidRPr="00D9502A">
        <w:rPr>
          <w:rFonts w:ascii="Calibri" w:hAnsi="Calibri" w:cs="Calibri"/>
          <w:bCs/>
          <w:szCs w:val="22"/>
          <w:lang w:eastAsia="en-ZA"/>
        </w:rPr>
        <w:t xml:space="preserve">, </w:t>
      </w:r>
      <w:r>
        <w:rPr>
          <w:rFonts w:ascii="Calibri" w:hAnsi="Calibri" w:cs="Calibri"/>
          <w:bCs/>
          <w:szCs w:val="22"/>
          <w:lang w:eastAsia="en-ZA"/>
        </w:rPr>
        <w:t>as well as</w:t>
      </w:r>
      <w:r w:rsidRPr="00D9502A">
        <w:rPr>
          <w:rFonts w:ascii="Calibri" w:hAnsi="Calibri" w:cs="Calibri"/>
          <w:bCs/>
          <w:szCs w:val="22"/>
          <w:lang w:eastAsia="en-ZA"/>
        </w:rPr>
        <w:t xml:space="preserve"> superior air</w:t>
      </w:r>
      <w:r w:rsidR="00D9165B">
        <w:rPr>
          <w:rFonts w:ascii="Calibri" w:hAnsi="Calibri" w:cs="Calibri"/>
          <w:bCs/>
          <w:szCs w:val="22"/>
          <w:lang w:eastAsia="en-ZA"/>
        </w:rPr>
        <w:t>-</w:t>
      </w:r>
      <w:r w:rsidRPr="00D9502A">
        <w:rPr>
          <w:rFonts w:ascii="Calibri" w:hAnsi="Calibri" w:cs="Calibri"/>
          <w:bCs/>
          <w:szCs w:val="22"/>
          <w:lang w:eastAsia="en-ZA"/>
        </w:rPr>
        <w:t>, wind</w:t>
      </w:r>
      <w:r w:rsidR="00D9165B">
        <w:rPr>
          <w:rFonts w:ascii="Calibri" w:hAnsi="Calibri" w:cs="Calibri"/>
          <w:bCs/>
          <w:szCs w:val="22"/>
          <w:lang w:eastAsia="en-ZA"/>
        </w:rPr>
        <w:t>-</w:t>
      </w:r>
      <w:r w:rsidRPr="00D9502A">
        <w:rPr>
          <w:rFonts w:ascii="Calibri" w:hAnsi="Calibri" w:cs="Calibri"/>
          <w:bCs/>
          <w:szCs w:val="22"/>
          <w:lang w:eastAsia="en-ZA"/>
        </w:rPr>
        <w:t xml:space="preserve"> and water tightness.  </w:t>
      </w:r>
      <w:r w:rsidR="00F44C44">
        <w:rPr>
          <w:rFonts w:ascii="Calibri" w:hAnsi="Calibri" w:cs="Calibri"/>
          <w:bCs/>
          <w:szCs w:val="22"/>
          <w:lang w:eastAsia="en-ZA"/>
        </w:rPr>
        <w:t xml:space="preserve"> </w:t>
      </w:r>
      <w:r w:rsidR="00BA24DE">
        <w:rPr>
          <w:rFonts w:ascii="Calibri" w:hAnsi="Calibri" w:cs="Calibri"/>
          <w:bCs/>
          <w:szCs w:val="22"/>
          <w:lang w:eastAsia="en-ZA"/>
        </w:rPr>
        <w:t>T</w:t>
      </w:r>
      <w:r w:rsidRPr="00D9502A">
        <w:rPr>
          <w:rFonts w:ascii="Calibri" w:hAnsi="Calibri" w:cs="Calibri"/>
          <w:bCs/>
          <w:szCs w:val="22"/>
          <w:lang w:eastAsia="en-ZA"/>
        </w:rPr>
        <w:t>he latest extension</w:t>
      </w:r>
      <w:r w:rsidR="00F44C44">
        <w:rPr>
          <w:rFonts w:ascii="Calibri" w:hAnsi="Calibri" w:cs="Calibri"/>
          <w:bCs/>
          <w:szCs w:val="22"/>
          <w:lang w:eastAsia="en-ZA"/>
        </w:rPr>
        <w:t xml:space="preserve"> </w:t>
      </w:r>
      <w:r w:rsidR="00AA3B31">
        <w:rPr>
          <w:rFonts w:ascii="Calibri" w:hAnsi="Calibri" w:cs="Calibri"/>
          <w:bCs/>
          <w:szCs w:val="22"/>
          <w:lang w:eastAsia="en-ZA"/>
        </w:rPr>
        <w:t xml:space="preserve">is </w:t>
      </w:r>
      <w:r w:rsidR="00BA24DE">
        <w:rPr>
          <w:rFonts w:ascii="Calibri" w:hAnsi="Calibri" w:cs="Calibri"/>
          <w:bCs/>
          <w:szCs w:val="22"/>
          <w:lang w:eastAsia="en-ZA"/>
        </w:rPr>
        <w:t>on display at BAU 2019</w:t>
      </w:r>
      <w:r w:rsidR="00AA3B31">
        <w:rPr>
          <w:rFonts w:ascii="Calibri" w:hAnsi="Calibri" w:cs="Calibri"/>
          <w:bCs/>
          <w:szCs w:val="22"/>
          <w:lang w:eastAsia="en-ZA"/>
        </w:rPr>
        <w:t>;</w:t>
      </w:r>
      <w:r w:rsidR="00F44C44">
        <w:rPr>
          <w:rFonts w:ascii="Calibri" w:hAnsi="Calibri" w:cs="Calibri"/>
          <w:bCs/>
          <w:szCs w:val="22"/>
          <w:lang w:eastAsia="en-ZA"/>
        </w:rPr>
        <w:t xml:space="preserve"> the</w:t>
      </w:r>
      <w:r w:rsidRPr="00D9502A">
        <w:rPr>
          <w:rFonts w:ascii="Calibri" w:hAnsi="Calibri" w:cs="Calibri"/>
          <w:bCs/>
          <w:szCs w:val="22"/>
          <w:lang w:eastAsia="en-ZA"/>
        </w:rPr>
        <w:t xml:space="preserve"> 2-rail pocket solution that </w:t>
      </w:r>
      <w:r w:rsidR="00D9165B">
        <w:rPr>
          <w:rFonts w:ascii="Calibri" w:hAnsi="Calibri" w:cs="Calibri"/>
          <w:bCs/>
          <w:szCs w:val="22"/>
          <w:lang w:eastAsia="en-ZA"/>
        </w:rPr>
        <w:t xml:space="preserve">allows the vent to slide </w:t>
      </w:r>
      <w:r w:rsidRPr="00D9502A">
        <w:rPr>
          <w:rFonts w:ascii="Calibri" w:hAnsi="Calibri" w:cs="Calibri"/>
          <w:bCs/>
          <w:szCs w:val="22"/>
          <w:lang w:eastAsia="en-ZA"/>
        </w:rPr>
        <w:t xml:space="preserve">into a wall cavity, making it invisible when opened. </w:t>
      </w:r>
      <w:r w:rsidR="00686AE2">
        <w:rPr>
          <w:rFonts w:ascii="Calibri" w:hAnsi="Calibri" w:cs="Calibri"/>
          <w:bCs/>
          <w:szCs w:val="22"/>
          <w:lang w:eastAsia="en-ZA"/>
        </w:rPr>
        <w:t xml:space="preserve">Focus on design and symmetry led to </w:t>
      </w:r>
      <w:r w:rsidRPr="00D9502A">
        <w:rPr>
          <w:rFonts w:ascii="Calibri" w:hAnsi="Calibri" w:cs="Calibri"/>
          <w:bCs/>
          <w:szCs w:val="22"/>
          <w:lang w:eastAsia="en-ZA"/>
        </w:rPr>
        <w:t>one of the slimmest central closers in the market</w:t>
      </w:r>
      <w:r w:rsidR="006910F9" w:rsidRPr="00D9502A">
        <w:rPr>
          <w:rFonts w:ascii="Calibri" w:hAnsi="Calibri" w:cs="Calibri"/>
          <w:bCs/>
          <w:szCs w:val="22"/>
          <w:lang w:eastAsia="en-ZA"/>
        </w:rPr>
        <w:t xml:space="preserve"> </w:t>
      </w:r>
      <w:r w:rsidR="00823550">
        <w:rPr>
          <w:rFonts w:ascii="Calibri" w:hAnsi="Calibri" w:cs="Calibri"/>
          <w:bCs/>
          <w:szCs w:val="22"/>
          <w:lang w:eastAsia="en-ZA"/>
        </w:rPr>
        <w:t xml:space="preserve">of </w:t>
      </w:r>
      <w:r w:rsidRPr="00D9502A">
        <w:rPr>
          <w:rFonts w:ascii="Calibri" w:hAnsi="Calibri" w:cs="Calibri"/>
          <w:bCs/>
          <w:szCs w:val="22"/>
          <w:lang w:eastAsia="en-ZA"/>
        </w:rPr>
        <w:t xml:space="preserve">only 74mm. </w:t>
      </w:r>
    </w:p>
    <w:p w14:paraId="706E63AB" w14:textId="5B3BEF53" w:rsidR="00D37FDF" w:rsidRDefault="006910F9" w:rsidP="00D13654">
      <w:pPr>
        <w:spacing w:before="120"/>
        <w:rPr>
          <w:rFonts w:ascii="Calibri" w:eastAsia="Calibri" w:hAnsi="Calibri"/>
          <w:szCs w:val="22"/>
        </w:rPr>
      </w:pPr>
      <w:r w:rsidRPr="00172F89">
        <w:rPr>
          <w:rFonts w:ascii="Calibri" w:eastAsia="Calibri" w:hAnsi="Calibri"/>
          <w:szCs w:val="22"/>
          <w:lang w:val="en-ZA"/>
        </w:rPr>
        <w:t>The well-known</w:t>
      </w:r>
      <w:r>
        <w:rPr>
          <w:rFonts w:ascii="Calibri" w:eastAsia="Calibri" w:hAnsi="Calibri"/>
          <w:b/>
          <w:szCs w:val="22"/>
          <w:lang w:val="en-ZA"/>
        </w:rPr>
        <w:t xml:space="preserve"> </w:t>
      </w:r>
      <w:r w:rsidR="00D9502A" w:rsidRPr="00D9502A">
        <w:rPr>
          <w:rFonts w:ascii="Calibri" w:eastAsia="Calibri" w:hAnsi="Calibri"/>
          <w:b/>
          <w:szCs w:val="22"/>
          <w:lang w:val="en-ZA"/>
        </w:rPr>
        <w:t>CP 155</w:t>
      </w:r>
      <w:r w:rsidR="00C22FA5">
        <w:rPr>
          <w:rFonts w:ascii="Calibri" w:eastAsia="Calibri" w:hAnsi="Calibri"/>
          <w:b/>
          <w:szCs w:val="22"/>
          <w:lang w:val="en-ZA"/>
        </w:rPr>
        <w:t xml:space="preserve">, </w:t>
      </w:r>
      <w:r w:rsidR="00D9502A" w:rsidRPr="00D9502A">
        <w:rPr>
          <w:rFonts w:ascii="Calibri" w:eastAsia="Calibri" w:hAnsi="Calibri"/>
          <w:szCs w:val="22"/>
          <w:lang w:val="en-ZA"/>
        </w:rPr>
        <w:t xml:space="preserve">a premium insulating slide and lift-slide system, </w:t>
      </w:r>
      <w:proofErr w:type="gramStart"/>
      <w:r w:rsidR="00C22FA5">
        <w:rPr>
          <w:rFonts w:ascii="Calibri" w:eastAsia="Calibri" w:hAnsi="Calibri"/>
          <w:szCs w:val="22"/>
          <w:lang w:val="en-ZA"/>
        </w:rPr>
        <w:t xml:space="preserve">is </w:t>
      </w:r>
      <w:r w:rsidR="00D9502A" w:rsidRPr="00D9502A">
        <w:rPr>
          <w:rFonts w:ascii="Calibri" w:eastAsia="Calibri" w:hAnsi="Calibri"/>
          <w:szCs w:val="22"/>
          <w:lang w:val="en-ZA"/>
        </w:rPr>
        <w:t>designed</w:t>
      </w:r>
      <w:proofErr w:type="gramEnd"/>
      <w:r w:rsidR="00D9502A" w:rsidRPr="00D9502A">
        <w:rPr>
          <w:rFonts w:ascii="Calibri" w:eastAsia="Calibri" w:hAnsi="Calibri"/>
          <w:szCs w:val="22"/>
          <w:lang w:val="en-ZA"/>
        </w:rPr>
        <w:t xml:space="preserve"> to create maximal opening glass areas, combined with increased comfort. The CP 155(-LS) Slim Chicane introduce</w:t>
      </w:r>
      <w:r w:rsidR="00BA24DE">
        <w:rPr>
          <w:rFonts w:ascii="Calibri" w:eastAsia="Calibri" w:hAnsi="Calibri"/>
          <w:szCs w:val="22"/>
          <w:lang w:val="en-ZA"/>
        </w:rPr>
        <w:t>d</w:t>
      </w:r>
      <w:r w:rsidR="00F44C44">
        <w:rPr>
          <w:rFonts w:ascii="Calibri" w:eastAsia="Calibri" w:hAnsi="Calibri"/>
          <w:szCs w:val="22"/>
          <w:lang w:val="en-ZA"/>
        </w:rPr>
        <w:t xml:space="preserve"> at BAU 2019</w:t>
      </w:r>
      <w:r w:rsidR="00D9502A" w:rsidRPr="00D9502A">
        <w:rPr>
          <w:rFonts w:ascii="Calibri" w:eastAsia="Calibri" w:hAnsi="Calibri"/>
          <w:szCs w:val="22"/>
          <w:lang w:val="en-ZA"/>
        </w:rPr>
        <w:t xml:space="preserve"> </w:t>
      </w:r>
      <w:r w:rsidR="00BA24DE">
        <w:rPr>
          <w:rFonts w:ascii="Calibri" w:eastAsia="Calibri" w:hAnsi="Calibri"/>
          <w:szCs w:val="22"/>
          <w:lang w:val="en-ZA"/>
        </w:rPr>
        <w:t xml:space="preserve">has </w:t>
      </w:r>
      <w:r w:rsidR="00D9502A" w:rsidRPr="00D9502A">
        <w:rPr>
          <w:rFonts w:ascii="Calibri" w:eastAsia="Calibri" w:hAnsi="Calibri"/>
          <w:szCs w:val="22"/>
          <w:lang w:val="en-ZA"/>
        </w:rPr>
        <w:t>a meeting section of only 50 mm, transforming the CP 155(-LS) into a modern and elegant system</w:t>
      </w:r>
      <w:r w:rsidR="00732F04">
        <w:rPr>
          <w:rFonts w:ascii="Calibri" w:eastAsia="Calibri" w:hAnsi="Calibri"/>
          <w:szCs w:val="22"/>
          <w:lang w:val="en-ZA"/>
        </w:rPr>
        <w:t>.  D</w:t>
      </w:r>
      <w:r w:rsidR="00D9502A" w:rsidRPr="00D9502A">
        <w:rPr>
          <w:rFonts w:ascii="Calibri" w:eastAsia="Calibri" w:hAnsi="Calibri"/>
          <w:szCs w:val="22"/>
          <w:lang w:val="en-ZA"/>
        </w:rPr>
        <w:t xml:space="preserve">esigned </w:t>
      </w:r>
      <w:proofErr w:type="gramStart"/>
      <w:r w:rsidR="00D9502A" w:rsidRPr="00D9502A">
        <w:rPr>
          <w:rFonts w:ascii="Calibri" w:eastAsia="Calibri" w:hAnsi="Calibri"/>
          <w:szCs w:val="22"/>
          <w:lang w:val="en-ZA"/>
        </w:rPr>
        <w:t xml:space="preserve">to </w:t>
      </w:r>
      <w:r w:rsidR="006515B7">
        <w:rPr>
          <w:rFonts w:ascii="Calibri" w:eastAsia="Calibri" w:hAnsi="Calibri"/>
          <w:szCs w:val="22"/>
          <w:lang w:val="en-ZA"/>
        </w:rPr>
        <w:t xml:space="preserve">also </w:t>
      </w:r>
      <w:r w:rsidR="00D9502A" w:rsidRPr="00D9502A">
        <w:rPr>
          <w:rFonts w:ascii="Calibri" w:eastAsia="Calibri" w:hAnsi="Calibri"/>
          <w:szCs w:val="22"/>
          <w:lang w:val="en-ZA"/>
        </w:rPr>
        <w:t>meet</w:t>
      </w:r>
      <w:proofErr w:type="gramEnd"/>
      <w:r w:rsidR="00D9502A" w:rsidRPr="00D9502A">
        <w:rPr>
          <w:rFonts w:ascii="Calibri" w:eastAsia="Calibri" w:hAnsi="Calibri"/>
          <w:szCs w:val="22"/>
          <w:lang w:val="en-ZA"/>
        </w:rPr>
        <w:t xml:space="preserve"> today’s trends</w:t>
      </w:r>
      <w:r w:rsidR="003053FB" w:rsidRPr="003053FB">
        <w:rPr>
          <w:rFonts w:ascii="Calibri" w:eastAsia="Calibri" w:hAnsi="Calibri"/>
          <w:szCs w:val="22"/>
        </w:rPr>
        <w:t xml:space="preserve"> </w:t>
      </w:r>
      <w:r w:rsidR="003053FB" w:rsidRPr="00D9502A">
        <w:rPr>
          <w:rFonts w:ascii="Calibri" w:eastAsia="Calibri" w:hAnsi="Calibri"/>
          <w:szCs w:val="22"/>
        </w:rPr>
        <w:t>towards home automation</w:t>
      </w:r>
      <w:r w:rsidR="00732F04">
        <w:rPr>
          <w:rFonts w:ascii="Calibri" w:eastAsia="Calibri" w:hAnsi="Calibri"/>
          <w:szCs w:val="22"/>
        </w:rPr>
        <w:t xml:space="preserve">, </w:t>
      </w:r>
      <w:r w:rsidR="00514990">
        <w:rPr>
          <w:rFonts w:ascii="Calibri" w:eastAsia="Calibri" w:hAnsi="Calibri"/>
          <w:szCs w:val="22"/>
          <w:lang w:val="en-ZA"/>
        </w:rPr>
        <w:t>all</w:t>
      </w:r>
      <w:r w:rsidR="00D9502A" w:rsidRPr="00D9502A">
        <w:rPr>
          <w:rFonts w:ascii="Calibri" w:eastAsia="Calibri" w:hAnsi="Calibri"/>
          <w:szCs w:val="22"/>
        </w:rPr>
        <w:t xml:space="preserve"> opening options are now available with </w:t>
      </w:r>
      <w:r w:rsidR="00D443E7">
        <w:rPr>
          <w:rFonts w:ascii="Calibri" w:eastAsia="Calibri" w:hAnsi="Calibri"/>
          <w:szCs w:val="22"/>
        </w:rPr>
        <w:t>a</w:t>
      </w:r>
      <w:r w:rsidR="00D443E7" w:rsidRPr="00D9502A">
        <w:rPr>
          <w:rFonts w:ascii="Calibri" w:eastAsia="Calibri" w:hAnsi="Calibri"/>
          <w:szCs w:val="22"/>
        </w:rPr>
        <w:t xml:space="preserve"> </w:t>
      </w:r>
      <w:r w:rsidR="00D9502A" w:rsidRPr="00D9502A">
        <w:rPr>
          <w:rFonts w:ascii="Calibri" w:eastAsia="Calibri" w:hAnsi="Calibri"/>
          <w:szCs w:val="22"/>
        </w:rPr>
        <w:t xml:space="preserve">motor </w:t>
      </w:r>
      <w:r w:rsidR="00891082">
        <w:rPr>
          <w:rFonts w:ascii="Calibri" w:eastAsia="Calibri" w:hAnsi="Calibri"/>
          <w:szCs w:val="22"/>
        </w:rPr>
        <w:t>that significantly increases user comfort and ease of use, but also keeps the ease of installation in mind.</w:t>
      </w:r>
      <w:r w:rsidR="00D443E7">
        <w:rPr>
          <w:rFonts w:ascii="Calibri" w:eastAsia="Calibri" w:hAnsi="Calibri"/>
          <w:szCs w:val="22"/>
        </w:rPr>
        <w:t xml:space="preserve"> </w:t>
      </w:r>
    </w:p>
    <w:p w14:paraId="68F5BD03" w14:textId="521E4823" w:rsidR="00987EE0" w:rsidRPr="004C4FD6" w:rsidRDefault="00832346" w:rsidP="00D13654">
      <w:pPr>
        <w:spacing w:before="120"/>
        <w:rPr>
          <w:rFonts w:ascii="Calibri" w:eastAsia="Calibri" w:hAnsi="Calibri"/>
          <w:szCs w:val="22"/>
        </w:rPr>
      </w:pPr>
      <w:r>
        <w:rPr>
          <w:rFonts w:ascii="Calibri" w:eastAsia="Calibri" w:hAnsi="Calibri"/>
          <w:szCs w:val="22"/>
        </w:rPr>
        <w:t>The presence of</w:t>
      </w:r>
      <w:r w:rsidR="000E15AC">
        <w:rPr>
          <w:rFonts w:ascii="Calibri" w:eastAsia="Calibri" w:hAnsi="Calibri"/>
          <w:szCs w:val="22"/>
        </w:rPr>
        <w:t xml:space="preserve"> the</w:t>
      </w:r>
      <w:r>
        <w:rPr>
          <w:rFonts w:ascii="Calibri" w:eastAsia="Calibri" w:hAnsi="Calibri"/>
          <w:szCs w:val="22"/>
        </w:rPr>
        <w:t xml:space="preserve"> </w:t>
      </w:r>
      <w:r w:rsidRPr="00172F89">
        <w:rPr>
          <w:rFonts w:ascii="Calibri" w:eastAsia="Calibri" w:hAnsi="Calibri"/>
          <w:b/>
          <w:szCs w:val="22"/>
        </w:rPr>
        <w:t>Hi-</w:t>
      </w:r>
      <w:proofErr w:type="spellStart"/>
      <w:r w:rsidRPr="00172F89">
        <w:rPr>
          <w:rFonts w:ascii="Calibri" w:eastAsia="Calibri" w:hAnsi="Calibri"/>
          <w:b/>
          <w:szCs w:val="22"/>
        </w:rPr>
        <w:t>Finity</w:t>
      </w:r>
      <w:proofErr w:type="spellEnd"/>
      <w:r>
        <w:rPr>
          <w:rFonts w:ascii="Calibri" w:eastAsia="Calibri" w:hAnsi="Calibri"/>
          <w:szCs w:val="22"/>
        </w:rPr>
        <w:t xml:space="preserve"> </w:t>
      </w:r>
      <w:r w:rsidR="000E15AC" w:rsidRPr="003B07CE">
        <w:rPr>
          <w:rFonts w:ascii="Calibri" w:eastAsia="Calibri" w:hAnsi="Calibri"/>
          <w:szCs w:val="22"/>
        </w:rPr>
        <w:t xml:space="preserve">sliding </w:t>
      </w:r>
      <w:r>
        <w:rPr>
          <w:rFonts w:ascii="Calibri" w:eastAsia="Calibri" w:hAnsi="Calibri"/>
          <w:szCs w:val="22"/>
        </w:rPr>
        <w:t xml:space="preserve">solution at </w:t>
      </w:r>
      <w:r w:rsidR="003B5714">
        <w:rPr>
          <w:rFonts w:ascii="Calibri" w:eastAsia="Calibri" w:hAnsi="Calibri"/>
          <w:szCs w:val="22"/>
        </w:rPr>
        <w:t xml:space="preserve">BAU </w:t>
      </w:r>
      <w:r>
        <w:rPr>
          <w:rFonts w:ascii="Calibri" w:eastAsia="Calibri" w:hAnsi="Calibri"/>
          <w:szCs w:val="22"/>
        </w:rPr>
        <w:t xml:space="preserve">is indispensable, as </w:t>
      </w:r>
      <w:r w:rsidR="000E15AC">
        <w:rPr>
          <w:rFonts w:ascii="Calibri" w:eastAsia="Calibri" w:hAnsi="Calibri"/>
          <w:szCs w:val="22"/>
        </w:rPr>
        <w:t>its</w:t>
      </w:r>
      <w:r>
        <w:rPr>
          <w:rFonts w:ascii="Calibri" w:eastAsia="Calibri" w:hAnsi="Calibri"/>
          <w:szCs w:val="22"/>
        </w:rPr>
        <w:t xml:space="preserve"> </w:t>
      </w:r>
      <w:r w:rsidR="003B07CE" w:rsidRPr="003B07CE">
        <w:rPr>
          <w:rFonts w:ascii="Calibri" w:eastAsia="Calibri" w:hAnsi="Calibri"/>
          <w:szCs w:val="22"/>
        </w:rPr>
        <w:t xml:space="preserve">ultra-slim design creates </w:t>
      </w:r>
      <w:r w:rsidR="000E15AC">
        <w:rPr>
          <w:rFonts w:ascii="Calibri" w:eastAsia="Calibri" w:hAnsi="Calibri"/>
          <w:szCs w:val="22"/>
        </w:rPr>
        <w:t xml:space="preserve">opportunities for </w:t>
      </w:r>
      <w:r w:rsidR="003B07CE" w:rsidRPr="003B07CE">
        <w:rPr>
          <w:rFonts w:ascii="Calibri" w:eastAsia="Calibri" w:hAnsi="Calibri"/>
          <w:szCs w:val="22"/>
        </w:rPr>
        <w:t xml:space="preserve">large transparent surfaces, with a light, sleek and elegant appearance. For a higher level of comfort, a concealed motor now allows much larger and heavier vents to </w:t>
      </w:r>
      <w:proofErr w:type="gramStart"/>
      <w:r w:rsidR="003B07CE" w:rsidRPr="003B07CE">
        <w:rPr>
          <w:rFonts w:ascii="Calibri" w:eastAsia="Calibri" w:hAnsi="Calibri"/>
          <w:szCs w:val="22"/>
        </w:rPr>
        <w:t>be opened</w:t>
      </w:r>
      <w:proofErr w:type="gramEnd"/>
      <w:r w:rsidR="003B07CE" w:rsidRPr="003B07CE">
        <w:rPr>
          <w:rFonts w:ascii="Calibri" w:eastAsia="Calibri" w:hAnsi="Calibri"/>
          <w:szCs w:val="22"/>
        </w:rPr>
        <w:t xml:space="preserve"> with </w:t>
      </w:r>
      <w:r w:rsidR="00732F04">
        <w:rPr>
          <w:rFonts w:ascii="Calibri" w:eastAsia="Calibri" w:hAnsi="Calibri"/>
          <w:szCs w:val="22"/>
        </w:rPr>
        <w:t>a</w:t>
      </w:r>
      <w:r w:rsidR="003B07CE" w:rsidRPr="003B07CE">
        <w:rPr>
          <w:rFonts w:ascii="Calibri" w:eastAsia="Calibri" w:hAnsi="Calibri"/>
          <w:szCs w:val="22"/>
        </w:rPr>
        <w:t xml:space="preserve"> push of a button, or by connecting the motor to </w:t>
      </w:r>
      <w:r w:rsidR="00891082">
        <w:rPr>
          <w:rFonts w:ascii="Calibri" w:eastAsia="Calibri" w:hAnsi="Calibri"/>
          <w:szCs w:val="22"/>
        </w:rPr>
        <w:t xml:space="preserve">your </w:t>
      </w:r>
      <w:r w:rsidR="003B07CE" w:rsidRPr="003B07CE">
        <w:rPr>
          <w:rFonts w:ascii="Calibri" w:eastAsia="Calibri" w:hAnsi="Calibri"/>
          <w:szCs w:val="22"/>
        </w:rPr>
        <w:t xml:space="preserve">home automation system. </w:t>
      </w:r>
      <w:r w:rsidR="005F0013">
        <w:rPr>
          <w:rFonts w:ascii="Calibri" w:eastAsia="Calibri" w:hAnsi="Calibri"/>
          <w:szCs w:val="22"/>
        </w:rPr>
        <w:t>An</w:t>
      </w:r>
      <w:r w:rsidR="003B07CE" w:rsidRPr="003B07CE">
        <w:rPr>
          <w:rFonts w:ascii="Calibri" w:eastAsia="Calibri" w:hAnsi="Calibri"/>
          <w:szCs w:val="22"/>
        </w:rPr>
        <w:t xml:space="preserve"> element controller enable</w:t>
      </w:r>
      <w:r w:rsidR="005F0013">
        <w:rPr>
          <w:rFonts w:ascii="Calibri" w:eastAsia="Calibri" w:hAnsi="Calibri"/>
          <w:szCs w:val="22"/>
        </w:rPr>
        <w:t>s</w:t>
      </w:r>
      <w:r w:rsidR="003B07CE" w:rsidRPr="003B07CE">
        <w:rPr>
          <w:rFonts w:ascii="Calibri" w:eastAsia="Calibri" w:hAnsi="Calibri"/>
          <w:szCs w:val="22"/>
        </w:rPr>
        <w:t xml:space="preserve"> users </w:t>
      </w:r>
      <w:proofErr w:type="gramStart"/>
      <w:r w:rsidR="003B07CE" w:rsidRPr="003B07CE">
        <w:rPr>
          <w:rFonts w:ascii="Calibri" w:eastAsia="Calibri" w:hAnsi="Calibri"/>
          <w:szCs w:val="22"/>
        </w:rPr>
        <w:t>to fully integrate</w:t>
      </w:r>
      <w:proofErr w:type="gramEnd"/>
      <w:r w:rsidR="003B07CE" w:rsidRPr="003B07CE">
        <w:rPr>
          <w:rFonts w:ascii="Calibri" w:eastAsia="Calibri" w:hAnsi="Calibri"/>
          <w:szCs w:val="22"/>
        </w:rPr>
        <w:t xml:space="preserve"> the </w:t>
      </w:r>
      <w:r w:rsidR="00F44C44">
        <w:rPr>
          <w:rFonts w:ascii="Calibri" w:eastAsia="Calibri" w:hAnsi="Calibri"/>
          <w:szCs w:val="22"/>
        </w:rPr>
        <w:t xml:space="preserve">motorized sliding </w:t>
      </w:r>
      <w:r w:rsidR="003B07CE" w:rsidRPr="003B07CE">
        <w:rPr>
          <w:rFonts w:ascii="Calibri" w:eastAsia="Calibri" w:hAnsi="Calibri"/>
          <w:szCs w:val="22"/>
        </w:rPr>
        <w:t>system in home automation</w:t>
      </w:r>
      <w:r w:rsidR="00891082">
        <w:rPr>
          <w:rFonts w:ascii="Calibri" w:eastAsia="Calibri" w:hAnsi="Calibri"/>
          <w:szCs w:val="22"/>
        </w:rPr>
        <w:t xml:space="preserve">, and </w:t>
      </w:r>
      <w:r w:rsidR="003B07CE" w:rsidRPr="003B07CE">
        <w:rPr>
          <w:rFonts w:ascii="Calibri" w:eastAsia="Calibri" w:hAnsi="Calibri"/>
          <w:szCs w:val="22"/>
        </w:rPr>
        <w:t xml:space="preserve">makes for easy handling of multiple </w:t>
      </w:r>
      <w:r w:rsidR="001E0E62">
        <w:rPr>
          <w:rFonts w:ascii="Calibri" w:eastAsia="Calibri" w:hAnsi="Calibri"/>
          <w:szCs w:val="22"/>
        </w:rPr>
        <w:t xml:space="preserve">motorised </w:t>
      </w:r>
      <w:r w:rsidR="003B07CE" w:rsidRPr="003B07CE">
        <w:rPr>
          <w:rFonts w:ascii="Calibri" w:eastAsia="Calibri" w:hAnsi="Calibri"/>
          <w:szCs w:val="22"/>
        </w:rPr>
        <w:t>vents from a single control point</w:t>
      </w:r>
      <w:r w:rsidR="00987EE0">
        <w:rPr>
          <w:rFonts w:ascii="Calibri" w:eastAsia="Calibri" w:hAnsi="Calibri"/>
          <w:szCs w:val="22"/>
        </w:rPr>
        <w:t xml:space="preserve">. </w:t>
      </w:r>
      <w:r w:rsidR="00347BF7">
        <w:rPr>
          <w:rFonts w:ascii="Calibri" w:eastAsia="Calibri" w:hAnsi="Calibri"/>
          <w:szCs w:val="22"/>
        </w:rPr>
        <w:t xml:space="preserve"> Besides the motorised solution, the Hi-</w:t>
      </w:r>
      <w:proofErr w:type="spellStart"/>
      <w:r w:rsidR="00347BF7">
        <w:rPr>
          <w:rFonts w:ascii="Calibri" w:eastAsia="Calibri" w:hAnsi="Calibri"/>
          <w:szCs w:val="22"/>
        </w:rPr>
        <w:t>Finity</w:t>
      </w:r>
      <w:proofErr w:type="spellEnd"/>
      <w:r w:rsidR="00347BF7">
        <w:rPr>
          <w:rFonts w:ascii="Calibri" w:eastAsia="Calibri" w:hAnsi="Calibri"/>
          <w:szCs w:val="22"/>
        </w:rPr>
        <w:t xml:space="preserve"> on display also features</w:t>
      </w:r>
      <w:r w:rsidR="00514990">
        <w:rPr>
          <w:rFonts w:ascii="Calibri" w:eastAsia="Calibri" w:hAnsi="Calibri"/>
          <w:szCs w:val="22"/>
        </w:rPr>
        <w:t xml:space="preserve"> a</w:t>
      </w:r>
      <w:r w:rsidR="00347BF7">
        <w:rPr>
          <w:rFonts w:ascii="Calibri" w:eastAsia="Calibri" w:hAnsi="Calibri"/>
          <w:szCs w:val="22"/>
        </w:rPr>
        <w:t xml:space="preserve"> manual opening vent with a manual </w:t>
      </w:r>
      <w:r w:rsidR="00347BF7">
        <w:rPr>
          <w:rFonts w:ascii="Calibri" w:eastAsia="Calibri" w:hAnsi="Calibri"/>
          <w:szCs w:val="22"/>
        </w:rPr>
        <w:lastRenderedPageBreak/>
        <w:t xml:space="preserve">lock, </w:t>
      </w:r>
      <w:r w:rsidR="00823550">
        <w:rPr>
          <w:rFonts w:ascii="Calibri" w:eastAsia="Calibri" w:hAnsi="Calibri"/>
          <w:szCs w:val="22"/>
        </w:rPr>
        <w:t xml:space="preserve">possible to </w:t>
      </w:r>
      <w:proofErr w:type="gramStart"/>
      <w:r w:rsidR="00823550">
        <w:rPr>
          <w:rFonts w:ascii="Calibri" w:eastAsia="Calibri" w:hAnsi="Calibri"/>
          <w:szCs w:val="22"/>
        </w:rPr>
        <w:t xml:space="preserve">be </w:t>
      </w:r>
      <w:r w:rsidR="00347BF7">
        <w:rPr>
          <w:rFonts w:ascii="Calibri" w:eastAsia="Calibri" w:hAnsi="Calibri"/>
          <w:szCs w:val="22"/>
        </w:rPr>
        <w:t>mounted</w:t>
      </w:r>
      <w:proofErr w:type="gramEnd"/>
      <w:r w:rsidR="00347BF7">
        <w:rPr>
          <w:rFonts w:ascii="Calibri" w:eastAsia="Calibri" w:hAnsi="Calibri"/>
          <w:szCs w:val="22"/>
        </w:rPr>
        <w:t xml:space="preserve"> on the front or the side of the chicane</w:t>
      </w:r>
      <w:r w:rsidR="00823550">
        <w:rPr>
          <w:rFonts w:ascii="Calibri" w:eastAsia="Calibri" w:hAnsi="Calibri"/>
          <w:szCs w:val="22"/>
        </w:rPr>
        <w:t xml:space="preserve">.  </w:t>
      </w:r>
      <w:proofErr w:type="gramStart"/>
      <w:r w:rsidR="00823550">
        <w:rPr>
          <w:rFonts w:ascii="Calibri" w:eastAsia="Calibri" w:hAnsi="Calibri"/>
          <w:szCs w:val="22"/>
        </w:rPr>
        <w:t>Finally</w:t>
      </w:r>
      <w:proofErr w:type="gramEnd"/>
      <w:r w:rsidR="00347BF7">
        <w:rPr>
          <w:rFonts w:ascii="Calibri" w:eastAsia="Calibri" w:hAnsi="Calibri"/>
          <w:szCs w:val="22"/>
        </w:rPr>
        <w:t xml:space="preserve"> a flush pocket solution</w:t>
      </w:r>
      <w:r w:rsidR="00823550">
        <w:rPr>
          <w:rFonts w:ascii="Calibri" w:eastAsia="Calibri" w:hAnsi="Calibri"/>
          <w:szCs w:val="22"/>
        </w:rPr>
        <w:t xml:space="preserve"> is presented, </w:t>
      </w:r>
      <w:r w:rsidR="00514990">
        <w:rPr>
          <w:rFonts w:ascii="Calibri" w:eastAsia="Calibri" w:hAnsi="Calibri"/>
          <w:szCs w:val="22"/>
        </w:rPr>
        <w:t>enabl</w:t>
      </w:r>
      <w:r w:rsidR="00823550">
        <w:rPr>
          <w:rFonts w:ascii="Calibri" w:eastAsia="Calibri" w:hAnsi="Calibri"/>
          <w:szCs w:val="22"/>
        </w:rPr>
        <w:t>ing</w:t>
      </w:r>
      <w:r w:rsidR="00514990">
        <w:rPr>
          <w:rFonts w:ascii="Calibri" w:eastAsia="Calibri" w:hAnsi="Calibri"/>
          <w:szCs w:val="22"/>
        </w:rPr>
        <w:t xml:space="preserve"> the </w:t>
      </w:r>
      <w:r w:rsidR="00347BF7">
        <w:rPr>
          <w:rFonts w:ascii="Calibri" w:eastAsia="Calibri" w:hAnsi="Calibri"/>
          <w:szCs w:val="22"/>
        </w:rPr>
        <w:t xml:space="preserve">opening vent </w:t>
      </w:r>
      <w:r w:rsidR="00514990">
        <w:rPr>
          <w:rFonts w:ascii="Calibri" w:eastAsia="Calibri" w:hAnsi="Calibri"/>
          <w:szCs w:val="22"/>
        </w:rPr>
        <w:t xml:space="preserve">to be slid </w:t>
      </w:r>
      <w:r w:rsidR="00347BF7">
        <w:rPr>
          <w:rFonts w:ascii="Calibri" w:eastAsia="Calibri" w:hAnsi="Calibri"/>
          <w:szCs w:val="22"/>
        </w:rPr>
        <w:t>into the wall</w:t>
      </w:r>
      <w:r w:rsidR="00514990">
        <w:rPr>
          <w:rFonts w:ascii="Calibri" w:eastAsia="Calibri" w:hAnsi="Calibri"/>
          <w:szCs w:val="22"/>
        </w:rPr>
        <w:t xml:space="preserve"> cavity</w:t>
      </w:r>
      <w:r w:rsidR="00347BF7">
        <w:rPr>
          <w:rFonts w:ascii="Calibri" w:eastAsia="Calibri" w:hAnsi="Calibri"/>
          <w:szCs w:val="22"/>
        </w:rPr>
        <w:t xml:space="preserve">, making the element invisible for an even more minimalistic view. </w:t>
      </w:r>
    </w:p>
    <w:p w14:paraId="366119BF" w14:textId="50E81DAC" w:rsidR="00DB48E7" w:rsidRPr="00DB48E7" w:rsidRDefault="00DB48E7" w:rsidP="00D13654">
      <w:pPr>
        <w:spacing w:before="120"/>
        <w:rPr>
          <w:rFonts w:asciiTheme="minorHAnsi" w:eastAsia="Calibri" w:hAnsiTheme="minorHAnsi" w:cstheme="minorHAnsi"/>
          <w:b/>
          <w:color w:val="0070C0"/>
          <w:szCs w:val="22"/>
        </w:rPr>
      </w:pPr>
      <w:r w:rsidRPr="00DB48E7">
        <w:rPr>
          <w:rFonts w:asciiTheme="minorHAnsi" w:eastAsia="Calibri" w:hAnsiTheme="minorHAnsi" w:cstheme="minorHAnsi"/>
          <w:b/>
          <w:color w:val="0070C0"/>
          <w:szCs w:val="22"/>
        </w:rPr>
        <w:t>Curtain Walls</w:t>
      </w:r>
    </w:p>
    <w:p w14:paraId="46257F51" w14:textId="2A9BE365" w:rsidR="005F0013" w:rsidRPr="00FC44FE" w:rsidRDefault="00FC44FE" w:rsidP="00D13654">
      <w:pPr>
        <w:spacing w:before="120"/>
        <w:rPr>
          <w:rFonts w:ascii="Calibri" w:eastAsia="Calibri" w:hAnsi="Calibri" w:cs="Calibri"/>
          <w:szCs w:val="22"/>
        </w:rPr>
      </w:pPr>
      <w:r w:rsidRPr="00FC44FE">
        <w:rPr>
          <w:rFonts w:ascii="Calibri" w:eastAsia="Calibri" w:hAnsi="Calibri" w:cs="Calibri"/>
          <w:szCs w:val="22"/>
        </w:rPr>
        <w:t xml:space="preserve">CW </w:t>
      </w:r>
      <w:r w:rsidRPr="00FC44FE">
        <w:rPr>
          <w:rFonts w:ascii="Calibri" w:eastAsia="Calibri" w:hAnsi="Calibri" w:cs="Calibri"/>
          <w:b/>
          <w:szCs w:val="22"/>
        </w:rPr>
        <w:t>65-EF</w:t>
      </w:r>
      <w:r w:rsidRPr="00FC44FE">
        <w:rPr>
          <w:rFonts w:ascii="Calibri" w:eastAsia="Calibri" w:hAnsi="Calibri" w:cs="Calibri"/>
          <w:szCs w:val="22"/>
        </w:rPr>
        <w:t xml:space="preserve"> is a cost-efficient system for element façades</w:t>
      </w:r>
      <w:r w:rsidR="00C22FA5">
        <w:rPr>
          <w:rFonts w:ascii="Calibri" w:eastAsia="Calibri" w:hAnsi="Calibri" w:cs="Calibri"/>
          <w:szCs w:val="22"/>
        </w:rPr>
        <w:t>,</w:t>
      </w:r>
      <w:r w:rsidRPr="00FC44FE">
        <w:rPr>
          <w:rFonts w:ascii="Calibri" w:eastAsia="Calibri" w:hAnsi="Calibri" w:cs="Calibri"/>
          <w:szCs w:val="22"/>
        </w:rPr>
        <w:t xml:space="preserve"> </w:t>
      </w:r>
      <w:proofErr w:type="gramStart"/>
      <w:r w:rsidR="00987EE0">
        <w:rPr>
          <w:rFonts w:ascii="Calibri" w:eastAsia="Calibri" w:hAnsi="Calibri" w:cs="Calibri"/>
          <w:szCs w:val="22"/>
        </w:rPr>
        <w:t>well-</w:t>
      </w:r>
      <w:r w:rsidRPr="00FC44FE">
        <w:rPr>
          <w:rFonts w:ascii="Calibri" w:eastAsia="Calibri" w:hAnsi="Calibri" w:cs="Calibri"/>
          <w:szCs w:val="22"/>
        </w:rPr>
        <w:t>suited</w:t>
      </w:r>
      <w:proofErr w:type="gramEnd"/>
      <w:r w:rsidRPr="00FC44FE">
        <w:rPr>
          <w:rFonts w:ascii="Calibri" w:eastAsia="Calibri" w:hAnsi="Calibri" w:cs="Calibri"/>
          <w:szCs w:val="22"/>
        </w:rPr>
        <w:t xml:space="preserve"> for high-rise constructions</w:t>
      </w:r>
      <w:r w:rsidR="004741A4">
        <w:rPr>
          <w:rFonts w:ascii="Calibri" w:eastAsia="Calibri" w:hAnsi="Calibri" w:cs="Calibri"/>
          <w:szCs w:val="22"/>
        </w:rPr>
        <w:t>, with slender profiles of only 65 mm</w:t>
      </w:r>
      <w:r w:rsidRPr="00FC44FE">
        <w:rPr>
          <w:rFonts w:ascii="Calibri" w:eastAsia="Calibri" w:hAnsi="Calibri" w:cs="Calibri"/>
          <w:szCs w:val="22"/>
        </w:rPr>
        <w:t xml:space="preserve">. The latest extensions allow for </w:t>
      </w:r>
      <w:r w:rsidR="00D37FDF">
        <w:rPr>
          <w:rFonts w:ascii="Calibri" w:eastAsia="Calibri" w:hAnsi="Calibri" w:cs="Calibri"/>
          <w:szCs w:val="22"/>
        </w:rPr>
        <w:t>a shift in the vertical lines</w:t>
      </w:r>
      <w:r w:rsidRPr="00FC44FE">
        <w:rPr>
          <w:rFonts w:ascii="Calibri" w:eastAsia="Calibri" w:hAnsi="Calibri" w:cs="Calibri"/>
          <w:szCs w:val="22"/>
        </w:rPr>
        <w:t xml:space="preserve">, giving designers the freedom to move towards a more versatile barcode design grid. The elements </w:t>
      </w:r>
      <w:proofErr w:type="gramStart"/>
      <w:r w:rsidRPr="00FC44FE">
        <w:rPr>
          <w:rFonts w:ascii="Calibri" w:eastAsia="Calibri" w:hAnsi="Calibri" w:cs="Calibri"/>
          <w:szCs w:val="22"/>
        </w:rPr>
        <w:t>can be arranged</w:t>
      </w:r>
      <w:proofErr w:type="gramEnd"/>
      <w:r w:rsidRPr="00FC44FE">
        <w:rPr>
          <w:rFonts w:ascii="Calibri" w:eastAsia="Calibri" w:hAnsi="Calibri" w:cs="Calibri"/>
          <w:szCs w:val="22"/>
        </w:rPr>
        <w:t xml:space="preserve"> in more than two panes to reduce the number of elements</w:t>
      </w:r>
      <w:r w:rsidR="007B220B">
        <w:rPr>
          <w:rFonts w:ascii="Calibri" w:eastAsia="Calibri" w:hAnsi="Calibri" w:cs="Calibri"/>
          <w:szCs w:val="22"/>
        </w:rPr>
        <w:t>.</w:t>
      </w:r>
      <w:r w:rsidRPr="00FC44FE">
        <w:rPr>
          <w:rFonts w:ascii="Calibri" w:eastAsia="Calibri" w:hAnsi="Calibri" w:cs="Calibri"/>
          <w:szCs w:val="22"/>
        </w:rPr>
        <w:t xml:space="preserve"> </w:t>
      </w:r>
      <w:r w:rsidR="00D37FDF">
        <w:rPr>
          <w:rFonts w:ascii="Calibri" w:eastAsia="Calibri" w:hAnsi="Calibri" w:cs="Calibri"/>
          <w:szCs w:val="22"/>
          <w:lang w:val="en-ZA"/>
        </w:rPr>
        <w:t xml:space="preserve">Less panes to cover the same façade surface results in a significant decrease in installation time and cost. </w:t>
      </w:r>
      <w:r w:rsidR="007B220B" w:rsidRPr="007B220B">
        <w:rPr>
          <w:rFonts w:ascii="Calibri" w:eastAsia="Calibri" w:hAnsi="Calibri" w:cs="Calibri"/>
          <w:szCs w:val="22"/>
        </w:rPr>
        <w:t xml:space="preserve"> </w:t>
      </w:r>
      <w:r w:rsidR="005F0013" w:rsidRPr="005F0013">
        <w:rPr>
          <w:rFonts w:ascii="Calibri" w:eastAsia="Calibri" w:hAnsi="Calibri" w:cs="Calibri"/>
          <w:szCs w:val="22"/>
          <w:lang w:val="en-ZA"/>
        </w:rPr>
        <w:t>On a technical level, the system now allow</w:t>
      </w:r>
      <w:r w:rsidR="00987EE0">
        <w:rPr>
          <w:rFonts w:ascii="Calibri" w:eastAsia="Calibri" w:hAnsi="Calibri" w:cs="Calibri"/>
          <w:szCs w:val="22"/>
          <w:lang w:val="en-ZA"/>
        </w:rPr>
        <w:t>s</w:t>
      </w:r>
      <w:r w:rsidR="005F0013" w:rsidRPr="005F0013">
        <w:rPr>
          <w:rFonts w:ascii="Calibri" w:eastAsia="Calibri" w:hAnsi="Calibri" w:cs="Calibri"/>
          <w:szCs w:val="22"/>
          <w:lang w:val="en-ZA"/>
        </w:rPr>
        <w:t xml:space="preserve"> for live load changes up to 10 mm and passes dynamic CWCT testing.</w:t>
      </w:r>
    </w:p>
    <w:p w14:paraId="2792127B" w14:textId="77777777" w:rsidR="00493D89" w:rsidRPr="00493D89" w:rsidRDefault="00493D89" w:rsidP="00D13654">
      <w:pPr>
        <w:spacing w:before="120"/>
        <w:rPr>
          <w:rFonts w:ascii="Calibri" w:eastAsia="Calibri" w:hAnsi="Calibri" w:cs="Calibri"/>
          <w:szCs w:val="22"/>
        </w:rPr>
      </w:pPr>
      <w:r w:rsidRPr="00493D89">
        <w:rPr>
          <w:rFonts w:ascii="Calibri" w:eastAsia="Calibri" w:hAnsi="Calibri" w:cs="Calibri"/>
          <w:szCs w:val="22"/>
          <w:lang w:val="en-ZA"/>
        </w:rPr>
        <w:t xml:space="preserve">With unlimited creative freedom and maximum light penetration, the </w:t>
      </w:r>
      <w:r w:rsidR="00CE2AE3" w:rsidRPr="00493D89">
        <w:rPr>
          <w:rFonts w:ascii="Calibri" w:eastAsia="Calibri" w:hAnsi="Calibri" w:cs="Calibri"/>
          <w:b/>
          <w:szCs w:val="22"/>
        </w:rPr>
        <w:t>C</w:t>
      </w:r>
      <w:r w:rsidR="00CE2AE3">
        <w:rPr>
          <w:rFonts w:ascii="Calibri" w:eastAsia="Calibri" w:hAnsi="Calibri" w:cs="Calibri"/>
          <w:b/>
          <w:szCs w:val="22"/>
        </w:rPr>
        <w:t>W</w:t>
      </w:r>
      <w:r w:rsidR="00CE2AE3" w:rsidRPr="00493D89">
        <w:rPr>
          <w:rFonts w:ascii="Calibri" w:eastAsia="Calibri" w:hAnsi="Calibri" w:cs="Calibri"/>
          <w:b/>
          <w:szCs w:val="22"/>
          <w:lang w:val="en-ZA"/>
        </w:rPr>
        <w:t xml:space="preserve"> </w:t>
      </w:r>
      <w:r w:rsidRPr="00493D89">
        <w:rPr>
          <w:rFonts w:ascii="Calibri" w:eastAsia="Calibri" w:hAnsi="Calibri" w:cs="Calibri"/>
          <w:b/>
          <w:szCs w:val="22"/>
          <w:lang w:val="en-ZA"/>
        </w:rPr>
        <w:t>50</w:t>
      </w:r>
      <w:r w:rsidRPr="00493D89">
        <w:rPr>
          <w:rFonts w:ascii="Calibri" w:eastAsia="Calibri" w:hAnsi="Calibri" w:cs="Calibri"/>
          <w:szCs w:val="22"/>
          <w:lang w:val="en-ZA"/>
        </w:rPr>
        <w:t xml:space="preserve"> façade and roof system provides for different sophisticated connections of profiles. </w:t>
      </w:r>
      <w:r w:rsidRPr="00493D89">
        <w:rPr>
          <w:rFonts w:ascii="Calibri" w:eastAsia="Calibri" w:hAnsi="Calibri" w:cs="Calibri"/>
          <w:szCs w:val="22"/>
        </w:rPr>
        <w:t xml:space="preserve">Innovative solutions </w:t>
      </w:r>
      <w:proofErr w:type="gramStart"/>
      <w:r w:rsidRPr="00493D89">
        <w:rPr>
          <w:rFonts w:ascii="Calibri" w:eastAsia="Calibri" w:hAnsi="Calibri" w:cs="Calibri"/>
          <w:szCs w:val="22"/>
        </w:rPr>
        <w:t>have been developed</w:t>
      </w:r>
      <w:proofErr w:type="gramEnd"/>
      <w:r w:rsidRPr="00493D89">
        <w:rPr>
          <w:rFonts w:ascii="Calibri" w:eastAsia="Calibri" w:hAnsi="Calibri" w:cs="Calibri"/>
          <w:szCs w:val="22"/>
        </w:rPr>
        <w:t xml:space="preserve"> to address the tendency towards bigger, heavier and high-insulation glass panes.</w:t>
      </w:r>
      <w:r w:rsidR="004741A4">
        <w:rPr>
          <w:rFonts w:ascii="Calibri" w:eastAsia="Calibri" w:hAnsi="Calibri" w:cs="Calibri"/>
          <w:szCs w:val="22"/>
        </w:rPr>
        <w:t xml:space="preserve"> </w:t>
      </w:r>
      <w:r w:rsidRPr="00493D89">
        <w:rPr>
          <w:rFonts w:ascii="Calibri" w:eastAsia="Calibri" w:hAnsi="Calibri" w:cs="Calibri"/>
          <w:szCs w:val="22"/>
        </w:rPr>
        <w:t xml:space="preserve"> </w:t>
      </w:r>
    </w:p>
    <w:p w14:paraId="29DBBA2C" w14:textId="77777777" w:rsidR="004741A4" w:rsidRPr="00FC44FE" w:rsidRDefault="004741A4" w:rsidP="00D13654">
      <w:pPr>
        <w:spacing w:before="120"/>
        <w:rPr>
          <w:rFonts w:ascii="Calibri" w:eastAsia="Calibri" w:hAnsi="Calibri"/>
          <w:szCs w:val="22"/>
        </w:rPr>
      </w:pPr>
      <w:r w:rsidRPr="00FC44FE">
        <w:rPr>
          <w:rFonts w:ascii="Calibri" w:eastAsia="Calibri" w:hAnsi="Calibri"/>
          <w:szCs w:val="22"/>
          <w:lang w:val="en-US"/>
        </w:rPr>
        <w:t>Reynaers</w:t>
      </w:r>
      <w:r>
        <w:rPr>
          <w:rFonts w:ascii="Calibri" w:eastAsia="Calibri" w:hAnsi="Calibri"/>
          <w:szCs w:val="22"/>
          <w:lang w:val="en-US"/>
        </w:rPr>
        <w:t xml:space="preserve"> Aluminium also </w:t>
      </w:r>
      <w:r w:rsidR="006F7010">
        <w:rPr>
          <w:rFonts w:ascii="Calibri" w:eastAsia="Calibri" w:hAnsi="Calibri"/>
          <w:szCs w:val="22"/>
          <w:lang w:val="en-US"/>
        </w:rPr>
        <w:t xml:space="preserve">introduces </w:t>
      </w:r>
      <w:r>
        <w:rPr>
          <w:rFonts w:ascii="Calibri" w:eastAsia="Calibri" w:hAnsi="Calibri"/>
          <w:szCs w:val="22"/>
          <w:lang w:val="en-US"/>
        </w:rPr>
        <w:t>its</w:t>
      </w:r>
      <w:r w:rsidRPr="00FC44FE">
        <w:rPr>
          <w:rFonts w:ascii="Calibri" w:eastAsia="Calibri" w:hAnsi="Calibri"/>
          <w:szCs w:val="22"/>
          <w:lang w:val="en-US"/>
        </w:rPr>
        <w:t xml:space="preserve"> </w:t>
      </w:r>
      <w:r w:rsidR="006F7010">
        <w:rPr>
          <w:rFonts w:ascii="Calibri" w:eastAsia="Calibri" w:hAnsi="Calibri"/>
          <w:szCs w:val="22"/>
          <w:lang w:val="en-US"/>
        </w:rPr>
        <w:t>fully reviewed</w:t>
      </w:r>
      <w:r w:rsidRPr="00FC44FE">
        <w:rPr>
          <w:rFonts w:ascii="Calibri" w:eastAsia="Calibri" w:hAnsi="Calibri"/>
          <w:szCs w:val="22"/>
          <w:lang w:val="en-US"/>
        </w:rPr>
        <w:t xml:space="preserve"> </w:t>
      </w:r>
      <w:r w:rsidRPr="00FC44FE">
        <w:rPr>
          <w:rFonts w:ascii="Calibri" w:eastAsia="Calibri" w:hAnsi="Calibri"/>
          <w:b/>
          <w:szCs w:val="22"/>
          <w:lang w:val="en-US"/>
        </w:rPr>
        <w:t>attic window</w:t>
      </w:r>
      <w:r w:rsidRPr="00832346">
        <w:rPr>
          <w:rFonts w:ascii="Calibri" w:eastAsia="Calibri" w:hAnsi="Calibri"/>
          <w:szCs w:val="22"/>
          <w:lang w:val="en-US"/>
        </w:rPr>
        <w:t xml:space="preserve">, </w:t>
      </w:r>
      <w:r w:rsidR="006F7010">
        <w:rPr>
          <w:rFonts w:ascii="Calibri" w:eastAsia="Calibri" w:hAnsi="Calibri"/>
          <w:szCs w:val="22"/>
          <w:lang w:val="en-US"/>
        </w:rPr>
        <w:t>designed to meet</w:t>
      </w:r>
      <w:r w:rsidRPr="00FC44FE">
        <w:rPr>
          <w:rFonts w:ascii="Calibri" w:eastAsia="Calibri" w:hAnsi="Calibri"/>
          <w:szCs w:val="22"/>
          <w:lang w:val="en-US"/>
        </w:rPr>
        <w:t xml:space="preserve"> international trends and standards </w:t>
      </w:r>
      <w:r w:rsidR="006F7010">
        <w:rPr>
          <w:rFonts w:ascii="Calibri" w:eastAsia="Calibri" w:hAnsi="Calibri"/>
          <w:szCs w:val="22"/>
          <w:lang w:val="en-US"/>
        </w:rPr>
        <w:t xml:space="preserve">in </w:t>
      </w:r>
      <w:r w:rsidR="006F7010" w:rsidRPr="006F7010">
        <w:rPr>
          <w:rFonts w:ascii="Calibri" w:eastAsia="Calibri" w:hAnsi="Calibri"/>
          <w:szCs w:val="22"/>
        </w:rPr>
        <w:t>water</w:t>
      </w:r>
      <w:r w:rsidR="006F7010">
        <w:rPr>
          <w:rFonts w:ascii="Calibri" w:eastAsia="Calibri" w:hAnsi="Calibri"/>
          <w:szCs w:val="22"/>
        </w:rPr>
        <w:t xml:space="preserve"> tightness</w:t>
      </w:r>
      <w:r w:rsidR="006F7010" w:rsidRPr="006F7010">
        <w:rPr>
          <w:rFonts w:ascii="Calibri" w:eastAsia="Calibri" w:hAnsi="Calibri"/>
          <w:szCs w:val="22"/>
        </w:rPr>
        <w:t xml:space="preserve"> and high insulation for open element</w:t>
      </w:r>
      <w:r w:rsidR="006F7010">
        <w:rPr>
          <w:rFonts w:ascii="Calibri" w:eastAsia="Calibri" w:hAnsi="Calibri"/>
          <w:szCs w:val="22"/>
        </w:rPr>
        <w:t>s</w:t>
      </w:r>
      <w:r w:rsidR="006F7010" w:rsidRPr="006F7010">
        <w:rPr>
          <w:rFonts w:ascii="Calibri" w:eastAsia="Calibri" w:hAnsi="Calibri"/>
          <w:szCs w:val="22"/>
        </w:rPr>
        <w:t xml:space="preserve"> in glass roofs</w:t>
      </w:r>
      <w:r w:rsidR="006F7010" w:rsidRPr="006F7010">
        <w:rPr>
          <w:rFonts w:ascii="Calibri" w:eastAsia="Calibri" w:hAnsi="Calibri"/>
          <w:szCs w:val="22"/>
          <w:lang w:val="en-US"/>
        </w:rPr>
        <w:t xml:space="preserve"> </w:t>
      </w:r>
      <w:r w:rsidRPr="00FC44FE">
        <w:rPr>
          <w:rFonts w:ascii="Calibri" w:eastAsia="Calibri" w:hAnsi="Calibri"/>
          <w:szCs w:val="22"/>
          <w:lang w:val="en-US"/>
        </w:rPr>
        <w:t xml:space="preserve">without losing </w:t>
      </w:r>
      <w:r>
        <w:rPr>
          <w:rFonts w:ascii="Calibri" w:eastAsia="Calibri" w:hAnsi="Calibri"/>
          <w:szCs w:val="22"/>
          <w:lang w:val="en-US"/>
        </w:rPr>
        <w:t>its</w:t>
      </w:r>
      <w:r w:rsidRPr="00FC44FE">
        <w:rPr>
          <w:rFonts w:ascii="Calibri" w:eastAsia="Calibri" w:hAnsi="Calibri"/>
          <w:szCs w:val="22"/>
          <w:lang w:val="en-US"/>
        </w:rPr>
        <w:t xml:space="preserve"> visual appeal. </w:t>
      </w:r>
      <w:r w:rsidR="006F7010" w:rsidRPr="006F7010">
        <w:rPr>
          <w:rFonts w:ascii="Calibri" w:eastAsia="Calibri" w:hAnsi="Calibri"/>
          <w:szCs w:val="22"/>
          <w:lang w:val="en-US"/>
        </w:rPr>
        <w:t xml:space="preserve">It </w:t>
      </w:r>
      <w:r w:rsidR="006F7010">
        <w:rPr>
          <w:rFonts w:ascii="Calibri" w:eastAsia="Calibri" w:hAnsi="Calibri"/>
          <w:szCs w:val="22"/>
          <w:lang w:val="en-US"/>
        </w:rPr>
        <w:t>comes</w:t>
      </w:r>
      <w:r w:rsidR="006F7010" w:rsidRPr="006F7010">
        <w:rPr>
          <w:rFonts w:ascii="Calibri" w:eastAsia="Calibri" w:hAnsi="Calibri"/>
          <w:szCs w:val="22"/>
          <w:lang w:val="en-US"/>
        </w:rPr>
        <w:t xml:space="preserve"> in a fully beaded standard</w:t>
      </w:r>
      <w:r w:rsidR="006F7010" w:rsidRPr="006F7010">
        <w:rPr>
          <w:rFonts w:ascii="Calibri" w:eastAsia="Calibri" w:hAnsi="Calibri"/>
          <w:szCs w:val="22"/>
        </w:rPr>
        <w:t xml:space="preserve"> glass version and an aesthetic version utilising stepped glass. To optimize costs for </w:t>
      </w:r>
      <w:r w:rsidR="006F7010" w:rsidRPr="003B5714">
        <w:rPr>
          <w:rFonts w:ascii="Calibri" w:eastAsia="Calibri" w:hAnsi="Calibri"/>
          <w:szCs w:val="22"/>
          <w:lang w:val="en-US"/>
        </w:rPr>
        <w:t>roofs with limited inclination, t</w:t>
      </w:r>
      <w:r w:rsidR="006F7010" w:rsidRPr="006F7010">
        <w:rPr>
          <w:rFonts w:ascii="Calibri" w:eastAsia="Calibri" w:hAnsi="Calibri"/>
          <w:szCs w:val="22"/>
        </w:rPr>
        <w:t xml:space="preserve">he two versions </w:t>
      </w:r>
      <w:proofErr w:type="gramStart"/>
      <w:r w:rsidR="006F7010" w:rsidRPr="006F7010">
        <w:rPr>
          <w:rFonts w:ascii="Calibri" w:eastAsia="Calibri" w:hAnsi="Calibri"/>
          <w:szCs w:val="22"/>
        </w:rPr>
        <w:t xml:space="preserve">can </w:t>
      </w:r>
      <w:r w:rsidR="00891082">
        <w:rPr>
          <w:rFonts w:ascii="Calibri" w:eastAsia="Calibri" w:hAnsi="Calibri"/>
          <w:szCs w:val="22"/>
        </w:rPr>
        <w:t>be combined</w:t>
      </w:r>
      <w:proofErr w:type="gramEnd"/>
      <w:r w:rsidR="00891082">
        <w:rPr>
          <w:rFonts w:ascii="Calibri" w:eastAsia="Calibri" w:hAnsi="Calibri"/>
          <w:szCs w:val="22"/>
        </w:rPr>
        <w:t xml:space="preserve"> </w:t>
      </w:r>
      <w:r w:rsidR="006F7010" w:rsidRPr="006F7010">
        <w:rPr>
          <w:rFonts w:ascii="Calibri" w:eastAsia="Calibri" w:hAnsi="Calibri"/>
          <w:szCs w:val="22"/>
        </w:rPr>
        <w:t>to create a zero-water threshold on the bottom side</w:t>
      </w:r>
      <w:r w:rsidR="006F7010" w:rsidRPr="003B5714">
        <w:rPr>
          <w:rFonts w:ascii="Calibri" w:eastAsia="Calibri" w:hAnsi="Calibri"/>
          <w:szCs w:val="22"/>
          <w:lang w:val="en-US"/>
        </w:rPr>
        <w:t xml:space="preserve">. </w:t>
      </w:r>
    </w:p>
    <w:p w14:paraId="6D81FA61" w14:textId="77777777" w:rsidR="00DB48E7" w:rsidRPr="003B07CE" w:rsidRDefault="00DB48E7" w:rsidP="00D13654">
      <w:pPr>
        <w:spacing w:before="120"/>
        <w:rPr>
          <w:rFonts w:asciiTheme="minorHAnsi" w:eastAsia="Calibri" w:hAnsiTheme="minorHAnsi" w:cstheme="minorHAnsi"/>
          <w:b/>
          <w:color w:val="0070C0"/>
          <w:szCs w:val="22"/>
        </w:rPr>
      </w:pPr>
      <w:r w:rsidRPr="003B07CE">
        <w:rPr>
          <w:rFonts w:asciiTheme="minorHAnsi" w:eastAsia="Calibri" w:hAnsiTheme="minorHAnsi" w:cstheme="minorHAnsi"/>
          <w:b/>
          <w:color w:val="0070C0"/>
          <w:szCs w:val="22"/>
        </w:rPr>
        <w:t>Windows and Doors</w:t>
      </w:r>
    </w:p>
    <w:p w14:paraId="2E6F579F" w14:textId="396F73D5" w:rsidR="00E67F9A" w:rsidRPr="00E67F9A" w:rsidRDefault="00E67F9A" w:rsidP="00D13654">
      <w:pPr>
        <w:spacing w:before="120"/>
        <w:rPr>
          <w:rFonts w:ascii="Calibri" w:eastAsia="Calibri" w:hAnsi="Calibri" w:cs="Calibri"/>
          <w:szCs w:val="22"/>
        </w:rPr>
      </w:pPr>
      <w:r w:rsidRPr="00E67F9A">
        <w:rPr>
          <w:rFonts w:ascii="Calibri" w:eastAsia="Calibri" w:hAnsi="Calibri" w:cs="Calibri"/>
          <w:szCs w:val="22"/>
        </w:rPr>
        <w:t xml:space="preserve">The </w:t>
      </w:r>
      <w:proofErr w:type="spellStart"/>
      <w:r w:rsidRPr="00E67F9A">
        <w:rPr>
          <w:rFonts w:ascii="Calibri" w:eastAsia="Calibri" w:hAnsi="Calibri" w:cs="Calibri"/>
          <w:b/>
          <w:szCs w:val="22"/>
        </w:rPr>
        <w:t>MasterLine</w:t>
      </w:r>
      <w:proofErr w:type="spellEnd"/>
      <w:r w:rsidRPr="00E67F9A">
        <w:rPr>
          <w:rFonts w:ascii="Calibri" w:eastAsia="Calibri" w:hAnsi="Calibri" w:cs="Calibri"/>
          <w:b/>
          <w:szCs w:val="22"/>
        </w:rPr>
        <w:t xml:space="preserve"> 10</w:t>
      </w:r>
      <w:r w:rsidRPr="00E67F9A">
        <w:rPr>
          <w:rFonts w:ascii="Calibri" w:eastAsia="Calibri" w:hAnsi="Calibri" w:cs="Calibri"/>
          <w:szCs w:val="22"/>
        </w:rPr>
        <w:t xml:space="preserve"> series </w:t>
      </w:r>
      <w:proofErr w:type="gramStart"/>
      <w:r w:rsidR="004741A4">
        <w:rPr>
          <w:rFonts w:ascii="Calibri" w:eastAsia="Calibri" w:hAnsi="Calibri" w:cs="Calibri"/>
          <w:szCs w:val="22"/>
        </w:rPr>
        <w:t>is</w:t>
      </w:r>
      <w:r w:rsidR="004741A4" w:rsidRPr="00E67F9A">
        <w:rPr>
          <w:rFonts w:ascii="Calibri" w:eastAsia="Calibri" w:hAnsi="Calibri" w:cs="Calibri"/>
          <w:szCs w:val="22"/>
        </w:rPr>
        <w:t xml:space="preserve"> </w:t>
      </w:r>
      <w:r w:rsidRPr="00E67F9A">
        <w:rPr>
          <w:rFonts w:ascii="Calibri" w:eastAsia="Calibri" w:hAnsi="Calibri" w:cs="Calibri"/>
          <w:szCs w:val="22"/>
        </w:rPr>
        <w:t>specifically designed</w:t>
      </w:r>
      <w:proofErr w:type="gramEnd"/>
      <w:r w:rsidRPr="00E67F9A">
        <w:rPr>
          <w:rFonts w:ascii="Calibri" w:eastAsia="Calibri" w:hAnsi="Calibri" w:cs="Calibri"/>
          <w:szCs w:val="22"/>
        </w:rPr>
        <w:t xml:space="preserve"> for low energy and passive buildings. </w:t>
      </w:r>
      <w:r w:rsidR="002862A3">
        <w:rPr>
          <w:rFonts w:ascii="Calibri" w:eastAsia="Calibri" w:hAnsi="Calibri" w:cs="Calibri"/>
          <w:szCs w:val="22"/>
        </w:rPr>
        <w:t xml:space="preserve">The system unites the best of all worlds: unlimited design freedom with ultimate comfort and insulation performance. </w:t>
      </w:r>
      <w:r w:rsidRPr="00E67F9A">
        <w:rPr>
          <w:rFonts w:ascii="Calibri" w:eastAsia="Calibri" w:hAnsi="Calibri" w:cs="Calibri"/>
          <w:szCs w:val="22"/>
        </w:rPr>
        <w:t xml:space="preserve">The very large glass windows </w:t>
      </w:r>
      <w:r w:rsidR="002862A3">
        <w:rPr>
          <w:rFonts w:ascii="Calibri" w:eastAsia="Calibri" w:hAnsi="Calibri" w:cs="Calibri"/>
          <w:szCs w:val="22"/>
        </w:rPr>
        <w:t>are</w:t>
      </w:r>
      <w:r w:rsidRPr="00E67F9A">
        <w:rPr>
          <w:rFonts w:ascii="Calibri" w:eastAsia="Calibri" w:hAnsi="Calibri" w:cs="Calibri"/>
          <w:szCs w:val="22"/>
        </w:rPr>
        <w:t xml:space="preserve"> perfectly suited for residential and </w:t>
      </w:r>
      <w:r w:rsidR="00061DBB">
        <w:rPr>
          <w:rFonts w:ascii="Calibri" w:eastAsia="Calibri" w:hAnsi="Calibri" w:cs="Calibri"/>
          <w:szCs w:val="22"/>
        </w:rPr>
        <w:t xml:space="preserve">high-rise </w:t>
      </w:r>
      <w:r w:rsidRPr="00E67F9A">
        <w:rPr>
          <w:rFonts w:ascii="Calibri" w:eastAsia="Calibri" w:hAnsi="Calibri" w:cs="Calibri"/>
          <w:szCs w:val="22"/>
        </w:rPr>
        <w:t>buildings, as well as for public buildings where high-</w:t>
      </w:r>
      <w:r w:rsidR="00DD6647">
        <w:rPr>
          <w:rFonts w:ascii="Calibri" w:eastAsia="Calibri" w:hAnsi="Calibri" w:cs="Calibri"/>
          <w:szCs w:val="22"/>
        </w:rPr>
        <w:t>frequency</w:t>
      </w:r>
      <w:r w:rsidR="00DD6647" w:rsidRPr="00E67F9A">
        <w:rPr>
          <w:rFonts w:ascii="Calibri" w:eastAsia="Calibri" w:hAnsi="Calibri" w:cs="Calibri"/>
          <w:szCs w:val="22"/>
        </w:rPr>
        <w:t xml:space="preserve"> </w:t>
      </w:r>
      <w:r w:rsidRPr="00E67F9A">
        <w:rPr>
          <w:rFonts w:ascii="Calibri" w:eastAsia="Calibri" w:hAnsi="Calibri" w:cs="Calibri"/>
          <w:szCs w:val="22"/>
        </w:rPr>
        <w:t>usage requires robust and reliable systems.</w:t>
      </w:r>
    </w:p>
    <w:p w14:paraId="00813653" w14:textId="1D5F3B98" w:rsidR="00E67F9A" w:rsidRDefault="00E67F9A" w:rsidP="00D13654">
      <w:pPr>
        <w:spacing w:before="120"/>
        <w:rPr>
          <w:rFonts w:ascii="Calibri" w:eastAsia="Calibri" w:hAnsi="Calibri" w:cs="Calibri"/>
          <w:szCs w:val="22"/>
        </w:rPr>
      </w:pPr>
      <w:proofErr w:type="spellStart"/>
      <w:r w:rsidRPr="00E67F9A">
        <w:rPr>
          <w:rFonts w:ascii="Calibri" w:eastAsia="Calibri" w:hAnsi="Calibri" w:cs="Calibri"/>
          <w:szCs w:val="22"/>
        </w:rPr>
        <w:t>MasterLine</w:t>
      </w:r>
      <w:proofErr w:type="spellEnd"/>
      <w:r w:rsidRPr="00E67F9A">
        <w:rPr>
          <w:rFonts w:ascii="Calibri" w:eastAsia="Calibri" w:hAnsi="Calibri" w:cs="Calibri"/>
          <w:szCs w:val="22"/>
        </w:rPr>
        <w:t xml:space="preserve"> 10 </w:t>
      </w:r>
      <w:r w:rsidR="00061DBB" w:rsidRPr="00E67F9A">
        <w:rPr>
          <w:rFonts w:ascii="Calibri" w:eastAsia="Calibri" w:hAnsi="Calibri" w:cs="Calibri"/>
          <w:szCs w:val="22"/>
        </w:rPr>
        <w:t>has achieved a Passive Housing certificate from the Passive House Institute in Darmstadt, Germany</w:t>
      </w:r>
      <w:r w:rsidR="00061DBB">
        <w:rPr>
          <w:rFonts w:ascii="Calibri" w:eastAsia="Calibri" w:hAnsi="Calibri" w:cs="Calibri"/>
          <w:szCs w:val="22"/>
        </w:rPr>
        <w:t xml:space="preserve">.  The system </w:t>
      </w:r>
      <w:r w:rsidR="00DD6647">
        <w:rPr>
          <w:rFonts w:ascii="Calibri" w:eastAsia="Calibri" w:hAnsi="Calibri" w:cs="Calibri"/>
          <w:szCs w:val="22"/>
        </w:rPr>
        <w:t>has been</w:t>
      </w:r>
      <w:r w:rsidR="00061DBB">
        <w:rPr>
          <w:rFonts w:ascii="Calibri" w:eastAsia="Calibri" w:hAnsi="Calibri" w:cs="Calibri"/>
          <w:szCs w:val="22"/>
        </w:rPr>
        <w:t xml:space="preserve"> future proofed </w:t>
      </w:r>
      <w:r w:rsidR="00DD6647">
        <w:rPr>
          <w:rFonts w:ascii="Calibri" w:eastAsia="Calibri" w:hAnsi="Calibri" w:cs="Calibri"/>
          <w:szCs w:val="22"/>
        </w:rPr>
        <w:t xml:space="preserve">with </w:t>
      </w:r>
      <w:r w:rsidR="00061DBB">
        <w:rPr>
          <w:rFonts w:ascii="Calibri" w:eastAsia="Calibri" w:hAnsi="Calibri" w:cs="Calibri"/>
          <w:szCs w:val="22"/>
        </w:rPr>
        <w:t xml:space="preserve">its building </w:t>
      </w:r>
      <w:r w:rsidR="000B70CF">
        <w:rPr>
          <w:rFonts w:ascii="Calibri" w:eastAsia="Calibri" w:hAnsi="Calibri" w:cs="Calibri"/>
          <w:szCs w:val="22"/>
        </w:rPr>
        <w:t xml:space="preserve">and home </w:t>
      </w:r>
      <w:r w:rsidR="00061DBB">
        <w:rPr>
          <w:rFonts w:ascii="Calibri" w:eastAsia="Calibri" w:hAnsi="Calibri" w:cs="Calibri"/>
          <w:szCs w:val="22"/>
        </w:rPr>
        <w:t xml:space="preserve">automation possibilities: from a </w:t>
      </w:r>
      <w:r w:rsidR="001E0E62" w:rsidRPr="00E67F9A">
        <w:rPr>
          <w:rFonts w:ascii="Calibri" w:eastAsia="Calibri" w:hAnsi="Calibri" w:cs="Calibri"/>
          <w:szCs w:val="22"/>
        </w:rPr>
        <w:t>motori</w:t>
      </w:r>
      <w:r w:rsidR="001E0E62">
        <w:rPr>
          <w:rFonts w:ascii="Calibri" w:eastAsia="Calibri" w:hAnsi="Calibri" w:cs="Calibri"/>
          <w:szCs w:val="22"/>
        </w:rPr>
        <w:t>s</w:t>
      </w:r>
      <w:r w:rsidR="001E0E62" w:rsidRPr="00E67F9A">
        <w:rPr>
          <w:rFonts w:ascii="Calibri" w:eastAsia="Calibri" w:hAnsi="Calibri" w:cs="Calibri"/>
          <w:szCs w:val="22"/>
        </w:rPr>
        <w:t xml:space="preserve">ed </w:t>
      </w:r>
      <w:r w:rsidRPr="00E67F9A">
        <w:rPr>
          <w:rFonts w:ascii="Calibri" w:eastAsia="Calibri" w:hAnsi="Calibri" w:cs="Calibri"/>
          <w:szCs w:val="22"/>
        </w:rPr>
        <w:t>ventilation</w:t>
      </w:r>
      <w:r w:rsidR="00061DBB">
        <w:rPr>
          <w:rFonts w:ascii="Calibri" w:eastAsia="Calibri" w:hAnsi="Calibri" w:cs="Calibri"/>
          <w:szCs w:val="22"/>
        </w:rPr>
        <w:t xml:space="preserve"> window to door</w:t>
      </w:r>
      <w:r w:rsidR="00DD6647">
        <w:rPr>
          <w:rFonts w:ascii="Calibri" w:eastAsia="Calibri" w:hAnsi="Calibri" w:cs="Calibri"/>
          <w:szCs w:val="22"/>
        </w:rPr>
        <w:t>s</w:t>
      </w:r>
      <w:r w:rsidR="00061DBB">
        <w:rPr>
          <w:rFonts w:ascii="Calibri" w:eastAsia="Calibri" w:hAnsi="Calibri" w:cs="Calibri"/>
          <w:szCs w:val="22"/>
        </w:rPr>
        <w:t xml:space="preserve"> with access control</w:t>
      </w:r>
      <w:r w:rsidR="00DD6647">
        <w:rPr>
          <w:rFonts w:ascii="Calibri" w:eastAsia="Calibri" w:hAnsi="Calibri" w:cs="Calibri"/>
          <w:szCs w:val="22"/>
        </w:rPr>
        <w:t>;</w:t>
      </w:r>
      <w:r w:rsidR="00061DBB">
        <w:rPr>
          <w:rFonts w:ascii="Calibri" w:eastAsia="Calibri" w:hAnsi="Calibri" w:cs="Calibri"/>
          <w:szCs w:val="22"/>
        </w:rPr>
        <w:t xml:space="preserve"> offering more</w:t>
      </w:r>
      <w:r w:rsidRPr="00E67F9A">
        <w:rPr>
          <w:rFonts w:ascii="Calibri" w:eastAsia="Calibri" w:hAnsi="Calibri" w:cs="Calibri"/>
          <w:szCs w:val="22"/>
        </w:rPr>
        <w:t xml:space="preserve"> comfort and security</w:t>
      </w:r>
      <w:r w:rsidR="00061DBB">
        <w:rPr>
          <w:rFonts w:ascii="Calibri" w:eastAsia="Calibri" w:hAnsi="Calibri" w:cs="Calibri"/>
          <w:szCs w:val="22"/>
        </w:rPr>
        <w:t xml:space="preserve"> to the users</w:t>
      </w:r>
      <w:r w:rsidRPr="00E67F9A">
        <w:rPr>
          <w:rFonts w:ascii="Calibri" w:eastAsia="Calibri" w:hAnsi="Calibri" w:cs="Calibri"/>
          <w:szCs w:val="22"/>
        </w:rPr>
        <w:t>.</w:t>
      </w:r>
    </w:p>
    <w:p w14:paraId="697E09D6" w14:textId="77777777" w:rsidR="00685106" w:rsidRDefault="00685106" w:rsidP="00D13654">
      <w:pPr>
        <w:spacing w:before="120"/>
        <w:rPr>
          <w:rFonts w:ascii="Calibri" w:eastAsia="Calibri" w:hAnsi="Calibri" w:cs="Calibri"/>
          <w:szCs w:val="22"/>
        </w:rPr>
      </w:pPr>
    </w:p>
    <w:p w14:paraId="7A0E9605" w14:textId="303B7657" w:rsidR="00685106" w:rsidRPr="009E214C" w:rsidRDefault="00685106" w:rsidP="00685106">
      <w:pPr>
        <w:rPr>
          <w:rFonts w:asciiTheme="minorHAnsi" w:hAnsiTheme="minorHAnsi" w:cstheme="minorHAnsi"/>
          <w:lang w:val="en-US"/>
        </w:rPr>
      </w:pPr>
      <w:r w:rsidRPr="009E214C">
        <w:rPr>
          <w:rFonts w:asciiTheme="minorHAnsi" w:hAnsiTheme="minorHAnsi" w:cstheme="minorHAnsi"/>
          <w:lang w:val="en-US"/>
        </w:rPr>
        <w:t xml:space="preserve">The </w:t>
      </w:r>
      <w:proofErr w:type="spellStart"/>
      <w:r w:rsidRPr="009E214C">
        <w:rPr>
          <w:rFonts w:asciiTheme="minorHAnsi" w:hAnsiTheme="minorHAnsi" w:cstheme="minorHAnsi"/>
          <w:b/>
          <w:bCs/>
          <w:lang w:val="en-US"/>
        </w:rPr>
        <w:t>MasterLine</w:t>
      </w:r>
      <w:proofErr w:type="spellEnd"/>
      <w:r w:rsidRPr="009E214C">
        <w:rPr>
          <w:rFonts w:asciiTheme="minorHAnsi" w:hAnsiTheme="minorHAnsi" w:cstheme="minorHAnsi"/>
          <w:b/>
          <w:bCs/>
          <w:lang w:val="en-US"/>
        </w:rPr>
        <w:t xml:space="preserve"> 8 zero threshold</w:t>
      </w:r>
      <w:r w:rsidRPr="009E214C">
        <w:rPr>
          <w:rFonts w:asciiTheme="minorHAnsi" w:hAnsiTheme="minorHAnsi" w:cstheme="minorHAnsi"/>
          <w:lang w:val="en-US"/>
        </w:rPr>
        <w:t xml:space="preserve"> door presented at BAU 2019 demonstrates the versatility of the </w:t>
      </w:r>
      <w:proofErr w:type="spellStart"/>
      <w:r w:rsidRPr="009E214C">
        <w:rPr>
          <w:rFonts w:asciiTheme="minorHAnsi" w:hAnsiTheme="minorHAnsi" w:cstheme="minorHAnsi"/>
          <w:lang w:val="en-US"/>
        </w:rPr>
        <w:t>MasterLine</w:t>
      </w:r>
      <w:proofErr w:type="spellEnd"/>
      <w:r w:rsidRPr="009E214C">
        <w:rPr>
          <w:rFonts w:asciiTheme="minorHAnsi" w:hAnsiTheme="minorHAnsi" w:cstheme="minorHAnsi"/>
          <w:lang w:val="en-US"/>
        </w:rPr>
        <w:t xml:space="preserve"> 8 door platform. These doors offer the best value for money in the highly competitive market and boasts a wide range of solutions such as </w:t>
      </w:r>
      <w:r w:rsidR="00577954" w:rsidRPr="009E214C">
        <w:rPr>
          <w:rFonts w:asciiTheme="minorHAnsi" w:hAnsiTheme="minorHAnsi" w:cstheme="minorHAnsi"/>
          <w:lang w:val="en-US"/>
        </w:rPr>
        <w:t>finger pinch</w:t>
      </w:r>
      <w:r w:rsidRPr="009E214C">
        <w:rPr>
          <w:rFonts w:asciiTheme="minorHAnsi" w:hAnsiTheme="minorHAnsi" w:cstheme="minorHAnsi"/>
          <w:lang w:val="en-US"/>
        </w:rPr>
        <w:t xml:space="preserve"> protection, emergency evacuation and multiple threshold solutions – now even with a zero threshold in combination with a drainage gutter. </w:t>
      </w:r>
      <w:proofErr w:type="spellStart"/>
      <w:r w:rsidRPr="009E214C">
        <w:rPr>
          <w:rFonts w:asciiTheme="minorHAnsi" w:hAnsiTheme="minorHAnsi" w:cstheme="minorHAnsi"/>
          <w:lang w:val="en-US"/>
        </w:rPr>
        <w:t>MasterLine</w:t>
      </w:r>
      <w:proofErr w:type="spellEnd"/>
      <w:r w:rsidRPr="009E214C">
        <w:rPr>
          <w:rFonts w:asciiTheme="minorHAnsi" w:hAnsiTheme="minorHAnsi" w:cstheme="minorHAnsi"/>
          <w:lang w:val="en-US"/>
        </w:rPr>
        <w:t xml:space="preserve"> 8 doors are available in multiple insulation levels and </w:t>
      </w:r>
      <w:proofErr w:type="gramStart"/>
      <w:r w:rsidRPr="009E214C">
        <w:rPr>
          <w:rFonts w:asciiTheme="minorHAnsi" w:hAnsiTheme="minorHAnsi" w:cstheme="minorHAnsi"/>
          <w:lang w:val="en-US"/>
        </w:rPr>
        <w:t>has been awarded</w:t>
      </w:r>
      <w:proofErr w:type="gramEnd"/>
      <w:r w:rsidRPr="009E214C">
        <w:rPr>
          <w:rFonts w:asciiTheme="minorHAnsi" w:hAnsiTheme="minorHAnsi" w:cstheme="minorHAnsi"/>
          <w:lang w:val="en-US"/>
        </w:rPr>
        <w:t xml:space="preserve"> with a Passive Housing certificate, underlining the excellent thermal properties and air tightness of the </w:t>
      </w:r>
      <w:r w:rsidR="00577954" w:rsidRPr="009E214C">
        <w:rPr>
          <w:rFonts w:asciiTheme="minorHAnsi" w:hAnsiTheme="minorHAnsi" w:cstheme="minorHAnsi"/>
          <w:lang w:val="en-US"/>
        </w:rPr>
        <w:t>range</w:t>
      </w:r>
      <w:r w:rsidRPr="009E214C">
        <w:rPr>
          <w:rFonts w:asciiTheme="minorHAnsi" w:hAnsiTheme="minorHAnsi" w:cstheme="minorHAnsi"/>
          <w:lang w:val="en-US"/>
        </w:rPr>
        <w:t>.</w:t>
      </w:r>
    </w:p>
    <w:p w14:paraId="2B6BD1EB" w14:textId="77777777" w:rsidR="00716806" w:rsidRPr="009E214C" w:rsidRDefault="00716806" w:rsidP="00685106">
      <w:pPr>
        <w:rPr>
          <w:rFonts w:asciiTheme="minorHAnsi" w:hAnsiTheme="minorHAnsi" w:cstheme="minorHAnsi"/>
          <w:color w:val="1F497D"/>
          <w:lang w:val="en-US"/>
        </w:rPr>
      </w:pPr>
    </w:p>
    <w:p w14:paraId="3FB95278" w14:textId="6B50B634" w:rsidR="00606378" w:rsidRPr="00DA0A13" w:rsidRDefault="00DA0A13" w:rsidP="00D13654">
      <w:pPr>
        <w:spacing w:before="120"/>
        <w:rPr>
          <w:rFonts w:ascii="Calibri" w:eastAsia="Calibri" w:hAnsi="Calibri"/>
          <w:szCs w:val="22"/>
          <w:lang w:val="en-ZA"/>
        </w:rPr>
      </w:pPr>
      <w:r w:rsidRPr="00DA0A13">
        <w:rPr>
          <w:rFonts w:ascii="Calibri" w:eastAsia="Calibri" w:hAnsi="Calibri"/>
          <w:szCs w:val="22"/>
          <w:lang w:val="en-ZA"/>
        </w:rPr>
        <w:lastRenderedPageBreak/>
        <w:t xml:space="preserve">Two </w:t>
      </w:r>
      <w:proofErr w:type="spellStart"/>
      <w:r w:rsidRPr="00DA0A13">
        <w:rPr>
          <w:rFonts w:ascii="Calibri" w:eastAsia="Calibri" w:hAnsi="Calibri"/>
          <w:b/>
          <w:szCs w:val="22"/>
          <w:lang w:val="en-ZA"/>
        </w:rPr>
        <w:t>MasterLine</w:t>
      </w:r>
      <w:proofErr w:type="spellEnd"/>
      <w:r w:rsidRPr="00DA0A13">
        <w:rPr>
          <w:rFonts w:ascii="Calibri" w:eastAsia="Calibri" w:hAnsi="Calibri"/>
          <w:b/>
          <w:szCs w:val="22"/>
          <w:lang w:val="en-ZA"/>
        </w:rPr>
        <w:t xml:space="preserve"> 8 pivot </w:t>
      </w:r>
      <w:r w:rsidRPr="00920ABD">
        <w:rPr>
          <w:rFonts w:ascii="Calibri" w:eastAsia="Calibri" w:hAnsi="Calibri"/>
          <w:b/>
          <w:szCs w:val="22"/>
          <w:lang w:val="en-ZA"/>
        </w:rPr>
        <w:t>door</w:t>
      </w:r>
      <w:r w:rsidR="00732F04">
        <w:rPr>
          <w:rFonts w:ascii="Calibri" w:eastAsia="Calibri" w:hAnsi="Calibri"/>
          <w:b/>
          <w:szCs w:val="22"/>
          <w:lang w:val="en-ZA"/>
        </w:rPr>
        <w:t xml:space="preserve"> solutions</w:t>
      </w:r>
      <w:r w:rsidRPr="00920ABD">
        <w:rPr>
          <w:rFonts w:ascii="Calibri" w:eastAsia="Calibri" w:hAnsi="Calibri"/>
          <w:szCs w:val="22"/>
          <w:lang w:val="en-ZA"/>
        </w:rPr>
        <w:t xml:space="preserve"> </w:t>
      </w:r>
      <w:proofErr w:type="gramStart"/>
      <w:r w:rsidRPr="00920ABD">
        <w:rPr>
          <w:rFonts w:ascii="Calibri" w:eastAsia="Calibri" w:hAnsi="Calibri"/>
          <w:szCs w:val="22"/>
          <w:lang w:val="en-ZA"/>
        </w:rPr>
        <w:t xml:space="preserve">are </w:t>
      </w:r>
      <w:r w:rsidR="002F78CD" w:rsidRPr="00920ABD">
        <w:rPr>
          <w:rFonts w:ascii="Calibri" w:eastAsia="Calibri" w:hAnsi="Calibri"/>
          <w:szCs w:val="22"/>
          <w:lang w:val="en-ZA"/>
        </w:rPr>
        <w:t>introduced</w:t>
      </w:r>
      <w:proofErr w:type="gramEnd"/>
      <w:r w:rsidRPr="00DA0A13">
        <w:rPr>
          <w:rFonts w:ascii="Calibri" w:eastAsia="Calibri" w:hAnsi="Calibri"/>
          <w:szCs w:val="22"/>
          <w:lang w:val="en-ZA"/>
        </w:rPr>
        <w:t xml:space="preserve">. The residential pivot door is </w:t>
      </w:r>
      <w:proofErr w:type="gramStart"/>
      <w:r w:rsidRPr="00DA0A13">
        <w:rPr>
          <w:rFonts w:ascii="Calibri" w:eastAsia="Calibri" w:hAnsi="Calibri"/>
          <w:szCs w:val="22"/>
          <w:lang w:val="en-ZA"/>
        </w:rPr>
        <w:t>burglar proof</w:t>
      </w:r>
      <w:proofErr w:type="gramEnd"/>
      <w:r w:rsidRPr="00DA0A13">
        <w:rPr>
          <w:rFonts w:ascii="Calibri" w:eastAsia="Calibri" w:hAnsi="Calibri"/>
          <w:szCs w:val="22"/>
          <w:lang w:val="en-ZA"/>
        </w:rPr>
        <w:t xml:space="preserve"> and can be combined with motorised locking. It offers a choice of panel or glass</w:t>
      </w:r>
      <w:r w:rsidR="006E64CB">
        <w:rPr>
          <w:rFonts w:ascii="Calibri" w:eastAsia="Calibri" w:hAnsi="Calibri"/>
          <w:szCs w:val="22"/>
          <w:lang w:val="en-ZA"/>
        </w:rPr>
        <w:t xml:space="preserve"> infill</w:t>
      </w:r>
      <w:r w:rsidRPr="00DA0A13">
        <w:rPr>
          <w:rFonts w:ascii="Calibri" w:eastAsia="Calibri" w:hAnsi="Calibri"/>
          <w:szCs w:val="22"/>
          <w:lang w:val="en-ZA"/>
        </w:rPr>
        <w:t>, both delivering optimal air tightness and thermal insulation. The landscape door</w:t>
      </w:r>
      <w:r w:rsidR="00987EE0">
        <w:rPr>
          <w:rFonts w:ascii="Calibri" w:eastAsia="Calibri" w:hAnsi="Calibri"/>
          <w:szCs w:val="22"/>
          <w:lang w:val="en-ZA"/>
        </w:rPr>
        <w:t>,</w:t>
      </w:r>
      <w:r w:rsidRPr="00DA0A13">
        <w:rPr>
          <w:rFonts w:ascii="Calibri" w:eastAsia="Calibri" w:hAnsi="Calibri"/>
          <w:szCs w:val="22"/>
          <w:lang w:val="en-ZA"/>
        </w:rPr>
        <w:t xml:space="preserve"> comprising two</w:t>
      </w:r>
      <w:r w:rsidR="006E64CB">
        <w:rPr>
          <w:rFonts w:ascii="Calibri" w:eastAsia="Calibri" w:hAnsi="Calibri"/>
          <w:szCs w:val="22"/>
          <w:lang w:val="en-ZA"/>
        </w:rPr>
        <w:t xml:space="preserve"> or more</w:t>
      </w:r>
      <w:r w:rsidRPr="00DA0A13">
        <w:rPr>
          <w:rFonts w:ascii="Calibri" w:eastAsia="Calibri" w:hAnsi="Calibri"/>
          <w:szCs w:val="22"/>
          <w:lang w:val="en-ZA"/>
        </w:rPr>
        <w:t xml:space="preserve"> linked pivoting doors</w:t>
      </w:r>
      <w:r w:rsidR="00987EE0">
        <w:rPr>
          <w:rFonts w:ascii="Calibri" w:eastAsia="Calibri" w:hAnsi="Calibri"/>
          <w:szCs w:val="22"/>
          <w:lang w:val="en-ZA"/>
        </w:rPr>
        <w:t>,</w:t>
      </w:r>
      <w:r w:rsidRPr="00DA0A13">
        <w:rPr>
          <w:rFonts w:ascii="Calibri" w:eastAsia="Calibri" w:hAnsi="Calibri"/>
          <w:szCs w:val="22"/>
          <w:lang w:val="en-ZA"/>
        </w:rPr>
        <w:t xml:space="preserve"> </w:t>
      </w:r>
      <w:proofErr w:type="gramStart"/>
      <w:r w:rsidRPr="00DA0A13">
        <w:rPr>
          <w:rFonts w:ascii="Calibri" w:eastAsia="Calibri" w:hAnsi="Calibri"/>
          <w:szCs w:val="22"/>
          <w:lang w:val="en-ZA"/>
        </w:rPr>
        <w:t>can be joined</w:t>
      </w:r>
      <w:proofErr w:type="gramEnd"/>
      <w:r w:rsidRPr="00DA0A13">
        <w:rPr>
          <w:rFonts w:ascii="Calibri" w:eastAsia="Calibri" w:hAnsi="Calibri"/>
          <w:szCs w:val="22"/>
          <w:lang w:val="en-ZA"/>
        </w:rPr>
        <w:t xml:space="preserve"> in many different configurations</w:t>
      </w:r>
      <w:r w:rsidR="00987EE0">
        <w:rPr>
          <w:rFonts w:ascii="Calibri" w:eastAsia="Calibri" w:hAnsi="Calibri"/>
          <w:szCs w:val="22"/>
          <w:lang w:val="en-ZA"/>
        </w:rPr>
        <w:t xml:space="preserve"> to </w:t>
      </w:r>
      <w:r w:rsidRPr="00DA0A13">
        <w:rPr>
          <w:rFonts w:ascii="Calibri" w:eastAsia="Calibri" w:hAnsi="Calibri"/>
          <w:szCs w:val="22"/>
          <w:lang w:val="en-ZA"/>
        </w:rPr>
        <w:t xml:space="preserve">add to their appeal. These high insulating doors have manual locking and </w:t>
      </w:r>
      <w:proofErr w:type="gramStart"/>
      <w:r w:rsidRPr="00DA0A13">
        <w:rPr>
          <w:rFonts w:ascii="Calibri" w:eastAsia="Calibri" w:hAnsi="Calibri"/>
          <w:szCs w:val="22"/>
          <w:lang w:val="en-ZA"/>
        </w:rPr>
        <w:t>can be fixed</w:t>
      </w:r>
      <w:proofErr w:type="gramEnd"/>
      <w:r w:rsidRPr="00DA0A13">
        <w:rPr>
          <w:rFonts w:ascii="Calibri" w:eastAsia="Calibri" w:hAnsi="Calibri"/>
          <w:szCs w:val="22"/>
          <w:lang w:val="en-ZA"/>
        </w:rPr>
        <w:t xml:space="preserve"> in the open position to allow for continuous flow</w:t>
      </w:r>
      <w:r w:rsidR="00987EE0">
        <w:rPr>
          <w:rFonts w:ascii="Calibri" w:eastAsia="Calibri" w:hAnsi="Calibri"/>
          <w:szCs w:val="22"/>
          <w:lang w:val="en-ZA"/>
        </w:rPr>
        <w:t>s</w:t>
      </w:r>
      <w:r w:rsidRPr="00DA0A13">
        <w:rPr>
          <w:rFonts w:ascii="Calibri" w:eastAsia="Calibri" w:hAnsi="Calibri"/>
          <w:szCs w:val="22"/>
          <w:lang w:val="en-ZA"/>
        </w:rPr>
        <w:t xml:space="preserve"> of people passing through.</w:t>
      </w:r>
    </w:p>
    <w:p w14:paraId="439D90BF" w14:textId="44EFDC24" w:rsidR="00DA7832" w:rsidRPr="00DA7832" w:rsidRDefault="00DA0A13" w:rsidP="00D13654">
      <w:pPr>
        <w:spacing w:before="120"/>
        <w:rPr>
          <w:rFonts w:ascii="Calibri" w:eastAsia="Calibri" w:hAnsi="Calibri" w:cs="Calibri"/>
          <w:szCs w:val="22"/>
        </w:rPr>
      </w:pPr>
      <w:proofErr w:type="spellStart"/>
      <w:r w:rsidRPr="00920ABD">
        <w:rPr>
          <w:rFonts w:ascii="Calibri" w:eastAsia="Calibri" w:hAnsi="Calibri" w:cs="Calibri"/>
          <w:b/>
          <w:szCs w:val="22"/>
          <w:lang w:val="en-ZA"/>
        </w:rPr>
        <w:t>SlimLine</w:t>
      </w:r>
      <w:proofErr w:type="spellEnd"/>
      <w:r w:rsidRPr="00920ABD">
        <w:rPr>
          <w:rFonts w:ascii="Calibri" w:eastAsia="Calibri" w:hAnsi="Calibri" w:cs="Calibri"/>
          <w:b/>
          <w:szCs w:val="22"/>
          <w:lang w:val="en-ZA"/>
        </w:rPr>
        <w:t xml:space="preserve"> 38</w:t>
      </w:r>
      <w:r w:rsidRPr="00920ABD">
        <w:rPr>
          <w:rFonts w:ascii="Calibri" w:eastAsia="Calibri" w:hAnsi="Calibri" w:cs="Calibri"/>
          <w:szCs w:val="22"/>
          <w:lang w:val="en-ZA"/>
        </w:rPr>
        <w:t xml:space="preserve"> </w:t>
      </w:r>
      <w:r w:rsidR="006E64CB">
        <w:rPr>
          <w:rFonts w:ascii="Calibri" w:eastAsia="Calibri" w:hAnsi="Calibri" w:cs="Calibri"/>
          <w:szCs w:val="22"/>
          <w:lang w:val="en-ZA"/>
        </w:rPr>
        <w:t xml:space="preserve">is on display in two </w:t>
      </w:r>
      <w:r w:rsidR="002862A3" w:rsidRPr="00920ABD">
        <w:rPr>
          <w:rFonts w:ascii="Calibri" w:eastAsia="Calibri" w:hAnsi="Calibri" w:cs="Calibri"/>
          <w:szCs w:val="22"/>
          <w:lang w:val="en-ZA"/>
        </w:rPr>
        <w:t xml:space="preserve">highly insulated </w:t>
      </w:r>
      <w:r w:rsidRPr="00920ABD">
        <w:rPr>
          <w:rFonts w:ascii="Calibri" w:eastAsia="Calibri" w:hAnsi="Calibri" w:cs="Calibri"/>
          <w:szCs w:val="22"/>
          <w:lang w:val="en-ZA"/>
        </w:rPr>
        <w:t>solutions</w:t>
      </w:r>
      <w:r w:rsidR="002862A3" w:rsidRPr="00920ABD">
        <w:rPr>
          <w:rFonts w:ascii="Calibri" w:eastAsia="Calibri" w:hAnsi="Calibri" w:cs="Calibri"/>
          <w:szCs w:val="22"/>
          <w:lang w:val="en-ZA"/>
        </w:rPr>
        <w:t xml:space="preserve"> that combine elegance and comfort with a unique design</w:t>
      </w:r>
      <w:r w:rsidRPr="00920ABD">
        <w:rPr>
          <w:rFonts w:ascii="Calibri" w:eastAsia="Calibri" w:hAnsi="Calibri" w:cs="Calibri"/>
          <w:szCs w:val="22"/>
          <w:lang w:val="en-ZA"/>
        </w:rPr>
        <w:t xml:space="preserve">. The </w:t>
      </w:r>
      <w:proofErr w:type="spellStart"/>
      <w:r w:rsidRPr="00920ABD">
        <w:rPr>
          <w:rFonts w:ascii="Calibri" w:eastAsia="Calibri" w:hAnsi="Calibri" w:cs="Calibri"/>
          <w:szCs w:val="22"/>
          <w:lang w:val="en-ZA"/>
        </w:rPr>
        <w:t>SlimLine</w:t>
      </w:r>
      <w:proofErr w:type="spellEnd"/>
      <w:r w:rsidRPr="00920ABD">
        <w:rPr>
          <w:rFonts w:ascii="Calibri" w:eastAsia="Calibri" w:hAnsi="Calibri" w:cs="Calibri"/>
          <w:szCs w:val="22"/>
          <w:lang w:val="en-ZA"/>
        </w:rPr>
        <w:t xml:space="preserve"> 38 Ferro double casement window has an elegant and sophisticated design, </w:t>
      </w:r>
      <w:r w:rsidR="00A43E67">
        <w:rPr>
          <w:rFonts w:ascii="Calibri" w:eastAsia="Calibri" w:hAnsi="Calibri" w:cs="Calibri"/>
          <w:szCs w:val="22"/>
          <w:lang w:val="en-ZA"/>
        </w:rPr>
        <w:t>allowing</w:t>
      </w:r>
      <w:r w:rsidRPr="00920ABD">
        <w:rPr>
          <w:rFonts w:ascii="Calibri" w:eastAsia="Calibri" w:hAnsi="Calibri" w:cs="Calibri"/>
          <w:szCs w:val="22"/>
          <w:lang w:val="en-ZA"/>
        </w:rPr>
        <w:t xml:space="preserve"> plenty of daylight and large openings. Th</w:t>
      </w:r>
      <w:r w:rsidR="00A43E67">
        <w:rPr>
          <w:rFonts w:ascii="Calibri" w:eastAsia="Calibri" w:hAnsi="Calibri" w:cs="Calibri"/>
          <w:szCs w:val="22"/>
          <w:lang w:val="en-ZA"/>
        </w:rPr>
        <w:t xml:space="preserve">e </w:t>
      </w:r>
      <w:proofErr w:type="spellStart"/>
      <w:r w:rsidR="00A43E67">
        <w:rPr>
          <w:rFonts w:ascii="Calibri" w:eastAsia="Calibri" w:hAnsi="Calibri" w:cs="Calibri"/>
          <w:szCs w:val="22"/>
          <w:lang w:val="en-ZA"/>
        </w:rPr>
        <w:t>SlimLine</w:t>
      </w:r>
      <w:proofErr w:type="spellEnd"/>
      <w:r w:rsidR="00A43E67">
        <w:rPr>
          <w:rFonts w:ascii="Calibri" w:eastAsia="Calibri" w:hAnsi="Calibri" w:cs="Calibri"/>
          <w:szCs w:val="22"/>
          <w:lang w:val="en-ZA"/>
        </w:rPr>
        <w:t xml:space="preserve"> 38 Classic on display demonstrates the </w:t>
      </w:r>
      <w:r w:rsidRPr="00920ABD">
        <w:rPr>
          <w:rFonts w:ascii="Calibri" w:eastAsia="Calibri" w:hAnsi="Calibri" w:cs="Calibri"/>
          <w:szCs w:val="22"/>
          <w:lang w:val="en-ZA"/>
        </w:rPr>
        <w:t>seamless combin</w:t>
      </w:r>
      <w:r w:rsidR="00A43E67">
        <w:rPr>
          <w:rFonts w:ascii="Calibri" w:eastAsia="Calibri" w:hAnsi="Calibri" w:cs="Calibri"/>
          <w:szCs w:val="22"/>
          <w:lang w:val="en-ZA"/>
        </w:rPr>
        <w:t>ation</w:t>
      </w:r>
      <w:r w:rsidRPr="00920ABD">
        <w:rPr>
          <w:rFonts w:ascii="Calibri" w:eastAsia="Calibri" w:hAnsi="Calibri" w:cs="Calibri"/>
          <w:szCs w:val="22"/>
          <w:lang w:val="en-ZA"/>
        </w:rPr>
        <w:t xml:space="preserve"> with other Reynaers Aluminium systems.</w:t>
      </w:r>
      <w:r w:rsidRPr="00DA0A13">
        <w:rPr>
          <w:rFonts w:ascii="Calibri" w:eastAsia="Calibri" w:hAnsi="Calibri" w:cs="Calibri"/>
          <w:szCs w:val="22"/>
          <w:lang w:val="en-ZA"/>
        </w:rPr>
        <w:t xml:space="preserve"> </w:t>
      </w:r>
      <w:r w:rsidR="00DA7832" w:rsidRPr="00DA7832">
        <w:rPr>
          <w:rFonts w:ascii="Calibri" w:eastAsia="Calibri" w:hAnsi="Calibri" w:cs="Calibri"/>
          <w:szCs w:val="22"/>
        </w:rPr>
        <w:t xml:space="preserve"> </w:t>
      </w:r>
    </w:p>
    <w:p w14:paraId="0EC6D059" w14:textId="77777777" w:rsidR="00DB48E7" w:rsidRPr="00832346" w:rsidRDefault="00F529CC" w:rsidP="00D13654">
      <w:pPr>
        <w:spacing w:before="120"/>
        <w:rPr>
          <w:rFonts w:asciiTheme="minorHAnsi" w:eastAsia="Calibri" w:hAnsiTheme="minorHAnsi" w:cstheme="minorHAnsi"/>
          <w:b/>
          <w:szCs w:val="22"/>
        </w:rPr>
      </w:pPr>
      <w:r>
        <w:rPr>
          <w:rFonts w:ascii="Calibri" w:eastAsia="Calibri" w:hAnsi="Calibri" w:cs="Calibri"/>
          <w:b/>
          <w:szCs w:val="22"/>
        </w:rPr>
        <w:t>Enter the digital</w:t>
      </w:r>
      <w:r w:rsidRPr="00832346">
        <w:rPr>
          <w:rFonts w:ascii="Calibri" w:eastAsia="Calibri" w:hAnsi="Calibri" w:cs="Calibri"/>
          <w:b/>
          <w:szCs w:val="22"/>
        </w:rPr>
        <w:t xml:space="preserve"> </w:t>
      </w:r>
      <w:r w:rsidR="00DB48E7" w:rsidRPr="00DA0A13">
        <w:rPr>
          <w:rFonts w:asciiTheme="minorHAnsi" w:eastAsia="Calibri" w:hAnsiTheme="minorHAnsi" w:cstheme="minorHAnsi"/>
          <w:b/>
          <w:szCs w:val="22"/>
        </w:rPr>
        <w:t>Dimension</w:t>
      </w:r>
    </w:p>
    <w:p w14:paraId="7C339B74" w14:textId="126AD58A" w:rsidR="00D9502A" w:rsidRPr="00DA7832" w:rsidRDefault="00A831DC" w:rsidP="00D13654">
      <w:pPr>
        <w:spacing w:before="120"/>
        <w:rPr>
          <w:rFonts w:asciiTheme="minorHAnsi" w:eastAsia="Calibri" w:hAnsiTheme="minorHAnsi" w:cstheme="minorHAnsi"/>
          <w:szCs w:val="22"/>
        </w:rPr>
      </w:pPr>
      <w:r w:rsidRPr="00DA7832">
        <w:rPr>
          <w:rFonts w:asciiTheme="minorHAnsi" w:eastAsia="Calibri" w:hAnsiTheme="minorHAnsi" w:cstheme="minorHAnsi"/>
          <w:szCs w:val="22"/>
        </w:rPr>
        <w:t>Reynaers</w:t>
      </w:r>
      <w:r>
        <w:rPr>
          <w:rFonts w:asciiTheme="minorHAnsi" w:eastAsia="Calibri" w:hAnsiTheme="minorHAnsi" w:cstheme="minorHAnsi"/>
          <w:szCs w:val="22"/>
        </w:rPr>
        <w:t xml:space="preserve"> Aluminium’s</w:t>
      </w:r>
      <w:r w:rsidRPr="00DA7832">
        <w:rPr>
          <w:rFonts w:asciiTheme="minorHAnsi" w:eastAsia="Calibri" w:hAnsiTheme="minorHAnsi" w:cstheme="minorHAnsi"/>
          <w:szCs w:val="22"/>
        </w:rPr>
        <w:t xml:space="preserve"> </w:t>
      </w:r>
      <w:r w:rsidR="00F57608">
        <w:rPr>
          <w:rFonts w:asciiTheme="minorHAnsi" w:eastAsia="Calibri" w:hAnsiTheme="minorHAnsi" w:cstheme="minorHAnsi"/>
          <w:szCs w:val="22"/>
        </w:rPr>
        <w:t xml:space="preserve">digital </w:t>
      </w:r>
      <w:r w:rsidR="00DA7832" w:rsidRPr="00DA7832">
        <w:rPr>
          <w:rFonts w:asciiTheme="minorHAnsi" w:eastAsia="Calibri" w:hAnsiTheme="minorHAnsi" w:cstheme="minorHAnsi"/>
          <w:szCs w:val="22"/>
        </w:rPr>
        <w:t xml:space="preserve">innovation </w:t>
      </w:r>
      <w:proofErr w:type="gramStart"/>
      <w:r w:rsidR="00987EE0">
        <w:rPr>
          <w:rFonts w:asciiTheme="minorHAnsi" w:eastAsia="Calibri" w:hAnsiTheme="minorHAnsi" w:cstheme="minorHAnsi"/>
          <w:szCs w:val="22"/>
        </w:rPr>
        <w:t>is</w:t>
      </w:r>
      <w:r w:rsidR="00DA7832" w:rsidRPr="00DA7832">
        <w:rPr>
          <w:rFonts w:asciiTheme="minorHAnsi" w:eastAsia="Calibri" w:hAnsiTheme="minorHAnsi" w:cstheme="minorHAnsi"/>
          <w:szCs w:val="22"/>
        </w:rPr>
        <w:t xml:space="preserve"> vividly displayed</w:t>
      </w:r>
      <w:proofErr w:type="gramEnd"/>
      <w:r w:rsidR="00DA7832" w:rsidRPr="00DA7832">
        <w:rPr>
          <w:rFonts w:asciiTheme="minorHAnsi" w:eastAsia="Calibri" w:hAnsiTheme="minorHAnsi" w:cstheme="minorHAnsi"/>
          <w:szCs w:val="22"/>
        </w:rPr>
        <w:t xml:space="preserve"> </w:t>
      </w:r>
      <w:r w:rsidR="00987EE0">
        <w:rPr>
          <w:rFonts w:asciiTheme="minorHAnsi" w:eastAsia="Calibri" w:hAnsiTheme="minorHAnsi" w:cstheme="minorHAnsi"/>
          <w:szCs w:val="22"/>
        </w:rPr>
        <w:t>in</w:t>
      </w:r>
      <w:r w:rsidR="00DA7832" w:rsidRPr="00DA7832">
        <w:rPr>
          <w:rFonts w:asciiTheme="minorHAnsi" w:eastAsia="Calibri" w:hAnsiTheme="minorHAnsi" w:cstheme="minorHAnsi"/>
          <w:szCs w:val="22"/>
        </w:rPr>
        <w:t xml:space="preserve"> </w:t>
      </w:r>
      <w:r w:rsidR="006E64CB">
        <w:rPr>
          <w:rFonts w:asciiTheme="minorHAnsi" w:eastAsia="Calibri" w:hAnsiTheme="minorHAnsi" w:cstheme="minorHAnsi"/>
          <w:szCs w:val="22"/>
        </w:rPr>
        <w:t>the</w:t>
      </w:r>
      <w:r w:rsidR="006E64CB" w:rsidRPr="00DA7832">
        <w:rPr>
          <w:rFonts w:asciiTheme="minorHAnsi" w:eastAsia="Calibri" w:hAnsiTheme="minorHAnsi" w:cstheme="minorHAnsi"/>
          <w:szCs w:val="22"/>
        </w:rPr>
        <w:t xml:space="preserve"> </w:t>
      </w:r>
      <w:r>
        <w:rPr>
          <w:rFonts w:asciiTheme="minorHAnsi" w:eastAsia="Calibri" w:hAnsiTheme="minorHAnsi" w:cstheme="minorHAnsi"/>
          <w:szCs w:val="22"/>
        </w:rPr>
        <w:t>mini-</w:t>
      </w:r>
      <w:r w:rsidR="00DA7832" w:rsidRPr="00DA7832">
        <w:rPr>
          <w:rFonts w:asciiTheme="minorHAnsi" w:eastAsia="Calibri" w:hAnsiTheme="minorHAnsi" w:cstheme="minorHAnsi"/>
          <w:szCs w:val="22"/>
        </w:rPr>
        <w:t xml:space="preserve">AVALON cave, a smaller version of </w:t>
      </w:r>
      <w:r w:rsidR="00D9502A" w:rsidRPr="00DA7832">
        <w:rPr>
          <w:rFonts w:asciiTheme="minorHAnsi" w:eastAsia="Calibri" w:hAnsiTheme="minorHAnsi" w:cstheme="minorHAnsi"/>
          <w:szCs w:val="22"/>
        </w:rPr>
        <w:t xml:space="preserve">the dedicated </w:t>
      </w:r>
      <w:r>
        <w:rPr>
          <w:rFonts w:asciiTheme="minorHAnsi" w:eastAsia="Calibri" w:hAnsiTheme="minorHAnsi" w:cstheme="minorHAnsi"/>
          <w:szCs w:val="22"/>
        </w:rPr>
        <w:t xml:space="preserve">AVALON </w:t>
      </w:r>
      <w:r w:rsidR="00DA7832" w:rsidRPr="00DA7832">
        <w:rPr>
          <w:rFonts w:asciiTheme="minorHAnsi" w:eastAsia="Calibri" w:hAnsiTheme="minorHAnsi" w:cstheme="minorHAnsi"/>
          <w:szCs w:val="22"/>
        </w:rPr>
        <w:t>VR cave</w:t>
      </w:r>
      <w:r w:rsidR="00D9502A" w:rsidRPr="00DA7832">
        <w:rPr>
          <w:rFonts w:asciiTheme="minorHAnsi" w:eastAsia="Calibri" w:hAnsiTheme="minorHAnsi" w:cstheme="minorHAnsi"/>
          <w:szCs w:val="22"/>
        </w:rPr>
        <w:t xml:space="preserve"> at the Reynaers Campus</w:t>
      </w:r>
      <w:r w:rsidR="00DA7832" w:rsidRPr="00DA7832">
        <w:rPr>
          <w:rFonts w:asciiTheme="minorHAnsi" w:eastAsia="Calibri" w:hAnsiTheme="minorHAnsi" w:cstheme="minorHAnsi"/>
          <w:szCs w:val="22"/>
        </w:rPr>
        <w:t xml:space="preserve"> in Belgium</w:t>
      </w:r>
      <w:r w:rsidR="00D9502A" w:rsidRPr="00DA7832">
        <w:rPr>
          <w:rFonts w:asciiTheme="minorHAnsi" w:eastAsia="Calibri" w:hAnsiTheme="minorHAnsi" w:cstheme="minorHAnsi"/>
          <w:szCs w:val="22"/>
        </w:rPr>
        <w:t>.  AVALON is a highly advanced VR simulation space</w:t>
      </w:r>
      <w:r w:rsidR="006101E9">
        <w:rPr>
          <w:rFonts w:asciiTheme="minorHAnsi" w:eastAsia="Calibri" w:hAnsiTheme="minorHAnsi" w:cstheme="minorHAnsi"/>
          <w:szCs w:val="22"/>
        </w:rPr>
        <w:t xml:space="preserve">, </w:t>
      </w:r>
      <w:r w:rsidR="00D9502A" w:rsidRPr="00DA7832">
        <w:rPr>
          <w:rFonts w:asciiTheme="minorHAnsi" w:eastAsia="Calibri" w:hAnsiTheme="minorHAnsi" w:cstheme="minorHAnsi"/>
          <w:szCs w:val="22"/>
        </w:rPr>
        <w:t xml:space="preserve">designed to bring architectural solutions to life. It </w:t>
      </w:r>
      <w:r w:rsidR="006E64CB">
        <w:rPr>
          <w:rFonts w:asciiTheme="minorHAnsi" w:eastAsia="Calibri" w:hAnsiTheme="minorHAnsi" w:cstheme="minorHAnsi"/>
          <w:szCs w:val="22"/>
        </w:rPr>
        <w:t xml:space="preserve">enables </w:t>
      </w:r>
      <w:r w:rsidR="00D443E7">
        <w:rPr>
          <w:rFonts w:asciiTheme="minorHAnsi" w:eastAsia="Calibri" w:hAnsiTheme="minorHAnsi" w:cstheme="minorHAnsi"/>
          <w:szCs w:val="22"/>
        </w:rPr>
        <w:t>visitors</w:t>
      </w:r>
      <w:r w:rsidR="00D9502A" w:rsidRPr="00DA7832">
        <w:rPr>
          <w:rFonts w:asciiTheme="minorHAnsi" w:eastAsia="Calibri" w:hAnsiTheme="minorHAnsi" w:cstheme="minorHAnsi"/>
          <w:szCs w:val="22"/>
        </w:rPr>
        <w:t xml:space="preserve"> to move around </w:t>
      </w:r>
      <w:r w:rsidR="00DA7832" w:rsidRPr="00DA7832">
        <w:rPr>
          <w:rFonts w:asciiTheme="minorHAnsi" w:eastAsia="Calibri" w:hAnsiTheme="minorHAnsi" w:cstheme="minorHAnsi"/>
          <w:szCs w:val="22"/>
        </w:rPr>
        <w:t xml:space="preserve">virtually </w:t>
      </w:r>
      <w:r w:rsidR="00D9502A" w:rsidRPr="00DA7832">
        <w:rPr>
          <w:rFonts w:asciiTheme="minorHAnsi" w:eastAsia="Calibri" w:hAnsiTheme="minorHAnsi" w:cstheme="minorHAnsi"/>
          <w:szCs w:val="22"/>
        </w:rPr>
        <w:t xml:space="preserve">in a building that is in fact in its design stage. The cave on display is a transportable version developed by Barco, leading experts in visualization and projections. </w:t>
      </w:r>
    </w:p>
    <w:p w14:paraId="62DFA906" w14:textId="77777777" w:rsidR="00DB48E7" w:rsidRPr="00DA7832" w:rsidRDefault="00D9502A" w:rsidP="00D13654">
      <w:pPr>
        <w:spacing w:before="120"/>
        <w:rPr>
          <w:rFonts w:asciiTheme="minorHAnsi" w:eastAsia="Calibri" w:hAnsiTheme="minorHAnsi" w:cstheme="minorHAnsi"/>
          <w:szCs w:val="22"/>
        </w:rPr>
      </w:pPr>
      <w:r w:rsidRPr="00DA7832">
        <w:rPr>
          <w:rFonts w:asciiTheme="minorHAnsi" w:eastAsia="Calibri" w:hAnsiTheme="minorHAnsi" w:cstheme="minorHAnsi"/>
          <w:szCs w:val="22"/>
        </w:rPr>
        <w:t xml:space="preserve">The </w:t>
      </w:r>
      <w:r w:rsidRPr="00DA7832">
        <w:rPr>
          <w:rFonts w:asciiTheme="minorHAnsi" w:eastAsia="Calibri" w:hAnsiTheme="minorHAnsi" w:cstheme="minorHAnsi"/>
          <w:i/>
          <w:szCs w:val="22"/>
        </w:rPr>
        <w:t>World of Reynaers</w:t>
      </w:r>
      <w:r w:rsidRPr="00DA7832">
        <w:rPr>
          <w:rFonts w:asciiTheme="minorHAnsi" w:eastAsia="Calibri" w:hAnsiTheme="minorHAnsi" w:cstheme="minorHAnsi"/>
          <w:szCs w:val="22"/>
        </w:rPr>
        <w:t xml:space="preserve"> digital showroom application</w:t>
      </w:r>
      <w:r w:rsidR="00DA7832" w:rsidRPr="00DA7832">
        <w:rPr>
          <w:rFonts w:asciiTheme="minorHAnsi" w:eastAsia="Calibri" w:hAnsiTheme="minorHAnsi" w:cstheme="minorHAnsi"/>
          <w:szCs w:val="22"/>
        </w:rPr>
        <w:t xml:space="preserve"> </w:t>
      </w:r>
      <w:r w:rsidRPr="00DA7832">
        <w:rPr>
          <w:rFonts w:asciiTheme="minorHAnsi" w:eastAsia="Calibri" w:hAnsiTheme="minorHAnsi" w:cstheme="minorHAnsi"/>
          <w:szCs w:val="22"/>
        </w:rPr>
        <w:t xml:space="preserve">with </w:t>
      </w:r>
      <w:r w:rsidR="006101E9">
        <w:rPr>
          <w:rFonts w:asciiTheme="minorHAnsi" w:eastAsia="Calibri" w:hAnsiTheme="minorHAnsi" w:cstheme="minorHAnsi"/>
          <w:szCs w:val="22"/>
        </w:rPr>
        <w:t xml:space="preserve">its </w:t>
      </w:r>
      <w:r w:rsidRPr="00DA7832">
        <w:rPr>
          <w:rFonts w:asciiTheme="minorHAnsi" w:eastAsia="Calibri" w:hAnsiTheme="minorHAnsi" w:cstheme="minorHAnsi"/>
          <w:szCs w:val="22"/>
        </w:rPr>
        <w:t xml:space="preserve">high-tech touchscreen technology, allows consumers to discover a wide range of solutions across many dimensions. </w:t>
      </w:r>
      <w:r w:rsidR="006515B7">
        <w:rPr>
          <w:rFonts w:asciiTheme="minorHAnsi" w:eastAsia="Calibri" w:hAnsiTheme="minorHAnsi" w:cstheme="minorHAnsi"/>
          <w:szCs w:val="22"/>
        </w:rPr>
        <w:t>I</w:t>
      </w:r>
      <w:r w:rsidR="006101E9">
        <w:rPr>
          <w:rFonts w:asciiTheme="minorHAnsi" w:eastAsia="Calibri" w:hAnsiTheme="minorHAnsi" w:cstheme="minorHAnsi"/>
          <w:szCs w:val="22"/>
        </w:rPr>
        <w:t xml:space="preserve">t </w:t>
      </w:r>
      <w:r w:rsidRPr="00DA7832">
        <w:rPr>
          <w:rFonts w:asciiTheme="minorHAnsi" w:eastAsia="Calibri" w:hAnsiTheme="minorHAnsi" w:cstheme="minorHAnsi"/>
          <w:szCs w:val="22"/>
        </w:rPr>
        <w:t xml:space="preserve">brings a new perspective, harnessing multimedia technology to open up new </w:t>
      </w:r>
      <w:r w:rsidR="006E64CB">
        <w:rPr>
          <w:rFonts w:asciiTheme="minorHAnsi" w:eastAsia="Calibri" w:hAnsiTheme="minorHAnsi" w:cstheme="minorHAnsi"/>
          <w:szCs w:val="22"/>
        </w:rPr>
        <w:t xml:space="preserve">ways of </w:t>
      </w:r>
      <w:r w:rsidRPr="00DA7832">
        <w:rPr>
          <w:rFonts w:asciiTheme="minorHAnsi" w:eastAsia="Calibri" w:hAnsiTheme="minorHAnsi" w:cstheme="minorHAnsi"/>
          <w:szCs w:val="22"/>
        </w:rPr>
        <w:t xml:space="preserve">sharing information. Through the </w:t>
      </w:r>
      <w:proofErr w:type="gramStart"/>
      <w:r w:rsidRPr="00DA7832">
        <w:rPr>
          <w:rFonts w:asciiTheme="minorHAnsi" w:eastAsia="Calibri" w:hAnsiTheme="minorHAnsi" w:cstheme="minorHAnsi"/>
          <w:szCs w:val="22"/>
        </w:rPr>
        <w:t>application</w:t>
      </w:r>
      <w:proofErr w:type="gramEnd"/>
      <w:r w:rsidRPr="00DA7832">
        <w:rPr>
          <w:rFonts w:asciiTheme="minorHAnsi" w:eastAsia="Calibri" w:hAnsiTheme="minorHAnsi" w:cstheme="minorHAnsi"/>
          <w:szCs w:val="22"/>
        </w:rPr>
        <w:t xml:space="preserve"> users can change product colours, dimensions and many other design aspects to test combinations.  </w:t>
      </w:r>
    </w:p>
    <w:p w14:paraId="39643CFF" w14:textId="77777777" w:rsidR="00DB48E7" w:rsidRPr="00DA7832" w:rsidRDefault="006C52FE" w:rsidP="00D13654">
      <w:pPr>
        <w:spacing w:before="120"/>
        <w:rPr>
          <w:rFonts w:asciiTheme="minorHAnsi" w:eastAsia="Calibri" w:hAnsiTheme="minorHAnsi" w:cstheme="minorHAnsi"/>
          <w:szCs w:val="22"/>
        </w:rPr>
      </w:pPr>
      <w:r>
        <w:rPr>
          <w:rFonts w:asciiTheme="minorHAnsi" w:eastAsia="Calibri" w:hAnsiTheme="minorHAnsi" w:cstheme="minorHAnsi"/>
          <w:b/>
          <w:szCs w:val="22"/>
        </w:rPr>
        <w:t>Future</w:t>
      </w:r>
      <w:r w:rsidR="006515B7">
        <w:rPr>
          <w:rFonts w:asciiTheme="minorHAnsi" w:eastAsia="Calibri" w:hAnsiTheme="minorHAnsi" w:cstheme="minorHAnsi"/>
          <w:b/>
          <w:szCs w:val="22"/>
        </w:rPr>
        <w:t>-</w:t>
      </w:r>
      <w:r>
        <w:rPr>
          <w:rFonts w:asciiTheme="minorHAnsi" w:eastAsia="Calibri" w:hAnsiTheme="minorHAnsi" w:cstheme="minorHAnsi"/>
          <w:b/>
          <w:szCs w:val="22"/>
        </w:rPr>
        <w:t>proof</w:t>
      </w:r>
      <w:r w:rsidR="006515B7">
        <w:rPr>
          <w:rFonts w:asciiTheme="minorHAnsi" w:eastAsia="Calibri" w:hAnsiTheme="minorHAnsi" w:cstheme="minorHAnsi"/>
          <w:b/>
          <w:szCs w:val="22"/>
        </w:rPr>
        <w:t>ing collaboration</w:t>
      </w:r>
      <w:r>
        <w:rPr>
          <w:rFonts w:asciiTheme="minorHAnsi" w:eastAsia="Calibri" w:hAnsiTheme="minorHAnsi" w:cstheme="minorHAnsi"/>
          <w:b/>
          <w:szCs w:val="22"/>
        </w:rPr>
        <w:t xml:space="preserve"> </w:t>
      </w:r>
    </w:p>
    <w:p w14:paraId="5584D91A" w14:textId="77777777" w:rsidR="00D9502A" w:rsidRPr="00D9502A" w:rsidRDefault="00D9502A" w:rsidP="00D13654">
      <w:pPr>
        <w:spacing w:before="120"/>
        <w:rPr>
          <w:rFonts w:asciiTheme="minorHAnsi" w:eastAsia="Calibri" w:hAnsiTheme="minorHAnsi" w:cstheme="minorHAnsi"/>
          <w:szCs w:val="22"/>
          <w:lang w:val="en-US"/>
        </w:rPr>
      </w:pPr>
      <w:r w:rsidRPr="00D9502A">
        <w:rPr>
          <w:rFonts w:asciiTheme="minorHAnsi" w:eastAsia="Calibri" w:hAnsiTheme="minorHAnsi" w:cstheme="minorHAnsi"/>
          <w:szCs w:val="22"/>
        </w:rPr>
        <w:t xml:space="preserve">The </w:t>
      </w:r>
      <w:r w:rsidRPr="00D9502A">
        <w:rPr>
          <w:rFonts w:asciiTheme="minorHAnsi" w:eastAsia="Calibri" w:hAnsiTheme="minorHAnsi" w:cstheme="minorHAnsi"/>
          <w:i/>
          <w:szCs w:val="22"/>
        </w:rPr>
        <w:t>Together for Better</w:t>
      </w:r>
      <w:r w:rsidRPr="00D9502A">
        <w:rPr>
          <w:rFonts w:asciiTheme="minorHAnsi" w:eastAsia="Calibri" w:hAnsiTheme="minorHAnsi" w:cstheme="minorHAnsi"/>
          <w:szCs w:val="22"/>
        </w:rPr>
        <w:t xml:space="preserve"> philosophy essentially underpins </w:t>
      </w:r>
      <w:r w:rsidR="00A831DC" w:rsidRPr="00D9502A">
        <w:rPr>
          <w:rFonts w:asciiTheme="minorHAnsi" w:eastAsia="Calibri" w:hAnsiTheme="minorHAnsi" w:cstheme="minorHAnsi"/>
          <w:szCs w:val="22"/>
        </w:rPr>
        <w:t>Reynaers</w:t>
      </w:r>
      <w:r w:rsidR="00A831DC">
        <w:rPr>
          <w:rFonts w:asciiTheme="minorHAnsi" w:eastAsia="Calibri" w:hAnsiTheme="minorHAnsi" w:cstheme="minorHAnsi"/>
          <w:szCs w:val="22"/>
        </w:rPr>
        <w:t xml:space="preserve"> Aluminium’s</w:t>
      </w:r>
      <w:r w:rsidR="00A831DC" w:rsidRPr="00D9502A">
        <w:rPr>
          <w:rFonts w:asciiTheme="minorHAnsi" w:eastAsia="Calibri" w:hAnsiTheme="minorHAnsi" w:cstheme="minorHAnsi"/>
          <w:szCs w:val="22"/>
        </w:rPr>
        <w:t xml:space="preserve"> </w:t>
      </w:r>
      <w:r w:rsidRPr="00D9502A">
        <w:rPr>
          <w:rFonts w:asciiTheme="minorHAnsi" w:eastAsia="Calibri" w:hAnsiTheme="minorHAnsi" w:cstheme="minorHAnsi"/>
          <w:szCs w:val="22"/>
        </w:rPr>
        <w:t xml:space="preserve">focus on </w:t>
      </w:r>
      <w:proofErr w:type="gramStart"/>
      <w:r w:rsidRPr="00D9502A">
        <w:rPr>
          <w:rFonts w:asciiTheme="minorHAnsi" w:eastAsia="Calibri" w:hAnsiTheme="minorHAnsi" w:cstheme="minorHAnsi"/>
          <w:szCs w:val="22"/>
        </w:rPr>
        <w:t>partnership-building</w:t>
      </w:r>
      <w:proofErr w:type="gramEnd"/>
      <w:r w:rsidRPr="00D9502A">
        <w:rPr>
          <w:rFonts w:asciiTheme="minorHAnsi" w:eastAsia="Calibri" w:hAnsiTheme="minorHAnsi" w:cstheme="minorHAnsi"/>
          <w:szCs w:val="22"/>
        </w:rPr>
        <w:t xml:space="preserve"> across its entire value chain, from interaction with clients, to </w:t>
      </w:r>
      <w:proofErr w:type="spellStart"/>
      <w:r w:rsidRPr="00D9502A">
        <w:rPr>
          <w:rFonts w:asciiTheme="minorHAnsi" w:eastAsia="Calibri" w:hAnsiTheme="minorHAnsi" w:cstheme="minorHAnsi"/>
          <w:szCs w:val="22"/>
        </w:rPr>
        <w:t>inhouse</w:t>
      </w:r>
      <w:proofErr w:type="spellEnd"/>
      <w:r w:rsidRPr="00D9502A">
        <w:rPr>
          <w:rFonts w:asciiTheme="minorHAnsi" w:eastAsia="Calibri" w:hAnsiTheme="minorHAnsi" w:cstheme="minorHAnsi"/>
          <w:szCs w:val="22"/>
        </w:rPr>
        <w:t xml:space="preserve"> teamwork and relationship building with role players in architecture, design and construction.  It drives the company’s investments in innovation </w:t>
      </w:r>
      <w:r w:rsidRPr="00D9502A">
        <w:rPr>
          <w:rFonts w:asciiTheme="minorHAnsi" w:eastAsia="Calibri" w:hAnsiTheme="minorHAnsi" w:cstheme="minorHAnsi"/>
          <w:szCs w:val="22"/>
          <w:lang w:val="en-US"/>
        </w:rPr>
        <w:t xml:space="preserve">and provides the basis on which tailor-made solutions and bespoke systems </w:t>
      </w:r>
      <w:proofErr w:type="gramStart"/>
      <w:r w:rsidRPr="00D9502A">
        <w:rPr>
          <w:rFonts w:asciiTheme="minorHAnsi" w:eastAsia="Calibri" w:hAnsiTheme="minorHAnsi" w:cstheme="minorHAnsi"/>
          <w:szCs w:val="22"/>
          <w:lang w:val="en-US"/>
        </w:rPr>
        <w:t>can be integrated</w:t>
      </w:r>
      <w:proofErr w:type="gramEnd"/>
      <w:r w:rsidRPr="00D9502A">
        <w:rPr>
          <w:rFonts w:asciiTheme="minorHAnsi" w:eastAsia="Calibri" w:hAnsiTheme="minorHAnsi" w:cstheme="minorHAnsi"/>
          <w:szCs w:val="22"/>
          <w:lang w:val="en-US"/>
        </w:rPr>
        <w:t xml:space="preserve">. </w:t>
      </w:r>
    </w:p>
    <w:p w14:paraId="6489ABCF" w14:textId="77777777" w:rsidR="00C937A1" w:rsidRPr="00DB48E7" w:rsidRDefault="00C937A1" w:rsidP="00D13654">
      <w:pPr>
        <w:pBdr>
          <w:top w:val="single" w:sz="4" w:space="1" w:color="auto"/>
          <w:left w:val="single" w:sz="4" w:space="4" w:color="auto"/>
          <w:bottom w:val="single" w:sz="4" w:space="18" w:color="auto"/>
          <w:right w:val="single" w:sz="4" w:space="4" w:color="auto"/>
        </w:pBdr>
        <w:autoSpaceDE w:val="0"/>
        <w:autoSpaceDN w:val="0"/>
        <w:adjustRightInd w:val="0"/>
        <w:spacing w:before="120"/>
        <w:jc w:val="both"/>
        <w:rPr>
          <w:rFonts w:cs="Arial"/>
          <w:b/>
          <w:bCs/>
          <w:sz w:val="18"/>
          <w:szCs w:val="18"/>
          <w:lang w:eastAsia="nl-NL"/>
        </w:rPr>
      </w:pPr>
    </w:p>
    <w:p w14:paraId="10911D96" w14:textId="77777777" w:rsidR="00DB20D9" w:rsidRPr="00DB48E7" w:rsidRDefault="00DB20D9" w:rsidP="00D13654">
      <w:pPr>
        <w:pBdr>
          <w:top w:val="single" w:sz="4" w:space="1" w:color="auto"/>
          <w:left w:val="single" w:sz="4" w:space="4" w:color="auto"/>
          <w:bottom w:val="single" w:sz="4" w:space="18" w:color="auto"/>
          <w:right w:val="single" w:sz="4" w:space="4" w:color="auto"/>
        </w:pBdr>
        <w:autoSpaceDE w:val="0"/>
        <w:autoSpaceDN w:val="0"/>
        <w:adjustRightInd w:val="0"/>
        <w:spacing w:before="120"/>
        <w:jc w:val="both"/>
        <w:rPr>
          <w:rFonts w:cs="Arial"/>
          <w:sz w:val="20"/>
          <w:lang w:eastAsia="nl-NL"/>
        </w:rPr>
      </w:pPr>
      <w:r w:rsidRPr="00DB48E7">
        <w:rPr>
          <w:rFonts w:cs="Arial"/>
          <w:b/>
          <w:bCs/>
          <w:sz w:val="18"/>
          <w:szCs w:val="18"/>
          <w:lang w:eastAsia="nl-NL"/>
        </w:rPr>
        <w:t>About Reynaers Aluminium</w:t>
      </w:r>
      <w:r w:rsidRPr="00DB48E7">
        <w:rPr>
          <w:rFonts w:cs="Arial"/>
          <w:sz w:val="20"/>
          <w:lang w:eastAsia="nl-NL"/>
        </w:rPr>
        <w:t xml:space="preserve"> </w:t>
      </w:r>
    </w:p>
    <w:p w14:paraId="2A28C0DC" w14:textId="77777777" w:rsidR="00DB20D9" w:rsidRPr="00DB48E7" w:rsidRDefault="00DB20D9" w:rsidP="00D13654">
      <w:pPr>
        <w:pBdr>
          <w:top w:val="single" w:sz="4" w:space="1" w:color="auto"/>
          <w:left w:val="single" w:sz="4" w:space="4" w:color="auto"/>
          <w:bottom w:val="single" w:sz="4" w:space="18" w:color="auto"/>
          <w:right w:val="single" w:sz="4" w:space="4" w:color="auto"/>
        </w:pBdr>
        <w:autoSpaceDE w:val="0"/>
        <w:autoSpaceDN w:val="0"/>
        <w:adjustRightInd w:val="0"/>
        <w:spacing w:before="120"/>
        <w:jc w:val="both"/>
        <w:rPr>
          <w:rFonts w:cs="Arial"/>
          <w:sz w:val="20"/>
          <w:lang w:eastAsia="nl-NL"/>
        </w:rPr>
      </w:pPr>
      <w:r w:rsidRPr="00DB48E7">
        <w:rPr>
          <w:rFonts w:cs="Arial"/>
          <w:sz w:val="20"/>
          <w:lang w:eastAsia="nl-NL"/>
        </w:rPr>
        <w:t xml:space="preserve">Reynaers Aluminium is a leading European provider of innovative and sustainable architectural aluminium solutions. These include a wide variety of window and door systems, curtain walling, sliding systems, sun screening, conservatories, skylights, screens and systems to incorporate blinds and ventilation grids. Established in 1965 and with its headquarters in Duffel, Belgium, Reynaers Aluminium has offices in more than </w:t>
      </w:r>
      <w:r w:rsidR="00DA7832">
        <w:rPr>
          <w:rFonts w:cs="Arial"/>
          <w:sz w:val="20"/>
          <w:lang w:eastAsia="nl-NL"/>
        </w:rPr>
        <w:t>40</w:t>
      </w:r>
      <w:r w:rsidRPr="00DB48E7">
        <w:rPr>
          <w:rFonts w:cs="Arial"/>
          <w:sz w:val="20"/>
          <w:lang w:eastAsia="nl-NL"/>
        </w:rPr>
        <w:t xml:space="preserve"> countries worldwide. </w:t>
      </w:r>
      <w:hyperlink r:id="rId8" w:history="1">
        <w:r w:rsidRPr="00DB48E7">
          <w:rPr>
            <w:rStyle w:val="Hyperlink"/>
            <w:rFonts w:cs="Arial"/>
            <w:sz w:val="20"/>
            <w:lang w:eastAsia="nl-NL"/>
          </w:rPr>
          <w:t>www.reynaers.com</w:t>
        </w:r>
      </w:hyperlink>
    </w:p>
    <w:p w14:paraId="0B981196" w14:textId="77777777" w:rsidR="002200D9" w:rsidRDefault="002200D9">
      <w:pPr>
        <w:rPr>
          <w:rFonts w:asciiTheme="minorHAnsi" w:hAnsiTheme="minorHAnsi" w:cs="Arial"/>
          <w:iCs/>
          <w:szCs w:val="22"/>
        </w:rPr>
      </w:pPr>
      <w:r>
        <w:rPr>
          <w:rFonts w:asciiTheme="minorHAnsi" w:hAnsiTheme="minorHAnsi" w:cs="Arial"/>
          <w:iCs/>
          <w:szCs w:val="22"/>
        </w:rPr>
        <w:br w:type="page"/>
      </w:r>
    </w:p>
    <w:p w14:paraId="6244C6CA" w14:textId="77777777" w:rsidR="002200D9" w:rsidRDefault="002200D9" w:rsidP="002200D9">
      <w:pPr>
        <w:spacing w:after="120"/>
        <w:jc w:val="both"/>
        <w:rPr>
          <w:rFonts w:asciiTheme="minorHAnsi" w:hAnsiTheme="minorHAnsi" w:cs="Arial"/>
          <w:iCs/>
          <w:szCs w:val="22"/>
        </w:rPr>
      </w:pPr>
    </w:p>
    <w:p w14:paraId="5E56DA5B" w14:textId="4C012066" w:rsidR="002200D9" w:rsidRDefault="002200D9" w:rsidP="002200D9">
      <w:pPr>
        <w:spacing w:after="120"/>
        <w:jc w:val="both"/>
        <w:rPr>
          <w:rFonts w:asciiTheme="minorHAnsi" w:hAnsiTheme="minorHAnsi" w:cs="Arial"/>
          <w:iCs/>
          <w:szCs w:val="22"/>
        </w:rPr>
      </w:pPr>
      <w:proofErr w:type="gramStart"/>
      <w:r>
        <w:rPr>
          <w:rFonts w:asciiTheme="minorHAnsi" w:hAnsiTheme="minorHAnsi" w:cs="Arial"/>
          <w:iCs/>
          <w:szCs w:val="22"/>
        </w:rPr>
        <w:t>More detailed press releases</w:t>
      </w:r>
      <w:proofErr w:type="gramEnd"/>
      <w:r>
        <w:rPr>
          <w:rFonts w:asciiTheme="minorHAnsi" w:hAnsiTheme="minorHAnsi" w:cs="Arial"/>
          <w:iCs/>
          <w:szCs w:val="22"/>
        </w:rPr>
        <w:t xml:space="preserve"> are available for the main highlights of the Reynaers stand at BAU </w:t>
      </w:r>
      <w:proofErr w:type="spellStart"/>
      <w:r>
        <w:rPr>
          <w:rFonts w:asciiTheme="minorHAnsi" w:hAnsiTheme="minorHAnsi" w:cs="Arial"/>
          <w:iCs/>
          <w:szCs w:val="22"/>
        </w:rPr>
        <w:t>München</w:t>
      </w:r>
      <w:proofErr w:type="spellEnd"/>
      <w:r>
        <w:rPr>
          <w:rFonts w:asciiTheme="minorHAnsi" w:hAnsiTheme="minorHAnsi" w:cs="Arial"/>
          <w:iCs/>
          <w:szCs w:val="22"/>
        </w:rPr>
        <w:t xml:space="preserve"> 201</w:t>
      </w:r>
      <w:r>
        <w:rPr>
          <w:rFonts w:asciiTheme="minorHAnsi" w:hAnsiTheme="minorHAnsi" w:cs="Arial"/>
          <w:iCs/>
          <w:szCs w:val="22"/>
        </w:rPr>
        <w:t>9</w:t>
      </w:r>
      <w:r>
        <w:rPr>
          <w:rFonts w:asciiTheme="minorHAnsi" w:hAnsiTheme="minorHAnsi" w:cs="Arial"/>
          <w:iCs/>
          <w:szCs w:val="22"/>
        </w:rPr>
        <w:t xml:space="preserve">: </w:t>
      </w:r>
    </w:p>
    <w:p w14:paraId="4C8B80FA" w14:textId="77777777" w:rsidR="002200D9" w:rsidRDefault="002200D9" w:rsidP="002200D9">
      <w:pPr>
        <w:pStyle w:val="ListParagraph"/>
        <w:numPr>
          <w:ilvl w:val="0"/>
          <w:numId w:val="21"/>
        </w:numPr>
        <w:spacing w:after="120"/>
        <w:jc w:val="both"/>
        <w:rPr>
          <w:rFonts w:asciiTheme="minorHAnsi" w:hAnsiTheme="minorHAnsi" w:cs="Arial"/>
          <w:iCs/>
        </w:rPr>
      </w:pPr>
      <w:proofErr w:type="spellStart"/>
      <w:r>
        <w:rPr>
          <w:rFonts w:asciiTheme="minorHAnsi" w:hAnsiTheme="minorHAnsi" w:cs="Arial"/>
          <w:iCs/>
        </w:rPr>
        <w:t>MasterLine</w:t>
      </w:r>
      <w:proofErr w:type="spellEnd"/>
      <w:r>
        <w:rPr>
          <w:rFonts w:asciiTheme="minorHAnsi" w:hAnsiTheme="minorHAnsi" w:cs="Arial"/>
          <w:iCs/>
        </w:rPr>
        <w:t xml:space="preserve"> 8</w:t>
      </w:r>
    </w:p>
    <w:p w14:paraId="1EDFC93E" w14:textId="77777777" w:rsidR="002200D9" w:rsidRDefault="002200D9" w:rsidP="002200D9">
      <w:pPr>
        <w:pStyle w:val="ListParagraph"/>
        <w:numPr>
          <w:ilvl w:val="0"/>
          <w:numId w:val="21"/>
        </w:numPr>
        <w:spacing w:after="120"/>
        <w:jc w:val="both"/>
        <w:rPr>
          <w:rFonts w:asciiTheme="minorHAnsi" w:hAnsiTheme="minorHAnsi" w:cs="Arial"/>
          <w:iCs/>
        </w:rPr>
      </w:pPr>
      <w:proofErr w:type="spellStart"/>
      <w:r>
        <w:rPr>
          <w:rFonts w:asciiTheme="minorHAnsi" w:hAnsiTheme="minorHAnsi" w:cs="Arial"/>
          <w:iCs/>
        </w:rPr>
        <w:t>MasterLine</w:t>
      </w:r>
      <w:proofErr w:type="spellEnd"/>
      <w:r>
        <w:rPr>
          <w:rFonts w:asciiTheme="minorHAnsi" w:hAnsiTheme="minorHAnsi" w:cs="Arial"/>
          <w:iCs/>
        </w:rPr>
        <w:t xml:space="preserve"> 10</w:t>
      </w:r>
    </w:p>
    <w:p w14:paraId="3DF2CD1E" w14:textId="77777777" w:rsidR="002200D9" w:rsidRDefault="002200D9" w:rsidP="002200D9">
      <w:pPr>
        <w:pStyle w:val="ListParagraph"/>
        <w:numPr>
          <w:ilvl w:val="0"/>
          <w:numId w:val="21"/>
        </w:numPr>
        <w:spacing w:after="120"/>
        <w:jc w:val="both"/>
        <w:rPr>
          <w:rFonts w:asciiTheme="minorHAnsi" w:hAnsiTheme="minorHAnsi" w:cs="Arial"/>
          <w:iCs/>
        </w:rPr>
      </w:pPr>
      <w:proofErr w:type="spellStart"/>
      <w:r>
        <w:rPr>
          <w:rFonts w:asciiTheme="minorHAnsi" w:hAnsiTheme="minorHAnsi" w:cs="Arial"/>
          <w:iCs/>
        </w:rPr>
        <w:t>SlimLine</w:t>
      </w:r>
      <w:proofErr w:type="spellEnd"/>
      <w:r>
        <w:rPr>
          <w:rFonts w:asciiTheme="minorHAnsi" w:hAnsiTheme="minorHAnsi" w:cs="Arial"/>
          <w:iCs/>
        </w:rPr>
        <w:t xml:space="preserve"> 38</w:t>
      </w:r>
    </w:p>
    <w:p w14:paraId="79DCADEC" w14:textId="77777777" w:rsidR="002200D9" w:rsidRDefault="002200D9" w:rsidP="002200D9">
      <w:pPr>
        <w:pStyle w:val="ListParagraph"/>
        <w:numPr>
          <w:ilvl w:val="0"/>
          <w:numId w:val="21"/>
        </w:numPr>
        <w:spacing w:after="120"/>
        <w:jc w:val="both"/>
        <w:rPr>
          <w:rFonts w:asciiTheme="minorHAnsi" w:hAnsiTheme="minorHAnsi" w:cs="Arial"/>
          <w:iCs/>
        </w:rPr>
      </w:pPr>
      <w:r>
        <w:rPr>
          <w:rFonts w:asciiTheme="minorHAnsi" w:hAnsiTheme="minorHAnsi" w:cs="Arial"/>
          <w:iCs/>
        </w:rPr>
        <w:t>Hi-</w:t>
      </w:r>
      <w:proofErr w:type="spellStart"/>
      <w:r>
        <w:rPr>
          <w:rFonts w:asciiTheme="minorHAnsi" w:hAnsiTheme="minorHAnsi" w:cs="Arial"/>
          <w:iCs/>
        </w:rPr>
        <w:t>Finity</w:t>
      </w:r>
      <w:proofErr w:type="spellEnd"/>
    </w:p>
    <w:p w14:paraId="32C88499" w14:textId="77777777" w:rsidR="002200D9" w:rsidRPr="002200D9" w:rsidRDefault="002200D9" w:rsidP="002200D9">
      <w:pPr>
        <w:pStyle w:val="ListParagraph"/>
        <w:numPr>
          <w:ilvl w:val="0"/>
          <w:numId w:val="21"/>
        </w:numPr>
        <w:spacing w:after="120"/>
        <w:jc w:val="both"/>
        <w:rPr>
          <w:rFonts w:asciiTheme="minorHAnsi" w:hAnsiTheme="minorHAnsi" w:cs="Arial"/>
          <w:iCs/>
        </w:rPr>
      </w:pPr>
      <w:proofErr w:type="spellStart"/>
      <w:r>
        <w:rPr>
          <w:rFonts w:asciiTheme="minorHAnsi" w:hAnsiTheme="minorHAnsi" w:cs="Arial"/>
          <w:iCs/>
        </w:rPr>
        <w:t>SlimPatio</w:t>
      </w:r>
      <w:proofErr w:type="spellEnd"/>
      <w:r>
        <w:rPr>
          <w:rFonts w:asciiTheme="minorHAnsi" w:hAnsiTheme="minorHAnsi" w:cs="Arial"/>
          <w:iCs/>
        </w:rPr>
        <w:t xml:space="preserve"> 68 </w:t>
      </w:r>
    </w:p>
    <w:p w14:paraId="3001B2DC" w14:textId="41FFD802" w:rsidR="002200D9" w:rsidRDefault="002200D9" w:rsidP="002200D9">
      <w:pPr>
        <w:pStyle w:val="ListParagraph"/>
        <w:numPr>
          <w:ilvl w:val="0"/>
          <w:numId w:val="21"/>
        </w:numPr>
        <w:spacing w:after="120"/>
        <w:jc w:val="both"/>
        <w:rPr>
          <w:rFonts w:asciiTheme="minorHAnsi" w:hAnsiTheme="minorHAnsi" w:cs="Arial"/>
          <w:iCs/>
        </w:rPr>
      </w:pPr>
      <w:r>
        <w:rPr>
          <w:rFonts w:asciiTheme="minorHAnsi" w:hAnsiTheme="minorHAnsi" w:cs="Arial"/>
          <w:iCs/>
        </w:rPr>
        <w:t>CP 155</w:t>
      </w:r>
    </w:p>
    <w:p w14:paraId="120F6EDD" w14:textId="3A7E62D6" w:rsidR="002200D9" w:rsidRDefault="002200D9" w:rsidP="002200D9">
      <w:pPr>
        <w:pStyle w:val="ListParagraph"/>
        <w:numPr>
          <w:ilvl w:val="0"/>
          <w:numId w:val="21"/>
        </w:numPr>
        <w:spacing w:after="120"/>
        <w:jc w:val="both"/>
        <w:rPr>
          <w:rFonts w:asciiTheme="minorHAnsi" w:hAnsiTheme="minorHAnsi" w:cs="Arial"/>
          <w:iCs/>
        </w:rPr>
      </w:pPr>
      <w:r>
        <w:rPr>
          <w:rFonts w:asciiTheme="minorHAnsi" w:hAnsiTheme="minorHAnsi" w:cs="Arial"/>
          <w:iCs/>
        </w:rPr>
        <w:t>CW 50</w:t>
      </w:r>
    </w:p>
    <w:p w14:paraId="76139290" w14:textId="77777777" w:rsidR="002200D9" w:rsidRDefault="002200D9" w:rsidP="002200D9">
      <w:pPr>
        <w:pStyle w:val="ListParagraph"/>
        <w:numPr>
          <w:ilvl w:val="0"/>
          <w:numId w:val="21"/>
        </w:numPr>
        <w:spacing w:after="120"/>
        <w:jc w:val="both"/>
        <w:rPr>
          <w:rFonts w:asciiTheme="minorHAnsi" w:hAnsiTheme="minorHAnsi" w:cs="Arial"/>
          <w:iCs/>
        </w:rPr>
      </w:pPr>
      <w:r>
        <w:rPr>
          <w:rFonts w:asciiTheme="minorHAnsi" w:hAnsiTheme="minorHAnsi" w:cs="Arial"/>
          <w:iCs/>
        </w:rPr>
        <w:t>CW 68-EF</w:t>
      </w:r>
    </w:p>
    <w:p w14:paraId="67EA9B5E" w14:textId="77777777" w:rsidR="002200D9" w:rsidRDefault="002200D9" w:rsidP="002200D9">
      <w:pPr>
        <w:pStyle w:val="ListParagraph"/>
        <w:numPr>
          <w:ilvl w:val="0"/>
          <w:numId w:val="21"/>
        </w:numPr>
        <w:spacing w:after="120"/>
        <w:jc w:val="both"/>
        <w:rPr>
          <w:rFonts w:asciiTheme="minorHAnsi" w:hAnsiTheme="minorHAnsi" w:cs="Arial"/>
          <w:iCs/>
        </w:rPr>
      </w:pPr>
      <w:r>
        <w:rPr>
          <w:rFonts w:asciiTheme="minorHAnsi" w:hAnsiTheme="minorHAnsi" w:cs="Arial"/>
          <w:iCs/>
        </w:rPr>
        <w:t>Attic Window</w:t>
      </w:r>
    </w:p>
    <w:p w14:paraId="787B88B1" w14:textId="77777777" w:rsidR="009B6334" w:rsidRPr="00DB48E7" w:rsidRDefault="009B6334" w:rsidP="00D13654">
      <w:pPr>
        <w:spacing w:before="120"/>
        <w:rPr>
          <w:rFonts w:asciiTheme="minorHAnsi" w:hAnsiTheme="minorHAnsi" w:cstheme="minorHAnsi"/>
          <w:bCs/>
          <w:szCs w:val="22"/>
        </w:rPr>
      </w:pPr>
      <w:bookmarkStart w:id="1" w:name="_GoBack"/>
      <w:bookmarkEnd w:id="1"/>
    </w:p>
    <w:sectPr w:rsidR="009B6334" w:rsidRPr="00DB48E7" w:rsidSect="006F748A">
      <w:headerReference w:type="default" r:id="rId9"/>
      <w:footerReference w:type="even" r:id="rId10"/>
      <w:footerReference w:type="default" r:id="rId11"/>
      <w:pgSz w:w="11906" w:h="16838" w:code="9"/>
      <w:pgMar w:top="2977" w:right="2268" w:bottom="1701" w:left="1701" w:header="851"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ED14C" w16cid:durableId="1FD884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F7A8" w14:textId="77777777" w:rsidR="00610D49" w:rsidRDefault="00610D49">
      <w:r>
        <w:separator/>
      </w:r>
    </w:p>
  </w:endnote>
  <w:endnote w:type="continuationSeparator" w:id="0">
    <w:p w14:paraId="7AB0C055" w14:textId="77777777" w:rsidR="00610D49" w:rsidRDefault="0061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D6C" w14:textId="77777777" w:rsidR="00AB1CA7" w:rsidRDefault="002E1927">
    <w:pPr>
      <w:pStyle w:val="Footer"/>
      <w:framePr w:wrap="around" w:vAnchor="text" w:hAnchor="margin" w:xAlign="right" w:y="1"/>
      <w:rPr>
        <w:rStyle w:val="PageNumber"/>
      </w:rPr>
    </w:pPr>
    <w:r>
      <w:rPr>
        <w:rStyle w:val="PageNumber"/>
      </w:rPr>
      <w:fldChar w:fldCharType="begin"/>
    </w:r>
    <w:r w:rsidR="00AB1CA7">
      <w:rPr>
        <w:rStyle w:val="PageNumber"/>
      </w:rPr>
      <w:instrText xml:space="preserve">PAGE  </w:instrText>
    </w:r>
    <w:r>
      <w:rPr>
        <w:rStyle w:val="PageNumber"/>
      </w:rPr>
      <w:fldChar w:fldCharType="end"/>
    </w:r>
  </w:p>
  <w:p w14:paraId="074ACFF3" w14:textId="77777777" w:rsidR="00AB1CA7" w:rsidRDefault="00AB1C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B7BF1" w14:textId="66156F45" w:rsidR="00AB1CA7" w:rsidRDefault="002E1927">
    <w:pPr>
      <w:pStyle w:val="Footer"/>
      <w:framePr w:wrap="around" w:vAnchor="text" w:hAnchor="margin" w:xAlign="right" w:y="1"/>
      <w:rPr>
        <w:rStyle w:val="PageNumber"/>
      </w:rPr>
    </w:pPr>
    <w:r>
      <w:rPr>
        <w:rStyle w:val="PageNumber"/>
      </w:rPr>
      <w:fldChar w:fldCharType="begin"/>
    </w:r>
    <w:r w:rsidR="00AB1CA7">
      <w:rPr>
        <w:rStyle w:val="PageNumber"/>
      </w:rPr>
      <w:instrText xml:space="preserve">PAGE  </w:instrText>
    </w:r>
    <w:r>
      <w:rPr>
        <w:rStyle w:val="PageNumber"/>
      </w:rPr>
      <w:fldChar w:fldCharType="separate"/>
    </w:r>
    <w:r w:rsidR="002200D9">
      <w:rPr>
        <w:rStyle w:val="PageNumber"/>
        <w:noProof/>
      </w:rPr>
      <w:t>4</w:t>
    </w:r>
    <w:r>
      <w:rPr>
        <w:rStyle w:val="PageNumber"/>
      </w:rPr>
      <w:fldChar w:fldCharType="end"/>
    </w:r>
  </w:p>
  <w:p w14:paraId="0F7E8653" w14:textId="77777777" w:rsidR="00AB1CA7" w:rsidRDefault="00AB1C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ADB58" w14:textId="77777777" w:rsidR="00610D49" w:rsidRDefault="00610D49">
      <w:r>
        <w:separator/>
      </w:r>
    </w:p>
  </w:footnote>
  <w:footnote w:type="continuationSeparator" w:id="0">
    <w:p w14:paraId="035BCDA6" w14:textId="77777777" w:rsidR="00610D49" w:rsidRDefault="00610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0AC7" w14:textId="7882EB58" w:rsidR="00AB1CA7" w:rsidRDefault="002200D9">
    <w:pPr>
      <w:pStyle w:val="Header"/>
      <w:spacing w:line="184" w:lineRule="exact"/>
      <w:rPr>
        <w:sz w:val="12"/>
        <w:lang w:val="en-US"/>
      </w:rPr>
    </w:pPr>
    <w:r>
      <w:rPr>
        <w:noProof/>
      </w:rPr>
      <w:pict w14:anchorId="62F1F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4.75pt;margin-top:9.2pt;width:148.65pt;height:70.85pt;z-index:251661312;mso-position-horizontal-relative:text;mso-position-vertical-relative:text;mso-width-relative:page;mso-height-relative:page">
          <v:imagedata r:id="rId1" o:title="BAU-white"/>
          <w10:wrap type="square"/>
        </v:shape>
      </w:pict>
    </w:r>
    <w:r w:rsidR="009E52E5">
      <w:rPr>
        <w:b/>
        <w:bCs/>
        <w:noProof/>
        <w:color w:val="003C75"/>
        <w:sz w:val="20"/>
        <w:lang w:val="nl-BE" w:eastAsia="nl-BE"/>
      </w:rPr>
      <mc:AlternateContent>
        <mc:Choice Requires="wps">
          <w:drawing>
            <wp:anchor distT="0" distB="0" distL="114300" distR="114300" simplePos="0" relativeHeight="251659264" behindDoc="1" locked="0" layoutInCell="1" allowOverlap="1" wp14:anchorId="667A84C4" wp14:editId="0544506A">
              <wp:simplePos x="0" y="0"/>
              <wp:positionH relativeFrom="page">
                <wp:posOffset>4321834</wp:posOffset>
              </wp:positionH>
              <wp:positionV relativeFrom="page">
                <wp:posOffset>879893</wp:posOffset>
              </wp:positionV>
              <wp:extent cx="1800225" cy="681487"/>
              <wp:effectExtent l="0" t="0" r="952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81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B81E7" w14:textId="77777777" w:rsidR="00AB1CA7" w:rsidRDefault="00C2109C" w:rsidP="00C2109C">
                          <w:pPr>
                            <w:spacing w:line="260" w:lineRule="exact"/>
                            <w:jc w:val="right"/>
                            <w:rPr>
                              <w:color w:val="003C75"/>
                              <w:sz w:val="24"/>
                            </w:rPr>
                          </w:pPr>
                          <w:r>
                            <w:rPr>
                              <w:color w:val="003C75"/>
                              <w:sz w:val="24"/>
                            </w:rPr>
                            <w:t xml:space="preserve">MEDIA </w:t>
                          </w:r>
                          <w:r w:rsidR="00AB1CA7">
                            <w:rPr>
                              <w:color w:val="003C75"/>
                              <w:sz w:val="24"/>
                            </w:rPr>
                            <w:t>RELEASE</w:t>
                          </w:r>
                        </w:p>
                        <w:p w14:paraId="3053611F" w14:textId="77777777" w:rsidR="00C2109C" w:rsidRDefault="00C2109C" w:rsidP="00C2109C">
                          <w:pPr>
                            <w:jc w:val="right"/>
                          </w:pPr>
                        </w:p>
                        <w:p w14:paraId="09C1B2D0" w14:textId="77777777" w:rsidR="00AB1CA7" w:rsidRPr="002A617D" w:rsidRDefault="00D13654" w:rsidP="00C2109C">
                          <w:pPr>
                            <w:jc w:val="right"/>
                          </w:pPr>
                          <w:r>
                            <w:t>Januar</w:t>
                          </w:r>
                          <w:r w:rsidR="003B5714">
                            <w:t>y</w:t>
                          </w:r>
                          <w:r w:rsidR="007B5FE3">
                            <w:t xml:space="preserve"> 201</w:t>
                          </w:r>
                          <w:r>
                            <w:t>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7A84C4" id="_x0000_t202" coordsize="21600,21600" o:spt="202" path="m,l,21600r21600,l21600,xe">
              <v:stroke joinstyle="miter"/>
              <v:path gradientshapeok="t" o:connecttype="rect"/>
            </v:shapetype>
            <v:shape id="Text Box 4" o:spid="_x0000_s1026" type="#_x0000_t202" style="position:absolute;margin-left:340.3pt;margin-top:69.3pt;width:141.75pt;height:5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xQsgIAALE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" filled="f" stroked="f">
              <v:textbox inset="0,,0">
                <w:txbxContent>
                  <w:p w14:paraId="6E1B81E7" w14:textId="77777777" w:rsidR="00AB1CA7" w:rsidRDefault="00C2109C" w:rsidP="00C2109C">
                    <w:pPr>
                      <w:spacing w:line="260" w:lineRule="exact"/>
                      <w:jc w:val="right"/>
                      <w:rPr>
                        <w:color w:val="003C75"/>
                        <w:sz w:val="24"/>
                      </w:rPr>
                    </w:pPr>
                    <w:r>
                      <w:rPr>
                        <w:color w:val="003C75"/>
                        <w:sz w:val="24"/>
                      </w:rPr>
                      <w:t xml:space="preserve">MEDIA </w:t>
                    </w:r>
                    <w:r w:rsidR="00AB1CA7">
                      <w:rPr>
                        <w:color w:val="003C75"/>
                        <w:sz w:val="24"/>
                      </w:rPr>
                      <w:t>RELEASE</w:t>
                    </w:r>
                  </w:p>
                  <w:p w14:paraId="3053611F" w14:textId="77777777" w:rsidR="00C2109C" w:rsidRDefault="00C2109C" w:rsidP="00C2109C">
                    <w:pPr>
                      <w:jc w:val="right"/>
                    </w:pPr>
                  </w:p>
                  <w:p w14:paraId="09C1B2D0" w14:textId="77777777" w:rsidR="00AB1CA7" w:rsidRPr="002A617D" w:rsidRDefault="00D13654" w:rsidP="00C2109C">
                    <w:pPr>
                      <w:jc w:val="right"/>
                    </w:pPr>
                    <w:r>
                      <w:t>Januar</w:t>
                    </w:r>
                    <w:r w:rsidR="003B5714">
                      <w:t>y</w:t>
                    </w:r>
                    <w:r w:rsidR="007B5FE3">
                      <w:t xml:space="preserve"> 201</w:t>
                    </w:r>
                    <w:r>
                      <w:t>9</w:t>
                    </w:r>
                  </w:p>
                </w:txbxContent>
              </v:textbox>
              <w10:wrap anchorx="page" anchory="page"/>
            </v:shape>
          </w:pict>
        </mc:Fallback>
      </mc:AlternateContent>
    </w:r>
    <w:r w:rsidR="00AB1CA7">
      <w:rPr>
        <w:b/>
        <w:bCs/>
        <w:noProof/>
        <w:color w:val="003C75"/>
        <w:sz w:val="14"/>
        <w:lang w:val="nl-BE" w:eastAsia="nl-BE"/>
      </w:rPr>
      <w:drawing>
        <wp:anchor distT="0" distB="0" distL="114300" distR="114300" simplePos="0" relativeHeight="251656192" behindDoc="0" locked="0" layoutInCell="1" allowOverlap="1" wp14:anchorId="28CD93A1" wp14:editId="71A545E7">
          <wp:simplePos x="0" y="0"/>
          <wp:positionH relativeFrom="page">
            <wp:posOffset>6480810</wp:posOffset>
          </wp:positionH>
          <wp:positionV relativeFrom="page">
            <wp:posOffset>540385</wp:posOffset>
          </wp:positionV>
          <wp:extent cx="1076325" cy="1076325"/>
          <wp:effectExtent l="0" t="0" r="9525" b="9525"/>
          <wp:wrapNone/>
          <wp:docPr id="3"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anchor>
      </w:drawing>
    </w:r>
    <w:r w:rsidR="009E52E5">
      <w:rPr>
        <w:b/>
        <w:bCs/>
        <w:noProof/>
        <w:color w:val="003C75"/>
        <w:sz w:val="14"/>
        <w:lang w:val="nl-BE" w:eastAsia="nl-BE"/>
      </w:rPr>
      <mc:AlternateContent>
        <mc:Choice Requires="wps">
          <w:drawing>
            <wp:anchor distT="0" distB="0" distL="114300" distR="114300" simplePos="0" relativeHeight="251658240" behindDoc="1" locked="0" layoutInCell="1" allowOverlap="1" wp14:anchorId="6C779485" wp14:editId="5EE6942C">
              <wp:simplePos x="0" y="0"/>
              <wp:positionH relativeFrom="page">
                <wp:posOffset>0</wp:posOffset>
              </wp:positionH>
              <wp:positionV relativeFrom="page">
                <wp:posOffset>540385</wp:posOffset>
              </wp:positionV>
              <wp:extent cx="6480175" cy="1080135"/>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80135"/>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D207E6" id="Rectangle 2" o:spid="_x0000_s1026" style="position:absolute;margin-left:0;margin-top:42.55pt;width:510.25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" fillcolor="#c2c1c1" stroked="f">
              <w10:wrap anchorx="page" anchory="page"/>
            </v:rect>
          </w:pict>
        </mc:Fallback>
      </mc:AlternateContent>
    </w:r>
    <w:r w:rsidR="009E52E5">
      <w:rPr>
        <w:b/>
        <w:bCs/>
        <w:noProof/>
        <w:color w:val="003C75"/>
        <w:sz w:val="14"/>
        <w:lang w:val="nl-BE" w:eastAsia="nl-BE"/>
      </w:rPr>
      <mc:AlternateContent>
        <mc:Choice Requires="wps">
          <w:drawing>
            <wp:anchor distT="0" distB="0" distL="114300" distR="114300" simplePos="0" relativeHeight="251657216" behindDoc="1" locked="0" layoutInCell="1" allowOverlap="1" wp14:anchorId="3393181B" wp14:editId="022D32C0">
              <wp:simplePos x="0" y="0"/>
              <wp:positionH relativeFrom="page">
                <wp:posOffset>0</wp:posOffset>
              </wp:positionH>
              <wp:positionV relativeFrom="page">
                <wp:posOffset>0</wp:posOffset>
              </wp:positionV>
              <wp:extent cx="6480175" cy="10692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692130"/>
                      </a:xfrm>
                      <a:prstGeom prst="rect">
                        <a:avLst/>
                      </a:prstGeom>
                      <a:solidFill>
                        <a:srgbClr val="DED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27DA5" id="Rectangle 1" o:spid="_x0000_s1026" style="position:absolute;margin-left:0;margin-top:0;width:510.25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" fillcolor="#deded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D72"/>
    <w:multiLevelType w:val="hybridMultilevel"/>
    <w:tmpl w:val="58425A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E442D1"/>
    <w:multiLevelType w:val="hybridMultilevel"/>
    <w:tmpl w:val="450EC18E"/>
    <w:lvl w:ilvl="0" w:tplc="6DCEEDFA">
      <w:numFmt w:val="bullet"/>
      <w:lvlText w:val="·"/>
      <w:lvlJc w:val="left"/>
      <w:pPr>
        <w:ind w:left="-570" w:hanging="510"/>
      </w:pPr>
      <w:rPr>
        <w:rFonts w:ascii="Calibri" w:eastAsiaTheme="minorHAnsi" w:hAnsi="Calibri" w:cstheme="minorBidi" w:hint="default"/>
      </w:rPr>
    </w:lvl>
    <w:lvl w:ilvl="1" w:tplc="1C090003" w:tentative="1">
      <w:start w:val="1"/>
      <w:numFmt w:val="bullet"/>
      <w:lvlText w:val="o"/>
      <w:lvlJc w:val="left"/>
      <w:pPr>
        <w:ind w:left="0" w:hanging="360"/>
      </w:pPr>
      <w:rPr>
        <w:rFonts w:ascii="Courier New" w:hAnsi="Courier New" w:cs="Courier New" w:hint="default"/>
      </w:rPr>
    </w:lvl>
    <w:lvl w:ilvl="2" w:tplc="1C090005" w:tentative="1">
      <w:start w:val="1"/>
      <w:numFmt w:val="bullet"/>
      <w:lvlText w:val=""/>
      <w:lvlJc w:val="left"/>
      <w:pPr>
        <w:ind w:left="720" w:hanging="360"/>
      </w:pPr>
      <w:rPr>
        <w:rFonts w:ascii="Wingdings" w:hAnsi="Wingdings" w:hint="default"/>
      </w:rPr>
    </w:lvl>
    <w:lvl w:ilvl="3" w:tplc="1C090001" w:tentative="1">
      <w:start w:val="1"/>
      <w:numFmt w:val="bullet"/>
      <w:lvlText w:val=""/>
      <w:lvlJc w:val="left"/>
      <w:pPr>
        <w:ind w:left="1440" w:hanging="360"/>
      </w:pPr>
      <w:rPr>
        <w:rFonts w:ascii="Symbol" w:hAnsi="Symbol" w:hint="default"/>
      </w:rPr>
    </w:lvl>
    <w:lvl w:ilvl="4" w:tplc="1C090003" w:tentative="1">
      <w:start w:val="1"/>
      <w:numFmt w:val="bullet"/>
      <w:lvlText w:val="o"/>
      <w:lvlJc w:val="left"/>
      <w:pPr>
        <w:ind w:left="2160" w:hanging="360"/>
      </w:pPr>
      <w:rPr>
        <w:rFonts w:ascii="Courier New" w:hAnsi="Courier New" w:cs="Courier New" w:hint="default"/>
      </w:rPr>
    </w:lvl>
    <w:lvl w:ilvl="5" w:tplc="1C090005" w:tentative="1">
      <w:start w:val="1"/>
      <w:numFmt w:val="bullet"/>
      <w:lvlText w:val=""/>
      <w:lvlJc w:val="left"/>
      <w:pPr>
        <w:ind w:left="2880" w:hanging="360"/>
      </w:pPr>
      <w:rPr>
        <w:rFonts w:ascii="Wingdings" w:hAnsi="Wingdings" w:hint="default"/>
      </w:rPr>
    </w:lvl>
    <w:lvl w:ilvl="6" w:tplc="1C090001" w:tentative="1">
      <w:start w:val="1"/>
      <w:numFmt w:val="bullet"/>
      <w:lvlText w:val=""/>
      <w:lvlJc w:val="left"/>
      <w:pPr>
        <w:ind w:left="3600" w:hanging="360"/>
      </w:pPr>
      <w:rPr>
        <w:rFonts w:ascii="Symbol" w:hAnsi="Symbol" w:hint="default"/>
      </w:rPr>
    </w:lvl>
    <w:lvl w:ilvl="7" w:tplc="1C090003" w:tentative="1">
      <w:start w:val="1"/>
      <w:numFmt w:val="bullet"/>
      <w:lvlText w:val="o"/>
      <w:lvlJc w:val="left"/>
      <w:pPr>
        <w:ind w:left="4320" w:hanging="360"/>
      </w:pPr>
      <w:rPr>
        <w:rFonts w:ascii="Courier New" w:hAnsi="Courier New" w:cs="Courier New" w:hint="default"/>
      </w:rPr>
    </w:lvl>
    <w:lvl w:ilvl="8" w:tplc="1C090005" w:tentative="1">
      <w:start w:val="1"/>
      <w:numFmt w:val="bullet"/>
      <w:lvlText w:val=""/>
      <w:lvlJc w:val="left"/>
      <w:pPr>
        <w:ind w:left="5040" w:hanging="360"/>
      </w:pPr>
      <w:rPr>
        <w:rFonts w:ascii="Wingdings" w:hAnsi="Wingdings" w:hint="default"/>
      </w:rPr>
    </w:lvl>
  </w:abstractNum>
  <w:abstractNum w:abstractNumId="2" w15:restartNumberingAfterBreak="0">
    <w:nsid w:val="1E171B00"/>
    <w:multiLevelType w:val="hybridMultilevel"/>
    <w:tmpl w:val="2EAE1C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F82EDD"/>
    <w:multiLevelType w:val="hybridMultilevel"/>
    <w:tmpl w:val="FB4AF3F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4D41C2D"/>
    <w:multiLevelType w:val="hybridMultilevel"/>
    <w:tmpl w:val="1F3CA778"/>
    <w:lvl w:ilvl="0" w:tplc="24ECB91C">
      <w:start w:val="1"/>
      <w:numFmt w:val="bullet"/>
      <w:lvlText w:val=""/>
      <w:lvlJc w:val="left"/>
      <w:pPr>
        <w:tabs>
          <w:tab w:val="num" w:pos="720"/>
        </w:tabs>
        <w:ind w:left="720" w:hanging="360"/>
      </w:pPr>
      <w:rPr>
        <w:rFonts w:ascii="Wingdings" w:hAnsi="Wingdings" w:hint="default"/>
      </w:rPr>
    </w:lvl>
    <w:lvl w:ilvl="1" w:tplc="D8888A90" w:tentative="1">
      <w:start w:val="1"/>
      <w:numFmt w:val="bullet"/>
      <w:lvlText w:val=""/>
      <w:lvlJc w:val="left"/>
      <w:pPr>
        <w:tabs>
          <w:tab w:val="num" w:pos="1440"/>
        </w:tabs>
        <w:ind w:left="1440" w:hanging="360"/>
      </w:pPr>
      <w:rPr>
        <w:rFonts w:ascii="Wingdings" w:hAnsi="Wingdings" w:hint="default"/>
      </w:rPr>
    </w:lvl>
    <w:lvl w:ilvl="2" w:tplc="4FC6B986" w:tentative="1">
      <w:start w:val="1"/>
      <w:numFmt w:val="bullet"/>
      <w:lvlText w:val=""/>
      <w:lvlJc w:val="left"/>
      <w:pPr>
        <w:tabs>
          <w:tab w:val="num" w:pos="2160"/>
        </w:tabs>
        <w:ind w:left="2160" w:hanging="360"/>
      </w:pPr>
      <w:rPr>
        <w:rFonts w:ascii="Wingdings" w:hAnsi="Wingdings" w:hint="default"/>
      </w:rPr>
    </w:lvl>
    <w:lvl w:ilvl="3" w:tplc="E612EE84" w:tentative="1">
      <w:start w:val="1"/>
      <w:numFmt w:val="bullet"/>
      <w:lvlText w:val=""/>
      <w:lvlJc w:val="left"/>
      <w:pPr>
        <w:tabs>
          <w:tab w:val="num" w:pos="2880"/>
        </w:tabs>
        <w:ind w:left="2880" w:hanging="360"/>
      </w:pPr>
      <w:rPr>
        <w:rFonts w:ascii="Wingdings" w:hAnsi="Wingdings" w:hint="default"/>
      </w:rPr>
    </w:lvl>
    <w:lvl w:ilvl="4" w:tplc="BDA87858" w:tentative="1">
      <w:start w:val="1"/>
      <w:numFmt w:val="bullet"/>
      <w:lvlText w:val=""/>
      <w:lvlJc w:val="left"/>
      <w:pPr>
        <w:tabs>
          <w:tab w:val="num" w:pos="3600"/>
        </w:tabs>
        <w:ind w:left="3600" w:hanging="360"/>
      </w:pPr>
      <w:rPr>
        <w:rFonts w:ascii="Wingdings" w:hAnsi="Wingdings" w:hint="default"/>
      </w:rPr>
    </w:lvl>
    <w:lvl w:ilvl="5" w:tplc="2A5676A6" w:tentative="1">
      <w:start w:val="1"/>
      <w:numFmt w:val="bullet"/>
      <w:lvlText w:val=""/>
      <w:lvlJc w:val="left"/>
      <w:pPr>
        <w:tabs>
          <w:tab w:val="num" w:pos="4320"/>
        </w:tabs>
        <w:ind w:left="4320" w:hanging="360"/>
      </w:pPr>
      <w:rPr>
        <w:rFonts w:ascii="Wingdings" w:hAnsi="Wingdings" w:hint="default"/>
      </w:rPr>
    </w:lvl>
    <w:lvl w:ilvl="6" w:tplc="250EE002" w:tentative="1">
      <w:start w:val="1"/>
      <w:numFmt w:val="bullet"/>
      <w:lvlText w:val=""/>
      <w:lvlJc w:val="left"/>
      <w:pPr>
        <w:tabs>
          <w:tab w:val="num" w:pos="5040"/>
        </w:tabs>
        <w:ind w:left="5040" w:hanging="360"/>
      </w:pPr>
      <w:rPr>
        <w:rFonts w:ascii="Wingdings" w:hAnsi="Wingdings" w:hint="default"/>
      </w:rPr>
    </w:lvl>
    <w:lvl w:ilvl="7" w:tplc="2F7AD734" w:tentative="1">
      <w:start w:val="1"/>
      <w:numFmt w:val="bullet"/>
      <w:lvlText w:val=""/>
      <w:lvlJc w:val="left"/>
      <w:pPr>
        <w:tabs>
          <w:tab w:val="num" w:pos="5760"/>
        </w:tabs>
        <w:ind w:left="5760" w:hanging="360"/>
      </w:pPr>
      <w:rPr>
        <w:rFonts w:ascii="Wingdings" w:hAnsi="Wingdings" w:hint="default"/>
      </w:rPr>
    </w:lvl>
    <w:lvl w:ilvl="8" w:tplc="633A24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C7066"/>
    <w:multiLevelType w:val="hybridMultilevel"/>
    <w:tmpl w:val="874A83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627F04"/>
    <w:multiLevelType w:val="hybridMultilevel"/>
    <w:tmpl w:val="71EA8A52"/>
    <w:lvl w:ilvl="0" w:tplc="EE34D8F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A450A1"/>
    <w:multiLevelType w:val="hybridMultilevel"/>
    <w:tmpl w:val="F2322C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DB74C9"/>
    <w:multiLevelType w:val="hybridMultilevel"/>
    <w:tmpl w:val="57D059DC"/>
    <w:lvl w:ilvl="0" w:tplc="4EB01A6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9CC168B"/>
    <w:multiLevelType w:val="hybridMultilevel"/>
    <w:tmpl w:val="15EE9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A174000"/>
    <w:multiLevelType w:val="hybridMultilevel"/>
    <w:tmpl w:val="F2125E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C10851"/>
    <w:multiLevelType w:val="hybridMultilevel"/>
    <w:tmpl w:val="91981B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D3C3FF2"/>
    <w:multiLevelType w:val="hybridMultilevel"/>
    <w:tmpl w:val="3C12D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3D25873"/>
    <w:multiLevelType w:val="hybridMultilevel"/>
    <w:tmpl w:val="B48267DE"/>
    <w:lvl w:ilvl="0" w:tplc="2152BE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70534C"/>
    <w:multiLevelType w:val="hybridMultilevel"/>
    <w:tmpl w:val="95987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E727C5"/>
    <w:multiLevelType w:val="hybridMultilevel"/>
    <w:tmpl w:val="BF62A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0B1046"/>
    <w:multiLevelType w:val="hybridMultilevel"/>
    <w:tmpl w:val="E92AA568"/>
    <w:lvl w:ilvl="0" w:tplc="1C7E9674">
      <w:start w:val="1"/>
      <w:numFmt w:val="bullet"/>
      <w:lvlText w:val=""/>
      <w:lvlJc w:val="left"/>
      <w:pPr>
        <w:tabs>
          <w:tab w:val="num" w:pos="720"/>
        </w:tabs>
        <w:ind w:left="720" w:hanging="360"/>
      </w:pPr>
      <w:rPr>
        <w:rFonts w:ascii="Wingdings" w:hAnsi="Wingdings" w:hint="default"/>
      </w:rPr>
    </w:lvl>
    <w:lvl w:ilvl="1" w:tplc="78048F48" w:tentative="1">
      <w:start w:val="1"/>
      <w:numFmt w:val="bullet"/>
      <w:lvlText w:val=""/>
      <w:lvlJc w:val="left"/>
      <w:pPr>
        <w:tabs>
          <w:tab w:val="num" w:pos="1440"/>
        </w:tabs>
        <w:ind w:left="1440" w:hanging="360"/>
      </w:pPr>
      <w:rPr>
        <w:rFonts w:ascii="Wingdings" w:hAnsi="Wingdings" w:hint="default"/>
      </w:rPr>
    </w:lvl>
    <w:lvl w:ilvl="2" w:tplc="375C48BE" w:tentative="1">
      <w:start w:val="1"/>
      <w:numFmt w:val="bullet"/>
      <w:lvlText w:val=""/>
      <w:lvlJc w:val="left"/>
      <w:pPr>
        <w:tabs>
          <w:tab w:val="num" w:pos="2160"/>
        </w:tabs>
        <w:ind w:left="2160" w:hanging="360"/>
      </w:pPr>
      <w:rPr>
        <w:rFonts w:ascii="Wingdings" w:hAnsi="Wingdings" w:hint="default"/>
      </w:rPr>
    </w:lvl>
    <w:lvl w:ilvl="3" w:tplc="2BACBBDC" w:tentative="1">
      <w:start w:val="1"/>
      <w:numFmt w:val="bullet"/>
      <w:lvlText w:val=""/>
      <w:lvlJc w:val="left"/>
      <w:pPr>
        <w:tabs>
          <w:tab w:val="num" w:pos="2880"/>
        </w:tabs>
        <w:ind w:left="2880" w:hanging="360"/>
      </w:pPr>
      <w:rPr>
        <w:rFonts w:ascii="Wingdings" w:hAnsi="Wingdings" w:hint="default"/>
      </w:rPr>
    </w:lvl>
    <w:lvl w:ilvl="4" w:tplc="9CCA6318" w:tentative="1">
      <w:start w:val="1"/>
      <w:numFmt w:val="bullet"/>
      <w:lvlText w:val=""/>
      <w:lvlJc w:val="left"/>
      <w:pPr>
        <w:tabs>
          <w:tab w:val="num" w:pos="3600"/>
        </w:tabs>
        <w:ind w:left="3600" w:hanging="360"/>
      </w:pPr>
      <w:rPr>
        <w:rFonts w:ascii="Wingdings" w:hAnsi="Wingdings" w:hint="default"/>
      </w:rPr>
    </w:lvl>
    <w:lvl w:ilvl="5" w:tplc="F36C0216" w:tentative="1">
      <w:start w:val="1"/>
      <w:numFmt w:val="bullet"/>
      <w:lvlText w:val=""/>
      <w:lvlJc w:val="left"/>
      <w:pPr>
        <w:tabs>
          <w:tab w:val="num" w:pos="4320"/>
        </w:tabs>
        <w:ind w:left="4320" w:hanging="360"/>
      </w:pPr>
      <w:rPr>
        <w:rFonts w:ascii="Wingdings" w:hAnsi="Wingdings" w:hint="default"/>
      </w:rPr>
    </w:lvl>
    <w:lvl w:ilvl="6" w:tplc="3FDE8DFE" w:tentative="1">
      <w:start w:val="1"/>
      <w:numFmt w:val="bullet"/>
      <w:lvlText w:val=""/>
      <w:lvlJc w:val="left"/>
      <w:pPr>
        <w:tabs>
          <w:tab w:val="num" w:pos="5040"/>
        </w:tabs>
        <w:ind w:left="5040" w:hanging="360"/>
      </w:pPr>
      <w:rPr>
        <w:rFonts w:ascii="Wingdings" w:hAnsi="Wingdings" w:hint="default"/>
      </w:rPr>
    </w:lvl>
    <w:lvl w:ilvl="7" w:tplc="E89C49BE" w:tentative="1">
      <w:start w:val="1"/>
      <w:numFmt w:val="bullet"/>
      <w:lvlText w:val=""/>
      <w:lvlJc w:val="left"/>
      <w:pPr>
        <w:tabs>
          <w:tab w:val="num" w:pos="5760"/>
        </w:tabs>
        <w:ind w:left="5760" w:hanging="360"/>
      </w:pPr>
      <w:rPr>
        <w:rFonts w:ascii="Wingdings" w:hAnsi="Wingdings" w:hint="default"/>
      </w:rPr>
    </w:lvl>
    <w:lvl w:ilvl="8" w:tplc="6318F4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1E57C4"/>
    <w:multiLevelType w:val="hybridMultilevel"/>
    <w:tmpl w:val="73805F5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ACC6592"/>
    <w:multiLevelType w:val="hybridMultilevel"/>
    <w:tmpl w:val="69B6D038"/>
    <w:lvl w:ilvl="0" w:tplc="88D62260">
      <w:numFmt w:val="bullet"/>
      <w:lvlText w:val=""/>
      <w:lvlJc w:val="left"/>
      <w:pPr>
        <w:ind w:left="780" w:hanging="42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44397"/>
    <w:multiLevelType w:val="hybridMultilevel"/>
    <w:tmpl w:val="AFA030E2"/>
    <w:lvl w:ilvl="0" w:tplc="A7A4AFF4">
      <w:start w:val="1"/>
      <w:numFmt w:val="bullet"/>
      <w:lvlText w:val="-"/>
      <w:lvlJc w:val="left"/>
      <w:pPr>
        <w:ind w:left="720" w:hanging="360"/>
      </w:pPr>
      <w:rPr>
        <w:rFonts w:ascii="Arial" w:eastAsia="Times New Roman" w:hAnsi="Arial" w:cs="Arial"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E8E65BE"/>
    <w:multiLevelType w:val="hybridMultilevel"/>
    <w:tmpl w:val="116A5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14"/>
  </w:num>
  <w:num w:numId="5">
    <w:abstractNumId w:val="0"/>
  </w:num>
  <w:num w:numId="6">
    <w:abstractNumId w:val="12"/>
  </w:num>
  <w:num w:numId="7">
    <w:abstractNumId w:val="10"/>
  </w:num>
  <w:num w:numId="8">
    <w:abstractNumId w:val="4"/>
  </w:num>
  <w:num w:numId="9">
    <w:abstractNumId w:val="16"/>
  </w:num>
  <w:num w:numId="10">
    <w:abstractNumId w:val="15"/>
  </w:num>
  <w:num w:numId="11">
    <w:abstractNumId w:val="9"/>
  </w:num>
  <w:num w:numId="12">
    <w:abstractNumId w:val="8"/>
  </w:num>
  <w:num w:numId="13">
    <w:abstractNumId w:val="1"/>
  </w:num>
  <w:num w:numId="14">
    <w:abstractNumId w:val="5"/>
  </w:num>
  <w:num w:numId="15">
    <w:abstractNumId w:val="18"/>
  </w:num>
  <w:num w:numId="16">
    <w:abstractNumId w:val="17"/>
  </w:num>
  <w:num w:numId="17">
    <w:abstractNumId w:val="3"/>
  </w:num>
  <w:num w:numId="18">
    <w:abstractNumId w:val="11"/>
  </w:num>
  <w:num w:numId="19">
    <w:abstractNumId w:val="7"/>
  </w:num>
  <w:num w:numId="20">
    <w:abstractNumId w:val="2"/>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2">
      <o:colormru v:ext="edit" colors="#d7d7d7,#dededd,#c2c1c1"/>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3A"/>
    <w:rsid w:val="0000426B"/>
    <w:rsid w:val="000055E7"/>
    <w:rsid w:val="0001091C"/>
    <w:rsid w:val="000153FC"/>
    <w:rsid w:val="00015E0A"/>
    <w:rsid w:val="000305CF"/>
    <w:rsid w:val="00031C6B"/>
    <w:rsid w:val="00032C91"/>
    <w:rsid w:val="00033782"/>
    <w:rsid w:val="00041DF1"/>
    <w:rsid w:val="00042D93"/>
    <w:rsid w:val="000434F5"/>
    <w:rsid w:val="0004381C"/>
    <w:rsid w:val="00046E85"/>
    <w:rsid w:val="00054B75"/>
    <w:rsid w:val="00056971"/>
    <w:rsid w:val="000604F1"/>
    <w:rsid w:val="00060905"/>
    <w:rsid w:val="00061DBB"/>
    <w:rsid w:val="00063BE9"/>
    <w:rsid w:val="000812BE"/>
    <w:rsid w:val="000814EA"/>
    <w:rsid w:val="000860E5"/>
    <w:rsid w:val="00090304"/>
    <w:rsid w:val="00093E1B"/>
    <w:rsid w:val="00094D57"/>
    <w:rsid w:val="0009553A"/>
    <w:rsid w:val="000A0CC6"/>
    <w:rsid w:val="000A306E"/>
    <w:rsid w:val="000A7104"/>
    <w:rsid w:val="000B1190"/>
    <w:rsid w:val="000B471C"/>
    <w:rsid w:val="000B70CF"/>
    <w:rsid w:val="000C3F1F"/>
    <w:rsid w:val="000C4316"/>
    <w:rsid w:val="000C45C8"/>
    <w:rsid w:val="000C6F1A"/>
    <w:rsid w:val="000D3D6E"/>
    <w:rsid w:val="000D77CA"/>
    <w:rsid w:val="000E15AC"/>
    <w:rsid w:val="000E2CB0"/>
    <w:rsid w:val="000F08C6"/>
    <w:rsid w:val="000F1063"/>
    <w:rsid w:val="000F2B86"/>
    <w:rsid w:val="000F3851"/>
    <w:rsid w:val="00100637"/>
    <w:rsid w:val="00103612"/>
    <w:rsid w:val="00103D45"/>
    <w:rsid w:val="00105BA1"/>
    <w:rsid w:val="00106B3D"/>
    <w:rsid w:val="00106CB1"/>
    <w:rsid w:val="00107E9D"/>
    <w:rsid w:val="00110C11"/>
    <w:rsid w:val="00113B91"/>
    <w:rsid w:val="00113CB7"/>
    <w:rsid w:val="00122F85"/>
    <w:rsid w:val="0012463B"/>
    <w:rsid w:val="0013719C"/>
    <w:rsid w:val="00142111"/>
    <w:rsid w:val="00144678"/>
    <w:rsid w:val="001504C7"/>
    <w:rsid w:val="001536C1"/>
    <w:rsid w:val="00153AEB"/>
    <w:rsid w:val="00157DF1"/>
    <w:rsid w:val="00171CD8"/>
    <w:rsid w:val="00172F89"/>
    <w:rsid w:val="00173588"/>
    <w:rsid w:val="001741F7"/>
    <w:rsid w:val="00191859"/>
    <w:rsid w:val="00196531"/>
    <w:rsid w:val="0019787E"/>
    <w:rsid w:val="001A4F8F"/>
    <w:rsid w:val="001A5C04"/>
    <w:rsid w:val="001B298A"/>
    <w:rsid w:val="001B7AE4"/>
    <w:rsid w:val="001C40A7"/>
    <w:rsid w:val="001C52C9"/>
    <w:rsid w:val="001D418F"/>
    <w:rsid w:val="001D42EC"/>
    <w:rsid w:val="001D5827"/>
    <w:rsid w:val="001E0E62"/>
    <w:rsid w:val="001F230C"/>
    <w:rsid w:val="002012BC"/>
    <w:rsid w:val="002013A3"/>
    <w:rsid w:val="00206218"/>
    <w:rsid w:val="0020733B"/>
    <w:rsid w:val="00207C1A"/>
    <w:rsid w:val="00207DDE"/>
    <w:rsid w:val="002200D9"/>
    <w:rsid w:val="00222A9F"/>
    <w:rsid w:val="00222CD2"/>
    <w:rsid w:val="00223FB9"/>
    <w:rsid w:val="0022563B"/>
    <w:rsid w:val="002424B1"/>
    <w:rsid w:val="0024731B"/>
    <w:rsid w:val="0024768D"/>
    <w:rsid w:val="0025219A"/>
    <w:rsid w:val="00252B3C"/>
    <w:rsid w:val="00253CF8"/>
    <w:rsid w:val="00255446"/>
    <w:rsid w:val="002555E3"/>
    <w:rsid w:val="00256D24"/>
    <w:rsid w:val="00260ACA"/>
    <w:rsid w:val="00265A25"/>
    <w:rsid w:val="00272280"/>
    <w:rsid w:val="0027405D"/>
    <w:rsid w:val="0027552B"/>
    <w:rsid w:val="0027617C"/>
    <w:rsid w:val="00276A56"/>
    <w:rsid w:val="002813E4"/>
    <w:rsid w:val="00282439"/>
    <w:rsid w:val="002827E6"/>
    <w:rsid w:val="002862A3"/>
    <w:rsid w:val="00292024"/>
    <w:rsid w:val="00294218"/>
    <w:rsid w:val="002A2370"/>
    <w:rsid w:val="002A4113"/>
    <w:rsid w:val="002A617D"/>
    <w:rsid w:val="002B4708"/>
    <w:rsid w:val="002B5523"/>
    <w:rsid w:val="002B5899"/>
    <w:rsid w:val="002B7F84"/>
    <w:rsid w:val="002C1775"/>
    <w:rsid w:val="002C2E8F"/>
    <w:rsid w:val="002D2999"/>
    <w:rsid w:val="002D5B53"/>
    <w:rsid w:val="002D5F76"/>
    <w:rsid w:val="002E1165"/>
    <w:rsid w:val="002E1927"/>
    <w:rsid w:val="002E3507"/>
    <w:rsid w:val="002E7152"/>
    <w:rsid w:val="002F0F04"/>
    <w:rsid w:val="002F2CA6"/>
    <w:rsid w:val="002F5237"/>
    <w:rsid w:val="002F6A71"/>
    <w:rsid w:val="002F78CD"/>
    <w:rsid w:val="002F78F5"/>
    <w:rsid w:val="003053FB"/>
    <w:rsid w:val="00311C4C"/>
    <w:rsid w:val="00323664"/>
    <w:rsid w:val="00330190"/>
    <w:rsid w:val="003312C6"/>
    <w:rsid w:val="0034551C"/>
    <w:rsid w:val="00346861"/>
    <w:rsid w:val="00346A59"/>
    <w:rsid w:val="00347BF7"/>
    <w:rsid w:val="00352EF5"/>
    <w:rsid w:val="0035349C"/>
    <w:rsid w:val="00353573"/>
    <w:rsid w:val="0035482E"/>
    <w:rsid w:val="00362F7E"/>
    <w:rsid w:val="00370D98"/>
    <w:rsid w:val="003730C3"/>
    <w:rsid w:val="003859FB"/>
    <w:rsid w:val="003931D2"/>
    <w:rsid w:val="00394053"/>
    <w:rsid w:val="00394980"/>
    <w:rsid w:val="003A136D"/>
    <w:rsid w:val="003A58BB"/>
    <w:rsid w:val="003B07CE"/>
    <w:rsid w:val="003B0984"/>
    <w:rsid w:val="003B5714"/>
    <w:rsid w:val="003B726E"/>
    <w:rsid w:val="003C3E3C"/>
    <w:rsid w:val="003C4DBA"/>
    <w:rsid w:val="003D0C88"/>
    <w:rsid w:val="003D4FCD"/>
    <w:rsid w:val="003D6FA0"/>
    <w:rsid w:val="003E0405"/>
    <w:rsid w:val="003E4FD8"/>
    <w:rsid w:val="00407EC2"/>
    <w:rsid w:val="00415B8F"/>
    <w:rsid w:val="00424970"/>
    <w:rsid w:val="00427E10"/>
    <w:rsid w:val="00435FC0"/>
    <w:rsid w:val="0044088C"/>
    <w:rsid w:val="00441F94"/>
    <w:rsid w:val="00442495"/>
    <w:rsid w:val="004475EA"/>
    <w:rsid w:val="00450DB6"/>
    <w:rsid w:val="0046171D"/>
    <w:rsid w:val="004667A3"/>
    <w:rsid w:val="00466902"/>
    <w:rsid w:val="0047135B"/>
    <w:rsid w:val="004741A4"/>
    <w:rsid w:val="00483F7E"/>
    <w:rsid w:val="00491628"/>
    <w:rsid w:val="00493336"/>
    <w:rsid w:val="00493D89"/>
    <w:rsid w:val="004946BD"/>
    <w:rsid w:val="004965B4"/>
    <w:rsid w:val="00497EDF"/>
    <w:rsid w:val="004A0AE0"/>
    <w:rsid w:val="004A1773"/>
    <w:rsid w:val="004A1A5B"/>
    <w:rsid w:val="004A4161"/>
    <w:rsid w:val="004A4D3D"/>
    <w:rsid w:val="004B4082"/>
    <w:rsid w:val="004B70FE"/>
    <w:rsid w:val="004C5B53"/>
    <w:rsid w:val="004C5E5A"/>
    <w:rsid w:val="004C64C2"/>
    <w:rsid w:val="004D686B"/>
    <w:rsid w:val="004D768A"/>
    <w:rsid w:val="004E0813"/>
    <w:rsid w:val="004E47CD"/>
    <w:rsid w:val="004F1C50"/>
    <w:rsid w:val="004F3347"/>
    <w:rsid w:val="0050108F"/>
    <w:rsid w:val="00501EEA"/>
    <w:rsid w:val="0050287E"/>
    <w:rsid w:val="00502F25"/>
    <w:rsid w:val="00504B4B"/>
    <w:rsid w:val="0051426C"/>
    <w:rsid w:val="00514990"/>
    <w:rsid w:val="005234A7"/>
    <w:rsid w:val="00527AE6"/>
    <w:rsid w:val="00533817"/>
    <w:rsid w:val="00540C7C"/>
    <w:rsid w:val="00540C89"/>
    <w:rsid w:val="005434F4"/>
    <w:rsid w:val="005442DD"/>
    <w:rsid w:val="00545108"/>
    <w:rsid w:val="005469CA"/>
    <w:rsid w:val="00551264"/>
    <w:rsid w:val="00551805"/>
    <w:rsid w:val="005569A3"/>
    <w:rsid w:val="005571E4"/>
    <w:rsid w:val="00560E4E"/>
    <w:rsid w:val="005637ED"/>
    <w:rsid w:val="00567AA7"/>
    <w:rsid w:val="005749ED"/>
    <w:rsid w:val="005754B9"/>
    <w:rsid w:val="00577954"/>
    <w:rsid w:val="00582A58"/>
    <w:rsid w:val="0058631A"/>
    <w:rsid w:val="00587B6D"/>
    <w:rsid w:val="005916A3"/>
    <w:rsid w:val="005A168A"/>
    <w:rsid w:val="005A6FC3"/>
    <w:rsid w:val="005B3EAE"/>
    <w:rsid w:val="005B4958"/>
    <w:rsid w:val="005B55A8"/>
    <w:rsid w:val="005C09D5"/>
    <w:rsid w:val="005C5D94"/>
    <w:rsid w:val="005D09A4"/>
    <w:rsid w:val="005D60D8"/>
    <w:rsid w:val="005D620A"/>
    <w:rsid w:val="005E15B4"/>
    <w:rsid w:val="005E1F60"/>
    <w:rsid w:val="005E2921"/>
    <w:rsid w:val="005E5A31"/>
    <w:rsid w:val="005E6DD3"/>
    <w:rsid w:val="005F0013"/>
    <w:rsid w:val="005F0D62"/>
    <w:rsid w:val="005F1EB4"/>
    <w:rsid w:val="005F7298"/>
    <w:rsid w:val="005F7C2C"/>
    <w:rsid w:val="00601E04"/>
    <w:rsid w:val="0060357F"/>
    <w:rsid w:val="00606378"/>
    <w:rsid w:val="00606F64"/>
    <w:rsid w:val="006101E9"/>
    <w:rsid w:val="00610D49"/>
    <w:rsid w:val="00611FB1"/>
    <w:rsid w:val="006143B2"/>
    <w:rsid w:val="00614DCD"/>
    <w:rsid w:val="00616616"/>
    <w:rsid w:val="006206A7"/>
    <w:rsid w:val="00632AA6"/>
    <w:rsid w:val="00632B5A"/>
    <w:rsid w:val="00635823"/>
    <w:rsid w:val="00642D53"/>
    <w:rsid w:val="006507E8"/>
    <w:rsid w:val="00650C77"/>
    <w:rsid w:val="006515B7"/>
    <w:rsid w:val="00655501"/>
    <w:rsid w:val="00656788"/>
    <w:rsid w:val="00656824"/>
    <w:rsid w:val="00656B16"/>
    <w:rsid w:val="00660CDD"/>
    <w:rsid w:val="00660FD8"/>
    <w:rsid w:val="00661420"/>
    <w:rsid w:val="006713C4"/>
    <w:rsid w:val="00671461"/>
    <w:rsid w:val="006730B4"/>
    <w:rsid w:val="00674001"/>
    <w:rsid w:val="00674F66"/>
    <w:rsid w:val="00683126"/>
    <w:rsid w:val="00685106"/>
    <w:rsid w:val="00686AE2"/>
    <w:rsid w:val="006910F9"/>
    <w:rsid w:val="00692487"/>
    <w:rsid w:val="0069357C"/>
    <w:rsid w:val="00696770"/>
    <w:rsid w:val="006A3CC7"/>
    <w:rsid w:val="006A3D60"/>
    <w:rsid w:val="006A5059"/>
    <w:rsid w:val="006B05BD"/>
    <w:rsid w:val="006B1669"/>
    <w:rsid w:val="006B1FC0"/>
    <w:rsid w:val="006B2CC5"/>
    <w:rsid w:val="006B372E"/>
    <w:rsid w:val="006B7B87"/>
    <w:rsid w:val="006C0A13"/>
    <w:rsid w:val="006C0ED2"/>
    <w:rsid w:val="006C3E4B"/>
    <w:rsid w:val="006C4A4B"/>
    <w:rsid w:val="006C52FE"/>
    <w:rsid w:val="006D1FCC"/>
    <w:rsid w:val="006D3C50"/>
    <w:rsid w:val="006D568A"/>
    <w:rsid w:val="006D72AE"/>
    <w:rsid w:val="006E3ACF"/>
    <w:rsid w:val="006E500B"/>
    <w:rsid w:val="006E6444"/>
    <w:rsid w:val="006E64CB"/>
    <w:rsid w:val="006E7CF8"/>
    <w:rsid w:val="006F3FCA"/>
    <w:rsid w:val="006F7010"/>
    <w:rsid w:val="006F748A"/>
    <w:rsid w:val="00700CDC"/>
    <w:rsid w:val="0070371F"/>
    <w:rsid w:val="00704F01"/>
    <w:rsid w:val="00705B26"/>
    <w:rsid w:val="0070650C"/>
    <w:rsid w:val="007073A9"/>
    <w:rsid w:val="00712848"/>
    <w:rsid w:val="00716806"/>
    <w:rsid w:val="00732F04"/>
    <w:rsid w:val="00734895"/>
    <w:rsid w:val="00734922"/>
    <w:rsid w:val="0074407A"/>
    <w:rsid w:val="00756713"/>
    <w:rsid w:val="00757331"/>
    <w:rsid w:val="00762F65"/>
    <w:rsid w:val="007654A3"/>
    <w:rsid w:val="00766B8E"/>
    <w:rsid w:val="0076754F"/>
    <w:rsid w:val="007719BD"/>
    <w:rsid w:val="00773640"/>
    <w:rsid w:val="0078167B"/>
    <w:rsid w:val="00783119"/>
    <w:rsid w:val="007840D0"/>
    <w:rsid w:val="007845EC"/>
    <w:rsid w:val="00786F60"/>
    <w:rsid w:val="00792498"/>
    <w:rsid w:val="00796728"/>
    <w:rsid w:val="00796ECF"/>
    <w:rsid w:val="007B1884"/>
    <w:rsid w:val="007B220B"/>
    <w:rsid w:val="007B5FE3"/>
    <w:rsid w:val="007B7922"/>
    <w:rsid w:val="007C131B"/>
    <w:rsid w:val="007C3056"/>
    <w:rsid w:val="007D0B45"/>
    <w:rsid w:val="007D1DD4"/>
    <w:rsid w:val="007F3502"/>
    <w:rsid w:val="007F7927"/>
    <w:rsid w:val="00804B60"/>
    <w:rsid w:val="00811E09"/>
    <w:rsid w:val="0082185B"/>
    <w:rsid w:val="00823550"/>
    <w:rsid w:val="00823943"/>
    <w:rsid w:val="00830C05"/>
    <w:rsid w:val="00832346"/>
    <w:rsid w:val="00836122"/>
    <w:rsid w:val="008361F9"/>
    <w:rsid w:val="00837A0C"/>
    <w:rsid w:val="00840167"/>
    <w:rsid w:val="00842A64"/>
    <w:rsid w:val="00843375"/>
    <w:rsid w:val="00844D70"/>
    <w:rsid w:val="0084568E"/>
    <w:rsid w:val="00852458"/>
    <w:rsid w:val="008542B7"/>
    <w:rsid w:val="00854609"/>
    <w:rsid w:val="0085518A"/>
    <w:rsid w:val="00855EF6"/>
    <w:rsid w:val="008560C6"/>
    <w:rsid w:val="00860106"/>
    <w:rsid w:val="00860645"/>
    <w:rsid w:val="008777EE"/>
    <w:rsid w:val="00877F6B"/>
    <w:rsid w:val="00882519"/>
    <w:rsid w:val="008837A9"/>
    <w:rsid w:val="0088568C"/>
    <w:rsid w:val="00887DF2"/>
    <w:rsid w:val="00891082"/>
    <w:rsid w:val="00897196"/>
    <w:rsid w:val="008A2833"/>
    <w:rsid w:val="008A4C70"/>
    <w:rsid w:val="008A5A62"/>
    <w:rsid w:val="008A5A6B"/>
    <w:rsid w:val="008A5FC7"/>
    <w:rsid w:val="008A77B6"/>
    <w:rsid w:val="008B57DA"/>
    <w:rsid w:val="008C079D"/>
    <w:rsid w:val="008C193B"/>
    <w:rsid w:val="008D0FBC"/>
    <w:rsid w:val="008D4149"/>
    <w:rsid w:val="008D555A"/>
    <w:rsid w:val="008D72D0"/>
    <w:rsid w:val="008D7D40"/>
    <w:rsid w:val="008E09CA"/>
    <w:rsid w:val="008E6007"/>
    <w:rsid w:val="008F16BE"/>
    <w:rsid w:val="008F55FF"/>
    <w:rsid w:val="008F63D8"/>
    <w:rsid w:val="009001A0"/>
    <w:rsid w:val="0090125A"/>
    <w:rsid w:val="009105FE"/>
    <w:rsid w:val="00910F2F"/>
    <w:rsid w:val="00912709"/>
    <w:rsid w:val="00914C94"/>
    <w:rsid w:val="00916B6B"/>
    <w:rsid w:val="00920A0E"/>
    <w:rsid w:val="00920ABD"/>
    <w:rsid w:val="00923D24"/>
    <w:rsid w:val="0092587D"/>
    <w:rsid w:val="00925B22"/>
    <w:rsid w:val="00926481"/>
    <w:rsid w:val="00927B80"/>
    <w:rsid w:val="00927EBB"/>
    <w:rsid w:val="009318B5"/>
    <w:rsid w:val="00932033"/>
    <w:rsid w:val="00933A53"/>
    <w:rsid w:val="009413D6"/>
    <w:rsid w:val="0094258E"/>
    <w:rsid w:val="00950B96"/>
    <w:rsid w:val="00950DB9"/>
    <w:rsid w:val="00952E2A"/>
    <w:rsid w:val="00957F1F"/>
    <w:rsid w:val="009612CB"/>
    <w:rsid w:val="009613D7"/>
    <w:rsid w:val="00963F58"/>
    <w:rsid w:val="00967425"/>
    <w:rsid w:val="009732C2"/>
    <w:rsid w:val="00973585"/>
    <w:rsid w:val="00984BA5"/>
    <w:rsid w:val="009855EC"/>
    <w:rsid w:val="00987EE0"/>
    <w:rsid w:val="00991C2A"/>
    <w:rsid w:val="00991DCD"/>
    <w:rsid w:val="0099274B"/>
    <w:rsid w:val="009A2EE7"/>
    <w:rsid w:val="009B259F"/>
    <w:rsid w:val="009B3EF8"/>
    <w:rsid w:val="009B533E"/>
    <w:rsid w:val="009B6334"/>
    <w:rsid w:val="009D064E"/>
    <w:rsid w:val="009D14D7"/>
    <w:rsid w:val="009D22E6"/>
    <w:rsid w:val="009D669B"/>
    <w:rsid w:val="009E214C"/>
    <w:rsid w:val="009E52E5"/>
    <w:rsid w:val="009F26A7"/>
    <w:rsid w:val="00A00638"/>
    <w:rsid w:val="00A031B1"/>
    <w:rsid w:val="00A03643"/>
    <w:rsid w:val="00A05343"/>
    <w:rsid w:val="00A10305"/>
    <w:rsid w:val="00A1147F"/>
    <w:rsid w:val="00A13814"/>
    <w:rsid w:val="00A15033"/>
    <w:rsid w:val="00A15E1F"/>
    <w:rsid w:val="00A16022"/>
    <w:rsid w:val="00A16D75"/>
    <w:rsid w:val="00A201D5"/>
    <w:rsid w:val="00A2272A"/>
    <w:rsid w:val="00A24387"/>
    <w:rsid w:val="00A276A2"/>
    <w:rsid w:val="00A3105F"/>
    <w:rsid w:val="00A3171B"/>
    <w:rsid w:val="00A3299B"/>
    <w:rsid w:val="00A35E08"/>
    <w:rsid w:val="00A4070D"/>
    <w:rsid w:val="00A43E67"/>
    <w:rsid w:val="00A4403D"/>
    <w:rsid w:val="00A45BEE"/>
    <w:rsid w:val="00A53859"/>
    <w:rsid w:val="00A53B4F"/>
    <w:rsid w:val="00A55266"/>
    <w:rsid w:val="00A55E9A"/>
    <w:rsid w:val="00A57047"/>
    <w:rsid w:val="00A611C8"/>
    <w:rsid w:val="00A659B1"/>
    <w:rsid w:val="00A700B4"/>
    <w:rsid w:val="00A7014B"/>
    <w:rsid w:val="00A70D42"/>
    <w:rsid w:val="00A7382A"/>
    <w:rsid w:val="00A77BA5"/>
    <w:rsid w:val="00A81981"/>
    <w:rsid w:val="00A831DC"/>
    <w:rsid w:val="00A93CEF"/>
    <w:rsid w:val="00AA01D3"/>
    <w:rsid w:val="00AA0871"/>
    <w:rsid w:val="00AA0BD2"/>
    <w:rsid w:val="00AA3B31"/>
    <w:rsid w:val="00AA6A22"/>
    <w:rsid w:val="00AB0560"/>
    <w:rsid w:val="00AB0735"/>
    <w:rsid w:val="00AB1CA7"/>
    <w:rsid w:val="00AC615B"/>
    <w:rsid w:val="00AE3DF0"/>
    <w:rsid w:val="00AE77C2"/>
    <w:rsid w:val="00AF387D"/>
    <w:rsid w:val="00B018E6"/>
    <w:rsid w:val="00B06B3E"/>
    <w:rsid w:val="00B07615"/>
    <w:rsid w:val="00B1579F"/>
    <w:rsid w:val="00B23B2C"/>
    <w:rsid w:val="00B31D8E"/>
    <w:rsid w:val="00B33565"/>
    <w:rsid w:val="00B410A2"/>
    <w:rsid w:val="00B50A8A"/>
    <w:rsid w:val="00B62F06"/>
    <w:rsid w:val="00B71784"/>
    <w:rsid w:val="00B73ED5"/>
    <w:rsid w:val="00B75065"/>
    <w:rsid w:val="00B77A46"/>
    <w:rsid w:val="00B8133E"/>
    <w:rsid w:val="00B82A21"/>
    <w:rsid w:val="00B82BDD"/>
    <w:rsid w:val="00B84394"/>
    <w:rsid w:val="00B84D7C"/>
    <w:rsid w:val="00B86580"/>
    <w:rsid w:val="00B9031A"/>
    <w:rsid w:val="00B90438"/>
    <w:rsid w:val="00B9101E"/>
    <w:rsid w:val="00B93BBD"/>
    <w:rsid w:val="00B9465C"/>
    <w:rsid w:val="00B951C6"/>
    <w:rsid w:val="00B956E3"/>
    <w:rsid w:val="00B97FB6"/>
    <w:rsid w:val="00BA0521"/>
    <w:rsid w:val="00BA24DE"/>
    <w:rsid w:val="00BA42C8"/>
    <w:rsid w:val="00BA5A4A"/>
    <w:rsid w:val="00BA74A0"/>
    <w:rsid w:val="00BB0577"/>
    <w:rsid w:val="00BB2EDC"/>
    <w:rsid w:val="00BB45A1"/>
    <w:rsid w:val="00BB4D57"/>
    <w:rsid w:val="00BB61DE"/>
    <w:rsid w:val="00BC26DF"/>
    <w:rsid w:val="00BC29CE"/>
    <w:rsid w:val="00BD38A6"/>
    <w:rsid w:val="00BD58B7"/>
    <w:rsid w:val="00BD5DC9"/>
    <w:rsid w:val="00BD6872"/>
    <w:rsid w:val="00BD7E55"/>
    <w:rsid w:val="00BE1A76"/>
    <w:rsid w:val="00BE5BC4"/>
    <w:rsid w:val="00BE6A8D"/>
    <w:rsid w:val="00BF085E"/>
    <w:rsid w:val="00BF2F8F"/>
    <w:rsid w:val="00BF5E17"/>
    <w:rsid w:val="00C04C75"/>
    <w:rsid w:val="00C05C86"/>
    <w:rsid w:val="00C1671A"/>
    <w:rsid w:val="00C2109C"/>
    <w:rsid w:val="00C22FA5"/>
    <w:rsid w:val="00C26307"/>
    <w:rsid w:val="00C341E9"/>
    <w:rsid w:val="00C40519"/>
    <w:rsid w:val="00C4068F"/>
    <w:rsid w:val="00C4363E"/>
    <w:rsid w:val="00C43D06"/>
    <w:rsid w:val="00C45B3F"/>
    <w:rsid w:val="00C46BEE"/>
    <w:rsid w:val="00C519F2"/>
    <w:rsid w:val="00C61B33"/>
    <w:rsid w:val="00C632AA"/>
    <w:rsid w:val="00C644C2"/>
    <w:rsid w:val="00C65E5F"/>
    <w:rsid w:val="00C67585"/>
    <w:rsid w:val="00C73EC4"/>
    <w:rsid w:val="00C75377"/>
    <w:rsid w:val="00C76934"/>
    <w:rsid w:val="00C87837"/>
    <w:rsid w:val="00C91132"/>
    <w:rsid w:val="00C937A1"/>
    <w:rsid w:val="00C955F4"/>
    <w:rsid w:val="00CA065E"/>
    <w:rsid w:val="00CA35FD"/>
    <w:rsid w:val="00CA4CB6"/>
    <w:rsid w:val="00CA57D7"/>
    <w:rsid w:val="00CA7310"/>
    <w:rsid w:val="00CA7383"/>
    <w:rsid w:val="00CC3789"/>
    <w:rsid w:val="00CC5DEE"/>
    <w:rsid w:val="00CD4159"/>
    <w:rsid w:val="00CD50B5"/>
    <w:rsid w:val="00CD5368"/>
    <w:rsid w:val="00CE2AE3"/>
    <w:rsid w:val="00CE3C04"/>
    <w:rsid w:val="00CE6603"/>
    <w:rsid w:val="00CE78C9"/>
    <w:rsid w:val="00CE7FCE"/>
    <w:rsid w:val="00CF2EAC"/>
    <w:rsid w:val="00CF30F9"/>
    <w:rsid w:val="00D00DD2"/>
    <w:rsid w:val="00D012B0"/>
    <w:rsid w:val="00D02443"/>
    <w:rsid w:val="00D11B2B"/>
    <w:rsid w:val="00D12055"/>
    <w:rsid w:val="00D13654"/>
    <w:rsid w:val="00D140BA"/>
    <w:rsid w:val="00D16EE0"/>
    <w:rsid w:val="00D2010C"/>
    <w:rsid w:val="00D26EB5"/>
    <w:rsid w:val="00D3679B"/>
    <w:rsid w:val="00D36F2A"/>
    <w:rsid w:val="00D37FDF"/>
    <w:rsid w:val="00D43F27"/>
    <w:rsid w:val="00D443E7"/>
    <w:rsid w:val="00D504B3"/>
    <w:rsid w:val="00D50D30"/>
    <w:rsid w:val="00D5236B"/>
    <w:rsid w:val="00D52789"/>
    <w:rsid w:val="00D52D16"/>
    <w:rsid w:val="00D56DB5"/>
    <w:rsid w:val="00D83281"/>
    <w:rsid w:val="00D9165B"/>
    <w:rsid w:val="00D92F80"/>
    <w:rsid w:val="00D9502A"/>
    <w:rsid w:val="00D95B42"/>
    <w:rsid w:val="00D96A9D"/>
    <w:rsid w:val="00DA0A13"/>
    <w:rsid w:val="00DA7832"/>
    <w:rsid w:val="00DA7DFD"/>
    <w:rsid w:val="00DB20D9"/>
    <w:rsid w:val="00DB4597"/>
    <w:rsid w:val="00DB48E7"/>
    <w:rsid w:val="00DB67F6"/>
    <w:rsid w:val="00DC1801"/>
    <w:rsid w:val="00DC351A"/>
    <w:rsid w:val="00DC7A9E"/>
    <w:rsid w:val="00DD6647"/>
    <w:rsid w:val="00DD7B66"/>
    <w:rsid w:val="00DE651F"/>
    <w:rsid w:val="00DE768B"/>
    <w:rsid w:val="00DF27F4"/>
    <w:rsid w:val="00DF4197"/>
    <w:rsid w:val="00DF54D5"/>
    <w:rsid w:val="00DF794C"/>
    <w:rsid w:val="00E107E8"/>
    <w:rsid w:val="00E10A79"/>
    <w:rsid w:val="00E21474"/>
    <w:rsid w:val="00E24BE3"/>
    <w:rsid w:val="00E3043F"/>
    <w:rsid w:val="00E32090"/>
    <w:rsid w:val="00E33477"/>
    <w:rsid w:val="00E34900"/>
    <w:rsid w:val="00E35334"/>
    <w:rsid w:val="00E35FB4"/>
    <w:rsid w:val="00E400A0"/>
    <w:rsid w:val="00E45F32"/>
    <w:rsid w:val="00E47D66"/>
    <w:rsid w:val="00E55E16"/>
    <w:rsid w:val="00E6164D"/>
    <w:rsid w:val="00E64669"/>
    <w:rsid w:val="00E64768"/>
    <w:rsid w:val="00E67F9A"/>
    <w:rsid w:val="00E709DC"/>
    <w:rsid w:val="00E80651"/>
    <w:rsid w:val="00E869E1"/>
    <w:rsid w:val="00E905E3"/>
    <w:rsid w:val="00E94A0A"/>
    <w:rsid w:val="00EA1E8E"/>
    <w:rsid w:val="00EA7516"/>
    <w:rsid w:val="00EB00B4"/>
    <w:rsid w:val="00EB7DF6"/>
    <w:rsid w:val="00EC2875"/>
    <w:rsid w:val="00EC4B47"/>
    <w:rsid w:val="00EE04AD"/>
    <w:rsid w:val="00EE3047"/>
    <w:rsid w:val="00EE76AB"/>
    <w:rsid w:val="00EF18D1"/>
    <w:rsid w:val="00EF2E13"/>
    <w:rsid w:val="00F013F8"/>
    <w:rsid w:val="00F11920"/>
    <w:rsid w:val="00F130FD"/>
    <w:rsid w:val="00F1361F"/>
    <w:rsid w:val="00F15E36"/>
    <w:rsid w:val="00F1653B"/>
    <w:rsid w:val="00F1710E"/>
    <w:rsid w:val="00F1765E"/>
    <w:rsid w:val="00F2044F"/>
    <w:rsid w:val="00F221F1"/>
    <w:rsid w:val="00F2476B"/>
    <w:rsid w:val="00F26F72"/>
    <w:rsid w:val="00F33753"/>
    <w:rsid w:val="00F33F99"/>
    <w:rsid w:val="00F33FE1"/>
    <w:rsid w:val="00F35F92"/>
    <w:rsid w:val="00F363C8"/>
    <w:rsid w:val="00F41199"/>
    <w:rsid w:val="00F441A1"/>
    <w:rsid w:val="00F44C44"/>
    <w:rsid w:val="00F45603"/>
    <w:rsid w:val="00F457D2"/>
    <w:rsid w:val="00F459C1"/>
    <w:rsid w:val="00F51B76"/>
    <w:rsid w:val="00F529CC"/>
    <w:rsid w:val="00F55281"/>
    <w:rsid w:val="00F556B4"/>
    <w:rsid w:val="00F57608"/>
    <w:rsid w:val="00F61B87"/>
    <w:rsid w:val="00F66623"/>
    <w:rsid w:val="00F71487"/>
    <w:rsid w:val="00F7148B"/>
    <w:rsid w:val="00F72917"/>
    <w:rsid w:val="00F74BA6"/>
    <w:rsid w:val="00F76472"/>
    <w:rsid w:val="00F8242C"/>
    <w:rsid w:val="00F830D1"/>
    <w:rsid w:val="00F84685"/>
    <w:rsid w:val="00F84984"/>
    <w:rsid w:val="00F8528A"/>
    <w:rsid w:val="00F90983"/>
    <w:rsid w:val="00F96DC7"/>
    <w:rsid w:val="00FA59EA"/>
    <w:rsid w:val="00FB2D02"/>
    <w:rsid w:val="00FB6461"/>
    <w:rsid w:val="00FB6AEF"/>
    <w:rsid w:val="00FC002A"/>
    <w:rsid w:val="00FC01DC"/>
    <w:rsid w:val="00FC44FE"/>
    <w:rsid w:val="00FD51C1"/>
    <w:rsid w:val="00FD5308"/>
    <w:rsid w:val="00FD6C73"/>
    <w:rsid w:val="00FD72DD"/>
    <w:rsid w:val="00FE32E3"/>
    <w:rsid w:val="00FE5452"/>
    <w:rsid w:val="00FE6A46"/>
    <w:rsid w:val="00FE6B48"/>
    <w:rsid w:val="00FF4493"/>
    <w:rsid w:val="00FF54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d7d7d7,#dededd,#c2c1c1"/>
    </o:shapedefaults>
    <o:shapelayout v:ext="edit">
      <o:idmap v:ext="edit" data="1"/>
    </o:shapelayout>
  </w:shapeDefaults>
  <w:decimalSymbol w:val="."/>
  <w:listSeparator w:val=","/>
  <w14:docId w14:val="5485042B"/>
  <w15:docId w15:val="{CB3CFF37-196E-4943-A8FB-47DB0280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5B"/>
    <w:rPr>
      <w:rFonts w:ascii="Arial" w:hAnsi="Arial"/>
      <w:sz w:val="22"/>
      <w:lang w:eastAsia="en-US"/>
    </w:rPr>
  </w:style>
  <w:style w:type="paragraph" w:styleId="Heading1">
    <w:name w:val="heading 1"/>
    <w:basedOn w:val="Normal"/>
    <w:next w:val="Normal"/>
    <w:qFormat/>
    <w:pPr>
      <w:keepNext/>
      <w:jc w:val="right"/>
      <w:outlineLvl w:val="0"/>
    </w:pPr>
    <w:rPr>
      <w:b/>
      <w:bCs/>
      <w:sz w:val="14"/>
    </w:rPr>
  </w:style>
  <w:style w:type="paragraph" w:styleId="Heading2">
    <w:name w:val="heading 2"/>
    <w:basedOn w:val="Normal"/>
    <w:next w:val="Normal"/>
    <w:qFormat/>
    <w:pPr>
      <w:keepNext/>
      <w:pBdr>
        <w:top w:val="dashed" w:sz="4" w:space="1" w:color="auto"/>
      </w:pBdr>
      <w:jc w:val="both"/>
      <w:outlineLvl w:val="1"/>
    </w:pPr>
    <w:rPr>
      <w:rFonts w:cs="Arial"/>
      <w:b/>
      <w:sz w:val="18"/>
    </w:rPr>
  </w:style>
  <w:style w:type="paragraph" w:styleId="Heading3">
    <w:name w:val="heading 3"/>
    <w:basedOn w:val="Normal"/>
    <w:next w:val="Normal"/>
    <w:link w:val="Heading3Char"/>
    <w:semiHidden/>
    <w:unhideWhenUsed/>
    <w:qFormat/>
    <w:rsid w:val="003E04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pPr>
      <w:keepNext/>
      <w:autoSpaceDE w:val="0"/>
      <w:autoSpaceDN w:val="0"/>
      <w:adjustRightInd w:val="0"/>
      <w:outlineLvl w:val="4"/>
    </w:pPr>
    <w:rPr>
      <w:rFonts w:cs="Arial"/>
      <w:b/>
      <w:bCs/>
      <w:sz w:val="20"/>
    </w:rPr>
  </w:style>
  <w:style w:type="paragraph" w:styleId="Heading7">
    <w:name w:val="heading 7"/>
    <w:basedOn w:val="Normal"/>
    <w:next w:val="Normal"/>
    <w:qFormat/>
    <w:pPr>
      <w:keepNext/>
      <w:autoSpaceDE w:val="0"/>
      <w:autoSpaceDN w:val="0"/>
      <w:adjustRightInd w:val="0"/>
      <w:jc w:val="center"/>
      <w:outlineLvl w:val="6"/>
    </w:pPr>
    <w:rPr>
      <w:rFonts w:cs="Arial"/>
      <w:b/>
      <w:bCs/>
      <w:i/>
      <w:i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Emphasis">
    <w:name w:val="Emphasis"/>
    <w:qFormat/>
    <w:rPr>
      <w:i/>
      <w:iCs/>
    </w:rPr>
  </w:style>
  <w:style w:type="character" w:styleId="PageNumber">
    <w:name w:val="page number"/>
    <w:basedOn w:val="DefaultParagraphFont"/>
  </w:style>
  <w:style w:type="character" w:styleId="Strong">
    <w:name w:val="Strong"/>
    <w:qFormat/>
    <w:rsid w:val="002A617D"/>
    <w:rPr>
      <w:b/>
      <w:bCs/>
    </w:rPr>
  </w:style>
  <w:style w:type="paragraph" w:styleId="BodyText2">
    <w:name w:val="Body Text 2"/>
    <w:basedOn w:val="Normal"/>
    <w:rsid w:val="002A617D"/>
    <w:pPr>
      <w:jc w:val="both"/>
    </w:pPr>
    <w:rPr>
      <w:rFonts w:ascii="Times New Roman" w:hAnsi="Times New Roman"/>
      <w:b/>
      <w:sz w:val="24"/>
      <w:lang w:val="nl-BE"/>
    </w:rPr>
  </w:style>
  <w:style w:type="table" w:styleId="TableGrid">
    <w:name w:val="Table Grid"/>
    <w:basedOn w:val="TableNormal"/>
    <w:rsid w:val="008D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EF5"/>
    <w:pPr>
      <w:autoSpaceDE w:val="0"/>
      <w:autoSpaceDN w:val="0"/>
      <w:adjustRightInd w:val="0"/>
    </w:pPr>
    <w:rPr>
      <w:rFonts w:ascii="Helvetica" w:hAnsi="Helvetica" w:cs="Helvetica"/>
      <w:color w:val="000000"/>
      <w:sz w:val="24"/>
      <w:szCs w:val="24"/>
      <w:lang w:val="en-US" w:eastAsia="en-US"/>
    </w:rPr>
  </w:style>
  <w:style w:type="paragraph" w:styleId="BalloonText">
    <w:name w:val="Balloon Text"/>
    <w:basedOn w:val="Normal"/>
    <w:semiHidden/>
    <w:rsid w:val="00090304"/>
    <w:rPr>
      <w:rFonts w:ascii="Tahoma" w:hAnsi="Tahoma" w:cs="Tahoma"/>
      <w:sz w:val="16"/>
      <w:szCs w:val="16"/>
    </w:rPr>
  </w:style>
  <w:style w:type="character" w:styleId="CommentReference">
    <w:name w:val="annotation reference"/>
    <w:uiPriority w:val="99"/>
    <w:semiHidden/>
    <w:rsid w:val="00442495"/>
    <w:rPr>
      <w:sz w:val="16"/>
      <w:szCs w:val="16"/>
    </w:rPr>
  </w:style>
  <w:style w:type="paragraph" w:styleId="CommentText">
    <w:name w:val="annotation text"/>
    <w:basedOn w:val="Normal"/>
    <w:link w:val="CommentTextChar"/>
    <w:uiPriority w:val="99"/>
    <w:semiHidden/>
    <w:rsid w:val="00442495"/>
    <w:rPr>
      <w:sz w:val="20"/>
    </w:rPr>
  </w:style>
  <w:style w:type="paragraph" w:styleId="CommentSubject">
    <w:name w:val="annotation subject"/>
    <w:basedOn w:val="CommentText"/>
    <w:next w:val="CommentText"/>
    <w:semiHidden/>
    <w:rsid w:val="00442495"/>
    <w:rPr>
      <w:b/>
      <w:bCs/>
    </w:rPr>
  </w:style>
  <w:style w:type="paragraph" w:styleId="ListParagraph">
    <w:name w:val="List Paragraph"/>
    <w:basedOn w:val="Normal"/>
    <w:link w:val="ListParagraphChar"/>
    <w:qFormat/>
    <w:rsid w:val="0082185B"/>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rsid w:val="00D02443"/>
    <w:rPr>
      <w:rFonts w:ascii="Calibri" w:eastAsia="Calibri" w:hAnsi="Calibri"/>
      <w:sz w:val="22"/>
      <w:szCs w:val="22"/>
      <w:lang w:eastAsia="en-US"/>
    </w:rPr>
  </w:style>
  <w:style w:type="paragraph" w:customStyle="1" w:styleId="Style4">
    <w:name w:val="Style4"/>
    <w:basedOn w:val="ListParagraph"/>
    <w:link w:val="Style4Char"/>
    <w:rsid w:val="00D02443"/>
    <w:pPr>
      <w:spacing w:after="0"/>
      <w:ind w:left="0"/>
    </w:pPr>
    <w:rPr>
      <w:rFonts w:ascii="Arial" w:hAnsi="Arial"/>
      <w:b/>
      <w:bCs/>
    </w:rPr>
  </w:style>
  <w:style w:type="character" w:customStyle="1" w:styleId="Style4Char">
    <w:name w:val="Style4 Char"/>
    <w:link w:val="Style4"/>
    <w:rsid w:val="00D02443"/>
    <w:rPr>
      <w:rFonts w:ascii="Arial" w:eastAsia="Calibri" w:hAnsi="Arial" w:cs="Arial"/>
      <w:b/>
      <w:bCs/>
      <w:sz w:val="22"/>
      <w:szCs w:val="22"/>
      <w:lang w:eastAsia="en-US"/>
    </w:rPr>
  </w:style>
  <w:style w:type="paragraph" w:styleId="BodyText">
    <w:name w:val="Body Text"/>
    <w:basedOn w:val="Normal"/>
    <w:link w:val="BodyTextChar"/>
    <w:rsid w:val="004E47CD"/>
    <w:pPr>
      <w:spacing w:after="120" w:line="276" w:lineRule="auto"/>
    </w:pPr>
    <w:rPr>
      <w:rFonts w:ascii="Calibri" w:eastAsia="Calibri" w:hAnsi="Calibri"/>
      <w:szCs w:val="22"/>
      <w:lang w:val="nl-BE"/>
    </w:rPr>
  </w:style>
  <w:style w:type="character" w:customStyle="1" w:styleId="BodyTextChar">
    <w:name w:val="Body Text Char"/>
    <w:link w:val="BodyText"/>
    <w:rsid w:val="004E47CD"/>
    <w:rPr>
      <w:rFonts w:ascii="Calibri" w:eastAsia="Calibri" w:hAnsi="Calibri"/>
      <w:sz w:val="22"/>
      <w:szCs w:val="22"/>
      <w:lang w:val="nl-BE" w:eastAsia="en-US"/>
    </w:rPr>
  </w:style>
  <w:style w:type="paragraph" w:styleId="BodyTextIndent2">
    <w:name w:val="Body Text Indent 2"/>
    <w:basedOn w:val="Normal"/>
    <w:link w:val="BodyTextIndent2Char"/>
    <w:rsid w:val="004E47CD"/>
    <w:pPr>
      <w:spacing w:after="120" w:line="480" w:lineRule="auto"/>
      <w:ind w:left="283"/>
    </w:pPr>
    <w:rPr>
      <w:rFonts w:ascii="Calibri" w:eastAsia="Calibri" w:hAnsi="Calibri"/>
      <w:szCs w:val="22"/>
      <w:lang w:val="nl-BE"/>
    </w:rPr>
  </w:style>
  <w:style w:type="character" w:customStyle="1" w:styleId="BodyTextIndent2Char">
    <w:name w:val="Body Text Indent 2 Char"/>
    <w:link w:val="BodyTextIndent2"/>
    <w:rsid w:val="004E47CD"/>
    <w:rPr>
      <w:rFonts w:ascii="Calibri" w:eastAsia="Calibri" w:hAnsi="Calibri"/>
      <w:sz w:val="22"/>
      <w:szCs w:val="22"/>
      <w:lang w:val="nl-BE" w:eastAsia="en-US"/>
    </w:rPr>
  </w:style>
  <w:style w:type="paragraph" w:styleId="TOC1">
    <w:name w:val="toc 1"/>
    <w:basedOn w:val="Normal"/>
    <w:next w:val="Normal"/>
    <w:autoRedefine/>
    <w:rsid w:val="00E64768"/>
    <w:pPr>
      <w:tabs>
        <w:tab w:val="left" w:pos="440"/>
        <w:tab w:val="right" w:leader="dot" w:pos="9062"/>
      </w:tabs>
      <w:spacing w:line="276" w:lineRule="auto"/>
    </w:pPr>
    <w:rPr>
      <w:rFonts w:eastAsia="Calibri" w:cs="Arial"/>
      <w:b/>
      <w:noProof/>
      <w:szCs w:val="22"/>
    </w:rPr>
  </w:style>
  <w:style w:type="character" w:styleId="FollowedHyperlink">
    <w:name w:val="FollowedHyperlink"/>
    <w:rsid w:val="004475EA"/>
    <w:rPr>
      <w:color w:val="800080"/>
      <w:u w:val="single"/>
    </w:rPr>
  </w:style>
  <w:style w:type="character" w:customStyle="1" w:styleId="hps">
    <w:name w:val="hps"/>
    <w:basedOn w:val="DefaultParagraphFont"/>
    <w:rsid w:val="00C87837"/>
  </w:style>
  <w:style w:type="character" w:customStyle="1" w:styleId="HeaderChar">
    <w:name w:val="Header Char"/>
    <w:basedOn w:val="DefaultParagraphFont"/>
    <w:link w:val="Header"/>
    <w:rsid w:val="004946BD"/>
    <w:rPr>
      <w:rFonts w:ascii="Arial" w:hAnsi="Arial"/>
      <w:sz w:val="22"/>
      <w:lang w:eastAsia="en-US"/>
    </w:rPr>
  </w:style>
  <w:style w:type="character" w:customStyle="1" w:styleId="atn">
    <w:name w:val="atn"/>
    <w:basedOn w:val="DefaultParagraphFont"/>
    <w:rsid w:val="004946BD"/>
  </w:style>
  <w:style w:type="paragraph" w:styleId="PlainText">
    <w:name w:val="Plain Text"/>
    <w:basedOn w:val="Normal"/>
    <w:link w:val="PlainTextChar"/>
    <w:uiPriority w:val="99"/>
    <w:unhideWhenUsed/>
    <w:rsid w:val="00A24387"/>
    <w:rPr>
      <w:rFonts w:ascii="Calibri" w:eastAsia="Calibri" w:hAnsi="Calibri" w:cs="Consolas"/>
      <w:szCs w:val="21"/>
      <w:lang w:val="nl-BE"/>
    </w:rPr>
  </w:style>
  <w:style w:type="character" w:customStyle="1" w:styleId="PlainTextChar">
    <w:name w:val="Plain Text Char"/>
    <w:basedOn w:val="DefaultParagraphFont"/>
    <w:link w:val="PlainText"/>
    <w:uiPriority w:val="99"/>
    <w:rsid w:val="00A24387"/>
    <w:rPr>
      <w:rFonts w:ascii="Calibri" w:eastAsia="Calibri" w:hAnsi="Calibri" w:cs="Consolas"/>
      <w:sz w:val="22"/>
      <w:szCs w:val="21"/>
      <w:lang w:val="nl-BE" w:eastAsia="en-US"/>
    </w:rPr>
  </w:style>
  <w:style w:type="table" w:customStyle="1" w:styleId="TableGrid1">
    <w:name w:val="Table Grid1"/>
    <w:basedOn w:val="TableNormal"/>
    <w:next w:val="TableGrid"/>
    <w:uiPriority w:val="59"/>
    <w:rsid w:val="006206A7"/>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33B"/>
    <w:rPr>
      <w:rFonts w:ascii="Arial" w:hAnsi="Arial"/>
      <w:sz w:val="22"/>
      <w:lang w:eastAsia="en-US"/>
    </w:rPr>
  </w:style>
  <w:style w:type="character" w:customStyle="1" w:styleId="Heading3Char">
    <w:name w:val="Heading 3 Char"/>
    <w:basedOn w:val="DefaultParagraphFont"/>
    <w:link w:val="Heading3"/>
    <w:semiHidden/>
    <w:rsid w:val="003E0405"/>
    <w:rPr>
      <w:rFonts w:asciiTheme="majorHAnsi" w:eastAsiaTheme="majorEastAsia" w:hAnsiTheme="majorHAnsi" w:cstheme="majorBidi"/>
      <w:color w:val="243F60" w:themeColor="accent1" w:themeShade="7F"/>
      <w:sz w:val="24"/>
      <w:szCs w:val="24"/>
      <w:lang w:eastAsia="en-US"/>
    </w:rPr>
  </w:style>
  <w:style w:type="character" w:customStyle="1" w:styleId="CommentTextChar">
    <w:name w:val="Comment Text Char"/>
    <w:basedOn w:val="DefaultParagraphFont"/>
    <w:link w:val="CommentText"/>
    <w:uiPriority w:val="99"/>
    <w:semiHidden/>
    <w:rsid w:val="009B633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536">
      <w:bodyDiv w:val="1"/>
      <w:marLeft w:val="0"/>
      <w:marRight w:val="0"/>
      <w:marTop w:val="0"/>
      <w:marBottom w:val="0"/>
      <w:divBdr>
        <w:top w:val="none" w:sz="0" w:space="0" w:color="auto"/>
        <w:left w:val="none" w:sz="0" w:space="0" w:color="auto"/>
        <w:bottom w:val="none" w:sz="0" w:space="0" w:color="auto"/>
        <w:right w:val="none" w:sz="0" w:space="0" w:color="auto"/>
      </w:divBdr>
      <w:divsChild>
        <w:div w:id="511649952">
          <w:marLeft w:val="0"/>
          <w:marRight w:val="0"/>
          <w:marTop w:val="0"/>
          <w:marBottom w:val="0"/>
          <w:divBdr>
            <w:top w:val="none" w:sz="0" w:space="0" w:color="auto"/>
            <w:left w:val="none" w:sz="0" w:space="0" w:color="auto"/>
            <w:bottom w:val="none" w:sz="0" w:space="0" w:color="auto"/>
            <w:right w:val="none" w:sz="0" w:space="0" w:color="auto"/>
          </w:divBdr>
        </w:div>
        <w:div w:id="675353264">
          <w:marLeft w:val="0"/>
          <w:marRight w:val="0"/>
          <w:marTop w:val="0"/>
          <w:marBottom w:val="0"/>
          <w:divBdr>
            <w:top w:val="none" w:sz="0" w:space="0" w:color="auto"/>
            <w:left w:val="none" w:sz="0" w:space="0" w:color="auto"/>
            <w:bottom w:val="none" w:sz="0" w:space="0" w:color="auto"/>
            <w:right w:val="none" w:sz="0" w:space="0" w:color="auto"/>
          </w:divBdr>
        </w:div>
        <w:div w:id="125239615">
          <w:marLeft w:val="0"/>
          <w:marRight w:val="0"/>
          <w:marTop w:val="0"/>
          <w:marBottom w:val="0"/>
          <w:divBdr>
            <w:top w:val="none" w:sz="0" w:space="0" w:color="auto"/>
            <w:left w:val="none" w:sz="0" w:space="0" w:color="auto"/>
            <w:bottom w:val="none" w:sz="0" w:space="0" w:color="auto"/>
            <w:right w:val="none" w:sz="0" w:space="0" w:color="auto"/>
          </w:divBdr>
        </w:div>
        <w:div w:id="1399135690">
          <w:marLeft w:val="0"/>
          <w:marRight w:val="0"/>
          <w:marTop w:val="0"/>
          <w:marBottom w:val="0"/>
          <w:divBdr>
            <w:top w:val="none" w:sz="0" w:space="0" w:color="auto"/>
            <w:left w:val="none" w:sz="0" w:space="0" w:color="auto"/>
            <w:bottom w:val="none" w:sz="0" w:space="0" w:color="auto"/>
            <w:right w:val="none" w:sz="0" w:space="0" w:color="auto"/>
          </w:divBdr>
        </w:div>
        <w:div w:id="1791629455">
          <w:marLeft w:val="0"/>
          <w:marRight w:val="0"/>
          <w:marTop w:val="0"/>
          <w:marBottom w:val="0"/>
          <w:divBdr>
            <w:top w:val="none" w:sz="0" w:space="0" w:color="auto"/>
            <w:left w:val="none" w:sz="0" w:space="0" w:color="auto"/>
            <w:bottom w:val="none" w:sz="0" w:space="0" w:color="auto"/>
            <w:right w:val="none" w:sz="0" w:space="0" w:color="auto"/>
          </w:divBdr>
        </w:div>
        <w:div w:id="1095243933">
          <w:marLeft w:val="0"/>
          <w:marRight w:val="0"/>
          <w:marTop w:val="0"/>
          <w:marBottom w:val="0"/>
          <w:divBdr>
            <w:top w:val="none" w:sz="0" w:space="0" w:color="auto"/>
            <w:left w:val="none" w:sz="0" w:space="0" w:color="auto"/>
            <w:bottom w:val="none" w:sz="0" w:space="0" w:color="auto"/>
            <w:right w:val="none" w:sz="0" w:space="0" w:color="auto"/>
          </w:divBdr>
        </w:div>
        <w:div w:id="1403983647">
          <w:marLeft w:val="0"/>
          <w:marRight w:val="0"/>
          <w:marTop w:val="0"/>
          <w:marBottom w:val="0"/>
          <w:divBdr>
            <w:top w:val="none" w:sz="0" w:space="0" w:color="auto"/>
            <w:left w:val="none" w:sz="0" w:space="0" w:color="auto"/>
            <w:bottom w:val="none" w:sz="0" w:space="0" w:color="auto"/>
            <w:right w:val="none" w:sz="0" w:space="0" w:color="auto"/>
          </w:divBdr>
        </w:div>
        <w:div w:id="157120190">
          <w:marLeft w:val="0"/>
          <w:marRight w:val="0"/>
          <w:marTop w:val="0"/>
          <w:marBottom w:val="0"/>
          <w:divBdr>
            <w:top w:val="none" w:sz="0" w:space="0" w:color="auto"/>
            <w:left w:val="none" w:sz="0" w:space="0" w:color="auto"/>
            <w:bottom w:val="none" w:sz="0" w:space="0" w:color="auto"/>
            <w:right w:val="none" w:sz="0" w:space="0" w:color="auto"/>
          </w:divBdr>
        </w:div>
        <w:div w:id="288172516">
          <w:marLeft w:val="0"/>
          <w:marRight w:val="0"/>
          <w:marTop w:val="0"/>
          <w:marBottom w:val="0"/>
          <w:divBdr>
            <w:top w:val="none" w:sz="0" w:space="0" w:color="auto"/>
            <w:left w:val="none" w:sz="0" w:space="0" w:color="auto"/>
            <w:bottom w:val="none" w:sz="0" w:space="0" w:color="auto"/>
            <w:right w:val="none" w:sz="0" w:space="0" w:color="auto"/>
          </w:divBdr>
        </w:div>
        <w:div w:id="327903863">
          <w:marLeft w:val="0"/>
          <w:marRight w:val="0"/>
          <w:marTop w:val="0"/>
          <w:marBottom w:val="0"/>
          <w:divBdr>
            <w:top w:val="none" w:sz="0" w:space="0" w:color="auto"/>
            <w:left w:val="none" w:sz="0" w:space="0" w:color="auto"/>
            <w:bottom w:val="none" w:sz="0" w:space="0" w:color="auto"/>
            <w:right w:val="none" w:sz="0" w:space="0" w:color="auto"/>
          </w:divBdr>
        </w:div>
        <w:div w:id="212426889">
          <w:marLeft w:val="0"/>
          <w:marRight w:val="0"/>
          <w:marTop w:val="0"/>
          <w:marBottom w:val="0"/>
          <w:divBdr>
            <w:top w:val="none" w:sz="0" w:space="0" w:color="auto"/>
            <w:left w:val="none" w:sz="0" w:space="0" w:color="auto"/>
            <w:bottom w:val="none" w:sz="0" w:space="0" w:color="auto"/>
            <w:right w:val="none" w:sz="0" w:space="0" w:color="auto"/>
          </w:divBdr>
        </w:div>
        <w:div w:id="431900886">
          <w:marLeft w:val="0"/>
          <w:marRight w:val="0"/>
          <w:marTop w:val="0"/>
          <w:marBottom w:val="0"/>
          <w:divBdr>
            <w:top w:val="none" w:sz="0" w:space="0" w:color="auto"/>
            <w:left w:val="none" w:sz="0" w:space="0" w:color="auto"/>
            <w:bottom w:val="none" w:sz="0" w:space="0" w:color="auto"/>
            <w:right w:val="none" w:sz="0" w:space="0" w:color="auto"/>
          </w:divBdr>
        </w:div>
        <w:div w:id="1691759500">
          <w:marLeft w:val="0"/>
          <w:marRight w:val="0"/>
          <w:marTop w:val="0"/>
          <w:marBottom w:val="0"/>
          <w:divBdr>
            <w:top w:val="none" w:sz="0" w:space="0" w:color="auto"/>
            <w:left w:val="none" w:sz="0" w:space="0" w:color="auto"/>
            <w:bottom w:val="none" w:sz="0" w:space="0" w:color="auto"/>
            <w:right w:val="none" w:sz="0" w:space="0" w:color="auto"/>
          </w:divBdr>
        </w:div>
        <w:div w:id="350954607">
          <w:marLeft w:val="0"/>
          <w:marRight w:val="0"/>
          <w:marTop w:val="0"/>
          <w:marBottom w:val="0"/>
          <w:divBdr>
            <w:top w:val="none" w:sz="0" w:space="0" w:color="auto"/>
            <w:left w:val="none" w:sz="0" w:space="0" w:color="auto"/>
            <w:bottom w:val="none" w:sz="0" w:space="0" w:color="auto"/>
            <w:right w:val="none" w:sz="0" w:space="0" w:color="auto"/>
          </w:divBdr>
        </w:div>
        <w:div w:id="1522160839">
          <w:marLeft w:val="0"/>
          <w:marRight w:val="0"/>
          <w:marTop w:val="0"/>
          <w:marBottom w:val="0"/>
          <w:divBdr>
            <w:top w:val="none" w:sz="0" w:space="0" w:color="auto"/>
            <w:left w:val="none" w:sz="0" w:space="0" w:color="auto"/>
            <w:bottom w:val="none" w:sz="0" w:space="0" w:color="auto"/>
            <w:right w:val="none" w:sz="0" w:space="0" w:color="auto"/>
          </w:divBdr>
        </w:div>
      </w:divsChild>
    </w:div>
    <w:div w:id="20211525">
      <w:bodyDiv w:val="1"/>
      <w:marLeft w:val="0"/>
      <w:marRight w:val="0"/>
      <w:marTop w:val="0"/>
      <w:marBottom w:val="0"/>
      <w:divBdr>
        <w:top w:val="none" w:sz="0" w:space="0" w:color="auto"/>
        <w:left w:val="none" w:sz="0" w:space="0" w:color="auto"/>
        <w:bottom w:val="none" w:sz="0" w:space="0" w:color="auto"/>
        <w:right w:val="none" w:sz="0" w:space="0" w:color="auto"/>
      </w:divBdr>
    </w:div>
    <w:div w:id="76024642">
      <w:bodyDiv w:val="1"/>
      <w:marLeft w:val="0"/>
      <w:marRight w:val="0"/>
      <w:marTop w:val="0"/>
      <w:marBottom w:val="0"/>
      <w:divBdr>
        <w:top w:val="none" w:sz="0" w:space="0" w:color="auto"/>
        <w:left w:val="none" w:sz="0" w:space="0" w:color="auto"/>
        <w:bottom w:val="none" w:sz="0" w:space="0" w:color="auto"/>
        <w:right w:val="none" w:sz="0" w:space="0" w:color="auto"/>
      </w:divBdr>
    </w:div>
    <w:div w:id="126631556">
      <w:bodyDiv w:val="1"/>
      <w:marLeft w:val="0"/>
      <w:marRight w:val="0"/>
      <w:marTop w:val="0"/>
      <w:marBottom w:val="0"/>
      <w:divBdr>
        <w:top w:val="none" w:sz="0" w:space="0" w:color="auto"/>
        <w:left w:val="none" w:sz="0" w:space="0" w:color="auto"/>
        <w:bottom w:val="none" w:sz="0" w:space="0" w:color="auto"/>
        <w:right w:val="none" w:sz="0" w:space="0" w:color="auto"/>
      </w:divBdr>
      <w:divsChild>
        <w:div w:id="2146968695">
          <w:marLeft w:val="0"/>
          <w:marRight w:val="0"/>
          <w:marTop w:val="0"/>
          <w:marBottom w:val="0"/>
          <w:divBdr>
            <w:top w:val="none" w:sz="0" w:space="0" w:color="auto"/>
            <w:left w:val="none" w:sz="0" w:space="0" w:color="auto"/>
            <w:bottom w:val="none" w:sz="0" w:space="0" w:color="auto"/>
            <w:right w:val="none" w:sz="0" w:space="0" w:color="auto"/>
          </w:divBdr>
          <w:divsChild>
            <w:div w:id="375468034">
              <w:marLeft w:val="0"/>
              <w:marRight w:val="0"/>
              <w:marTop w:val="0"/>
              <w:marBottom w:val="0"/>
              <w:divBdr>
                <w:top w:val="none" w:sz="0" w:space="0" w:color="auto"/>
                <w:left w:val="none" w:sz="0" w:space="0" w:color="auto"/>
                <w:bottom w:val="none" w:sz="0" w:space="0" w:color="auto"/>
                <w:right w:val="none" w:sz="0" w:space="0" w:color="auto"/>
              </w:divBdr>
            </w:div>
            <w:div w:id="769928886">
              <w:marLeft w:val="0"/>
              <w:marRight w:val="0"/>
              <w:marTop w:val="0"/>
              <w:marBottom w:val="0"/>
              <w:divBdr>
                <w:top w:val="none" w:sz="0" w:space="0" w:color="auto"/>
                <w:left w:val="none" w:sz="0" w:space="0" w:color="auto"/>
                <w:bottom w:val="none" w:sz="0" w:space="0" w:color="auto"/>
                <w:right w:val="none" w:sz="0" w:space="0" w:color="auto"/>
              </w:divBdr>
            </w:div>
            <w:div w:id="1166936215">
              <w:marLeft w:val="0"/>
              <w:marRight w:val="0"/>
              <w:marTop w:val="0"/>
              <w:marBottom w:val="0"/>
              <w:divBdr>
                <w:top w:val="none" w:sz="0" w:space="0" w:color="auto"/>
                <w:left w:val="none" w:sz="0" w:space="0" w:color="auto"/>
                <w:bottom w:val="none" w:sz="0" w:space="0" w:color="auto"/>
                <w:right w:val="none" w:sz="0" w:space="0" w:color="auto"/>
              </w:divBdr>
            </w:div>
            <w:div w:id="1226449010">
              <w:marLeft w:val="0"/>
              <w:marRight w:val="0"/>
              <w:marTop w:val="0"/>
              <w:marBottom w:val="0"/>
              <w:divBdr>
                <w:top w:val="none" w:sz="0" w:space="0" w:color="auto"/>
                <w:left w:val="none" w:sz="0" w:space="0" w:color="auto"/>
                <w:bottom w:val="none" w:sz="0" w:space="0" w:color="auto"/>
                <w:right w:val="none" w:sz="0" w:space="0" w:color="auto"/>
              </w:divBdr>
            </w:div>
            <w:div w:id="14881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1481">
      <w:bodyDiv w:val="1"/>
      <w:marLeft w:val="0"/>
      <w:marRight w:val="0"/>
      <w:marTop w:val="0"/>
      <w:marBottom w:val="0"/>
      <w:divBdr>
        <w:top w:val="none" w:sz="0" w:space="0" w:color="auto"/>
        <w:left w:val="none" w:sz="0" w:space="0" w:color="auto"/>
        <w:bottom w:val="none" w:sz="0" w:space="0" w:color="auto"/>
        <w:right w:val="none" w:sz="0" w:space="0" w:color="auto"/>
      </w:divBdr>
      <w:divsChild>
        <w:div w:id="637881116">
          <w:marLeft w:val="0"/>
          <w:marRight w:val="0"/>
          <w:marTop w:val="0"/>
          <w:marBottom w:val="0"/>
          <w:divBdr>
            <w:top w:val="none" w:sz="0" w:space="0" w:color="auto"/>
            <w:left w:val="none" w:sz="0" w:space="0" w:color="auto"/>
            <w:bottom w:val="none" w:sz="0" w:space="0" w:color="auto"/>
            <w:right w:val="none" w:sz="0" w:space="0" w:color="auto"/>
          </w:divBdr>
          <w:divsChild>
            <w:div w:id="41515737">
              <w:marLeft w:val="0"/>
              <w:marRight w:val="0"/>
              <w:marTop w:val="0"/>
              <w:marBottom w:val="0"/>
              <w:divBdr>
                <w:top w:val="none" w:sz="0" w:space="0" w:color="auto"/>
                <w:left w:val="none" w:sz="0" w:space="0" w:color="auto"/>
                <w:bottom w:val="none" w:sz="0" w:space="0" w:color="auto"/>
                <w:right w:val="none" w:sz="0" w:space="0" w:color="auto"/>
              </w:divBdr>
            </w:div>
            <w:div w:id="160200724">
              <w:marLeft w:val="0"/>
              <w:marRight w:val="0"/>
              <w:marTop w:val="0"/>
              <w:marBottom w:val="0"/>
              <w:divBdr>
                <w:top w:val="none" w:sz="0" w:space="0" w:color="auto"/>
                <w:left w:val="none" w:sz="0" w:space="0" w:color="auto"/>
                <w:bottom w:val="none" w:sz="0" w:space="0" w:color="auto"/>
                <w:right w:val="none" w:sz="0" w:space="0" w:color="auto"/>
              </w:divBdr>
            </w:div>
            <w:div w:id="307251325">
              <w:marLeft w:val="0"/>
              <w:marRight w:val="0"/>
              <w:marTop w:val="0"/>
              <w:marBottom w:val="0"/>
              <w:divBdr>
                <w:top w:val="none" w:sz="0" w:space="0" w:color="auto"/>
                <w:left w:val="none" w:sz="0" w:space="0" w:color="auto"/>
                <w:bottom w:val="none" w:sz="0" w:space="0" w:color="auto"/>
                <w:right w:val="none" w:sz="0" w:space="0" w:color="auto"/>
              </w:divBdr>
            </w:div>
            <w:div w:id="731466616">
              <w:marLeft w:val="0"/>
              <w:marRight w:val="0"/>
              <w:marTop w:val="0"/>
              <w:marBottom w:val="0"/>
              <w:divBdr>
                <w:top w:val="none" w:sz="0" w:space="0" w:color="auto"/>
                <w:left w:val="none" w:sz="0" w:space="0" w:color="auto"/>
                <w:bottom w:val="none" w:sz="0" w:space="0" w:color="auto"/>
                <w:right w:val="none" w:sz="0" w:space="0" w:color="auto"/>
              </w:divBdr>
            </w:div>
            <w:div w:id="757948424">
              <w:marLeft w:val="0"/>
              <w:marRight w:val="0"/>
              <w:marTop w:val="0"/>
              <w:marBottom w:val="0"/>
              <w:divBdr>
                <w:top w:val="none" w:sz="0" w:space="0" w:color="auto"/>
                <w:left w:val="none" w:sz="0" w:space="0" w:color="auto"/>
                <w:bottom w:val="none" w:sz="0" w:space="0" w:color="auto"/>
                <w:right w:val="none" w:sz="0" w:space="0" w:color="auto"/>
              </w:divBdr>
            </w:div>
            <w:div w:id="963123605">
              <w:marLeft w:val="0"/>
              <w:marRight w:val="0"/>
              <w:marTop w:val="0"/>
              <w:marBottom w:val="0"/>
              <w:divBdr>
                <w:top w:val="none" w:sz="0" w:space="0" w:color="auto"/>
                <w:left w:val="none" w:sz="0" w:space="0" w:color="auto"/>
                <w:bottom w:val="none" w:sz="0" w:space="0" w:color="auto"/>
                <w:right w:val="none" w:sz="0" w:space="0" w:color="auto"/>
              </w:divBdr>
            </w:div>
            <w:div w:id="1026254166">
              <w:marLeft w:val="0"/>
              <w:marRight w:val="0"/>
              <w:marTop w:val="0"/>
              <w:marBottom w:val="0"/>
              <w:divBdr>
                <w:top w:val="none" w:sz="0" w:space="0" w:color="auto"/>
                <w:left w:val="none" w:sz="0" w:space="0" w:color="auto"/>
                <w:bottom w:val="none" w:sz="0" w:space="0" w:color="auto"/>
                <w:right w:val="none" w:sz="0" w:space="0" w:color="auto"/>
              </w:divBdr>
            </w:div>
            <w:div w:id="15443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350">
      <w:bodyDiv w:val="1"/>
      <w:marLeft w:val="0"/>
      <w:marRight w:val="0"/>
      <w:marTop w:val="0"/>
      <w:marBottom w:val="0"/>
      <w:divBdr>
        <w:top w:val="none" w:sz="0" w:space="0" w:color="auto"/>
        <w:left w:val="none" w:sz="0" w:space="0" w:color="auto"/>
        <w:bottom w:val="none" w:sz="0" w:space="0" w:color="auto"/>
        <w:right w:val="none" w:sz="0" w:space="0" w:color="auto"/>
      </w:divBdr>
    </w:div>
    <w:div w:id="790367948">
      <w:bodyDiv w:val="1"/>
      <w:marLeft w:val="0"/>
      <w:marRight w:val="0"/>
      <w:marTop w:val="0"/>
      <w:marBottom w:val="0"/>
      <w:divBdr>
        <w:top w:val="none" w:sz="0" w:space="0" w:color="auto"/>
        <w:left w:val="none" w:sz="0" w:space="0" w:color="auto"/>
        <w:bottom w:val="none" w:sz="0" w:space="0" w:color="auto"/>
        <w:right w:val="none" w:sz="0" w:space="0" w:color="auto"/>
      </w:divBdr>
      <w:divsChild>
        <w:div w:id="769356542">
          <w:marLeft w:val="0"/>
          <w:marRight w:val="0"/>
          <w:marTop w:val="0"/>
          <w:marBottom w:val="0"/>
          <w:divBdr>
            <w:top w:val="none" w:sz="0" w:space="0" w:color="auto"/>
            <w:left w:val="none" w:sz="0" w:space="0" w:color="auto"/>
            <w:bottom w:val="none" w:sz="0" w:space="0" w:color="auto"/>
            <w:right w:val="none" w:sz="0" w:space="0" w:color="auto"/>
          </w:divBdr>
          <w:divsChild>
            <w:div w:id="13311873">
              <w:marLeft w:val="0"/>
              <w:marRight w:val="0"/>
              <w:marTop w:val="0"/>
              <w:marBottom w:val="0"/>
              <w:divBdr>
                <w:top w:val="none" w:sz="0" w:space="0" w:color="auto"/>
                <w:left w:val="none" w:sz="0" w:space="0" w:color="auto"/>
                <w:bottom w:val="none" w:sz="0" w:space="0" w:color="auto"/>
                <w:right w:val="none" w:sz="0" w:space="0" w:color="auto"/>
              </w:divBdr>
            </w:div>
            <w:div w:id="159006948">
              <w:marLeft w:val="0"/>
              <w:marRight w:val="0"/>
              <w:marTop w:val="0"/>
              <w:marBottom w:val="0"/>
              <w:divBdr>
                <w:top w:val="none" w:sz="0" w:space="0" w:color="auto"/>
                <w:left w:val="none" w:sz="0" w:space="0" w:color="auto"/>
                <w:bottom w:val="none" w:sz="0" w:space="0" w:color="auto"/>
                <w:right w:val="none" w:sz="0" w:space="0" w:color="auto"/>
              </w:divBdr>
            </w:div>
            <w:div w:id="691493619">
              <w:marLeft w:val="0"/>
              <w:marRight w:val="0"/>
              <w:marTop w:val="0"/>
              <w:marBottom w:val="0"/>
              <w:divBdr>
                <w:top w:val="none" w:sz="0" w:space="0" w:color="auto"/>
                <w:left w:val="none" w:sz="0" w:space="0" w:color="auto"/>
                <w:bottom w:val="none" w:sz="0" w:space="0" w:color="auto"/>
                <w:right w:val="none" w:sz="0" w:space="0" w:color="auto"/>
              </w:divBdr>
            </w:div>
            <w:div w:id="1229925543">
              <w:marLeft w:val="0"/>
              <w:marRight w:val="0"/>
              <w:marTop w:val="0"/>
              <w:marBottom w:val="0"/>
              <w:divBdr>
                <w:top w:val="none" w:sz="0" w:space="0" w:color="auto"/>
                <w:left w:val="none" w:sz="0" w:space="0" w:color="auto"/>
                <w:bottom w:val="none" w:sz="0" w:space="0" w:color="auto"/>
                <w:right w:val="none" w:sz="0" w:space="0" w:color="auto"/>
              </w:divBdr>
            </w:div>
            <w:div w:id="185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2481">
      <w:bodyDiv w:val="1"/>
      <w:marLeft w:val="0"/>
      <w:marRight w:val="0"/>
      <w:marTop w:val="0"/>
      <w:marBottom w:val="0"/>
      <w:divBdr>
        <w:top w:val="none" w:sz="0" w:space="0" w:color="auto"/>
        <w:left w:val="none" w:sz="0" w:space="0" w:color="auto"/>
        <w:bottom w:val="none" w:sz="0" w:space="0" w:color="auto"/>
        <w:right w:val="none" w:sz="0" w:space="0" w:color="auto"/>
      </w:divBdr>
    </w:div>
    <w:div w:id="1199004710">
      <w:bodyDiv w:val="1"/>
      <w:marLeft w:val="0"/>
      <w:marRight w:val="0"/>
      <w:marTop w:val="0"/>
      <w:marBottom w:val="0"/>
      <w:divBdr>
        <w:top w:val="none" w:sz="0" w:space="0" w:color="auto"/>
        <w:left w:val="none" w:sz="0" w:space="0" w:color="auto"/>
        <w:bottom w:val="none" w:sz="0" w:space="0" w:color="auto"/>
        <w:right w:val="none" w:sz="0" w:space="0" w:color="auto"/>
      </w:divBdr>
      <w:divsChild>
        <w:div w:id="676884223">
          <w:marLeft w:val="0"/>
          <w:marRight w:val="0"/>
          <w:marTop w:val="0"/>
          <w:marBottom w:val="0"/>
          <w:divBdr>
            <w:top w:val="none" w:sz="0" w:space="0" w:color="auto"/>
            <w:left w:val="none" w:sz="0" w:space="0" w:color="auto"/>
            <w:bottom w:val="none" w:sz="0" w:space="0" w:color="auto"/>
            <w:right w:val="none" w:sz="0" w:space="0" w:color="auto"/>
          </w:divBdr>
          <w:divsChild>
            <w:div w:id="19016981">
              <w:marLeft w:val="0"/>
              <w:marRight w:val="0"/>
              <w:marTop w:val="0"/>
              <w:marBottom w:val="0"/>
              <w:divBdr>
                <w:top w:val="none" w:sz="0" w:space="0" w:color="auto"/>
                <w:left w:val="none" w:sz="0" w:space="0" w:color="auto"/>
                <w:bottom w:val="none" w:sz="0" w:space="0" w:color="auto"/>
                <w:right w:val="none" w:sz="0" w:space="0" w:color="auto"/>
              </w:divBdr>
            </w:div>
            <w:div w:id="36704642">
              <w:marLeft w:val="0"/>
              <w:marRight w:val="0"/>
              <w:marTop w:val="0"/>
              <w:marBottom w:val="0"/>
              <w:divBdr>
                <w:top w:val="none" w:sz="0" w:space="0" w:color="auto"/>
                <w:left w:val="none" w:sz="0" w:space="0" w:color="auto"/>
                <w:bottom w:val="none" w:sz="0" w:space="0" w:color="auto"/>
                <w:right w:val="none" w:sz="0" w:space="0" w:color="auto"/>
              </w:divBdr>
            </w:div>
            <w:div w:id="18588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032">
      <w:bodyDiv w:val="1"/>
      <w:marLeft w:val="0"/>
      <w:marRight w:val="0"/>
      <w:marTop w:val="0"/>
      <w:marBottom w:val="0"/>
      <w:divBdr>
        <w:top w:val="none" w:sz="0" w:space="0" w:color="auto"/>
        <w:left w:val="none" w:sz="0" w:space="0" w:color="auto"/>
        <w:bottom w:val="none" w:sz="0" w:space="0" w:color="auto"/>
        <w:right w:val="none" w:sz="0" w:space="0" w:color="auto"/>
      </w:divBdr>
    </w:div>
    <w:div w:id="1609510214">
      <w:bodyDiv w:val="1"/>
      <w:marLeft w:val="0"/>
      <w:marRight w:val="0"/>
      <w:marTop w:val="0"/>
      <w:marBottom w:val="0"/>
      <w:divBdr>
        <w:top w:val="none" w:sz="0" w:space="0" w:color="auto"/>
        <w:left w:val="none" w:sz="0" w:space="0" w:color="auto"/>
        <w:bottom w:val="none" w:sz="0" w:space="0" w:color="auto"/>
        <w:right w:val="none" w:sz="0" w:space="0" w:color="auto"/>
      </w:divBdr>
      <w:divsChild>
        <w:div w:id="651065483">
          <w:marLeft w:val="418"/>
          <w:marRight w:val="0"/>
          <w:marTop w:val="211"/>
          <w:marBottom w:val="0"/>
          <w:divBdr>
            <w:top w:val="none" w:sz="0" w:space="0" w:color="auto"/>
            <w:left w:val="none" w:sz="0" w:space="0" w:color="auto"/>
            <w:bottom w:val="none" w:sz="0" w:space="0" w:color="auto"/>
            <w:right w:val="none" w:sz="0" w:space="0" w:color="auto"/>
          </w:divBdr>
        </w:div>
        <w:div w:id="676423846">
          <w:marLeft w:val="864"/>
          <w:marRight w:val="0"/>
          <w:marTop w:val="134"/>
          <w:marBottom w:val="0"/>
          <w:divBdr>
            <w:top w:val="none" w:sz="0" w:space="0" w:color="auto"/>
            <w:left w:val="none" w:sz="0" w:space="0" w:color="auto"/>
            <w:bottom w:val="none" w:sz="0" w:space="0" w:color="auto"/>
            <w:right w:val="none" w:sz="0" w:space="0" w:color="auto"/>
          </w:divBdr>
        </w:div>
        <w:div w:id="1178735216">
          <w:marLeft w:val="864"/>
          <w:marRight w:val="0"/>
          <w:marTop w:val="134"/>
          <w:marBottom w:val="0"/>
          <w:divBdr>
            <w:top w:val="none" w:sz="0" w:space="0" w:color="auto"/>
            <w:left w:val="none" w:sz="0" w:space="0" w:color="auto"/>
            <w:bottom w:val="none" w:sz="0" w:space="0" w:color="auto"/>
            <w:right w:val="none" w:sz="0" w:space="0" w:color="auto"/>
          </w:divBdr>
        </w:div>
      </w:divsChild>
    </w:div>
    <w:div w:id="1700081276">
      <w:bodyDiv w:val="1"/>
      <w:marLeft w:val="0"/>
      <w:marRight w:val="0"/>
      <w:marTop w:val="0"/>
      <w:marBottom w:val="0"/>
      <w:divBdr>
        <w:top w:val="none" w:sz="0" w:space="0" w:color="auto"/>
        <w:left w:val="none" w:sz="0" w:space="0" w:color="auto"/>
        <w:bottom w:val="none" w:sz="0" w:space="0" w:color="auto"/>
        <w:right w:val="none" w:sz="0" w:space="0" w:color="auto"/>
      </w:divBdr>
      <w:divsChild>
        <w:div w:id="519667570">
          <w:marLeft w:val="0"/>
          <w:marRight w:val="0"/>
          <w:marTop w:val="0"/>
          <w:marBottom w:val="0"/>
          <w:divBdr>
            <w:top w:val="none" w:sz="0" w:space="0" w:color="auto"/>
            <w:left w:val="none" w:sz="0" w:space="0" w:color="auto"/>
            <w:bottom w:val="none" w:sz="0" w:space="0" w:color="auto"/>
            <w:right w:val="none" w:sz="0" w:space="0" w:color="auto"/>
          </w:divBdr>
          <w:divsChild>
            <w:div w:id="468671794">
              <w:marLeft w:val="0"/>
              <w:marRight w:val="0"/>
              <w:marTop w:val="0"/>
              <w:marBottom w:val="0"/>
              <w:divBdr>
                <w:top w:val="none" w:sz="0" w:space="0" w:color="auto"/>
                <w:left w:val="none" w:sz="0" w:space="0" w:color="auto"/>
                <w:bottom w:val="none" w:sz="0" w:space="0" w:color="auto"/>
                <w:right w:val="none" w:sz="0" w:space="0" w:color="auto"/>
              </w:divBdr>
            </w:div>
            <w:div w:id="712849246">
              <w:marLeft w:val="0"/>
              <w:marRight w:val="0"/>
              <w:marTop w:val="0"/>
              <w:marBottom w:val="0"/>
              <w:divBdr>
                <w:top w:val="none" w:sz="0" w:space="0" w:color="auto"/>
                <w:left w:val="none" w:sz="0" w:space="0" w:color="auto"/>
                <w:bottom w:val="none" w:sz="0" w:space="0" w:color="auto"/>
                <w:right w:val="none" w:sz="0" w:space="0" w:color="auto"/>
              </w:divBdr>
            </w:div>
            <w:div w:id="1559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na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D38A-C118-4BB8-8DF9-FB2F2BA0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1347</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Bau München 2019</vt:lpstr>
      <vt:lpstr/>
    </vt:vector>
  </TitlesOfParts>
  <Company>Reynaers</Company>
  <LinksUpToDate>false</LinksUpToDate>
  <CharactersWithSpaces>8883</CharactersWithSpaces>
  <SharedDoc>false</SharedDoc>
  <HLinks>
    <vt:vector size="6" baseType="variant">
      <vt:variant>
        <vt:i4>6094915</vt:i4>
      </vt:variant>
      <vt:variant>
        <vt:i4>0</vt:i4>
      </vt:variant>
      <vt:variant>
        <vt:i4>0</vt:i4>
      </vt:variant>
      <vt:variant>
        <vt:i4>5</vt:i4>
      </vt:variant>
      <vt:variant>
        <vt:lpwstr>http://www.reynaers.com/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 München 2019</dc:title>
  <dc:creator>Erik Struys</dc:creator>
  <cp:lastModifiedBy>Els Fonteyne</cp:lastModifiedBy>
  <cp:revision>10</cp:revision>
  <cp:lastPrinted>2018-12-06T16:59:00Z</cp:lastPrinted>
  <dcterms:created xsi:type="dcterms:W3CDTF">2019-01-03T07:05:00Z</dcterms:created>
  <dcterms:modified xsi:type="dcterms:W3CDTF">2019-01-07T08:17:00Z</dcterms:modified>
</cp:coreProperties>
</file>