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6ED" w:rsidRPr="004A36ED" w:rsidRDefault="004A36ED" w:rsidP="00A56070">
      <w:pPr>
        <w:widowControl w:val="0"/>
        <w:autoSpaceDE w:val="0"/>
        <w:autoSpaceDN w:val="0"/>
        <w:adjustRightInd w:val="0"/>
        <w:spacing w:after="120" w:line="240" w:lineRule="auto"/>
        <w:jc w:val="center"/>
        <w:rPr>
          <w:rFonts w:ascii="Montserrat-Regular" w:hAnsi="Montserrat-Regular" w:cs="Montserrat-Regular"/>
          <w:bCs/>
          <w:sz w:val="28"/>
          <w:szCs w:val="32"/>
        </w:rPr>
      </w:pPr>
      <w:r w:rsidRPr="004A36ED">
        <w:rPr>
          <w:rFonts w:ascii="Montserrat-Regular" w:hAnsi="Montserrat-Regular" w:cs="Montserrat-Regular"/>
          <w:bCs/>
          <w:sz w:val="28"/>
          <w:szCs w:val="32"/>
        </w:rPr>
        <w:t>TUTTOFOOD 2017</w:t>
      </w:r>
    </w:p>
    <w:p w:rsidR="004A36ED" w:rsidRDefault="004A36ED" w:rsidP="006B36E5">
      <w:pPr>
        <w:widowControl w:val="0"/>
        <w:autoSpaceDE w:val="0"/>
        <w:autoSpaceDN w:val="0"/>
        <w:adjustRightInd w:val="0"/>
        <w:spacing w:after="60" w:line="240" w:lineRule="auto"/>
        <w:jc w:val="center"/>
        <w:rPr>
          <w:rFonts w:ascii="Montserrat-Regular" w:hAnsi="Montserrat-Regular" w:cs="Montserrat-Regular"/>
          <w:b/>
          <w:bCs/>
          <w:sz w:val="32"/>
          <w:szCs w:val="32"/>
        </w:rPr>
      </w:pPr>
      <w:r>
        <w:rPr>
          <w:rFonts w:ascii="Montserrat-Regular" w:hAnsi="Montserrat-Regular" w:cs="Montserrat-Regular"/>
          <w:b/>
          <w:bCs/>
          <w:sz w:val="32"/>
          <w:szCs w:val="32"/>
        </w:rPr>
        <w:t>AMÍO presenta il nuovo progetto</w:t>
      </w:r>
    </w:p>
    <w:p w:rsidR="004A36ED" w:rsidRDefault="004A36ED" w:rsidP="006B36E5">
      <w:pPr>
        <w:widowControl w:val="0"/>
        <w:autoSpaceDE w:val="0"/>
        <w:autoSpaceDN w:val="0"/>
        <w:adjustRightInd w:val="0"/>
        <w:spacing w:after="120" w:line="240" w:lineRule="auto"/>
        <w:jc w:val="center"/>
        <w:rPr>
          <w:rFonts w:ascii="Montserrat-Regular" w:hAnsi="Montserrat-Regular" w:cs="Montserrat-Regular"/>
          <w:b/>
          <w:bCs/>
          <w:sz w:val="32"/>
          <w:szCs w:val="32"/>
        </w:rPr>
      </w:pPr>
      <w:r>
        <w:rPr>
          <w:rFonts w:ascii="Montserrat-Regular" w:hAnsi="Montserrat-Regular" w:cs="Montserrat-Regular"/>
          <w:b/>
          <w:bCs/>
          <w:sz w:val="32"/>
          <w:szCs w:val="32"/>
        </w:rPr>
        <w:t>Filiera Biologica 100% Italiana</w:t>
      </w:r>
    </w:p>
    <w:p w:rsidR="004A36ED" w:rsidRPr="004A36ED" w:rsidRDefault="004A36ED" w:rsidP="006B36E5">
      <w:pPr>
        <w:widowControl w:val="0"/>
        <w:autoSpaceDE w:val="0"/>
        <w:autoSpaceDN w:val="0"/>
        <w:adjustRightInd w:val="0"/>
        <w:spacing w:after="120" w:line="240" w:lineRule="auto"/>
        <w:jc w:val="center"/>
        <w:rPr>
          <w:rFonts w:ascii="Montserrat-Regular" w:hAnsi="Montserrat-Regular" w:cs="Montserrat-Regular"/>
          <w:sz w:val="24"/>
        </w:rPr>
      </w:pPr>
      <w:r w:rsidRPr="004A36ED">
        <w:rPr>
          <w:rFonts w:ascii="Montserrat-Regular" w:hAnsi="Montserrat-Regular" w:cs="Montserrat-Regular"/>
          <w:sz w:val="24"/>
        </w:rPr>
        <w:t>8 referenze provenienti da Sicil</w:t>
      </w:r>
      <w:r>
        <w:rPr>
          <w:rFonts w:ascii="Montserrat-Regular" w:hAnsi="Montserrat-Regular" w:cs="Montserrat-Regular"/>
          <w:sz w:val="24"/>
        </w:rPr>
        <w:t xml:space="preserve">ia, Puglia, Basilicata, </w:t>
      </w:r>
      <w:r w:rsidRPr="004A36ED">
        <w:rPr>
          <w:rFonts w:ascii="Montserrat-Regular" w:hAnsi="Montserrat-Regular" w:cs="Montserrat-Regular"/>
          <w:sz w:val="24"/>
        </w:rPr>
        <w:t>Veneto</w:t>
      </w:r>
      <w:r>
        <w:rPr>
          <w:rFonts w:ascii="Montserrat-Regular" w:hAnsi="Montserrat-Regular" w:cs="Montserrat-Regular"/>
          <w:sz w:val="24"/>
        </w:rPr>
        <w:t>, Umbria e Marche</w:t>
      </w:r>
      <w:r w:rsidRPr="004A36ED">
        <w:rPr>
          <w:rFonts w:ascii="Montserrat-Regular" w:hAnsi="Montserrat-Regular" w:cs="Montserrat-Regular"/>
          <w:sz w:val="24"/>
        </w:rPr>
        <w:t xml:space="preserve"> per una linea biologica 100% italiana, con una filiera corta </w:t>
      </w:r>
      <w:r w:rsidRPr="00F3727D">
        <w:rPr>
          <w:rFonts w:ascii="Montserrat-Regular" w:hAnsi="Montserrat-Regular" w:cs="Montserrat-Regular"/>
          <w:sz w:val="24"/>
        </w:rPr>
        <w:t>e traccia</w:t>
      </w:r>
      <w:r w:rsidR="00B04EE4" w:rsidRPr="00F3727D">
        <w:rPr>
          <w:rFonts w:ascii="Montserrat-Regular" w:hAnsi="Montserrat-Regular" w:cs="Montserrat-Regular"/>
          <w:sz w:val="24"/>
        </w:rPr>
        <w:t>ta</w:t>
      </w:r>
      <w:r w:rsidRPr="00F3727D">
        <w:rPr>
          <w:rFonts w:ascii="Montserrat-Regular" w:hAnsi="Montserrat-Regular" w:cs="Montserrat-Regular"/>
          <w:sz w:val="24"/>
        </w:rPr>
        <w:t xml:space="preserve"> dal pack</w:t>
      </w:r>
      <w:r w:rsidRPr="004A36ED">
        <w:rPr>
          <w:rFonts w:ascii="Montserrat-Regular" w:hAnsi="Montserrat-Regular" w:cs="Montserrat-Regular"/>
          <w:sz w:val="24"/>
        </w:rPr>
        <w:t xml:space="preserve"> </w:t>
      </w:r>
      <w:r w:rsidR="00FE6AFA">
        <w:rPr>
          <w:rFonts w:ascii="Montserrat-Regular" w:hAnsi="Montserrat-Regular" w:cs="Montserrat-Regular"/>
          <w:sz w:val="24"/>
        </w:rPr>
        <w:t xml:space="preserve">fino </w:t>
      </w:r>
      <w:r w:rsidRPr="004A36ED">
        <w:rPr>
          <w:rFonts w:ascii="Montserrat-Regular" w:hAnsi="Montserrat-Regular" w:cs="Montserrat-Regular"/>
          <w:sz w:val="24"/>
        </w:rPr>
        <w:t>al campo</w:t>
      </w:r>
      <w:r w:rsidR="00FE6AFA">
        <w:rPr>
          <w:rFonts w:ascii="Montserrat-Regular" w:hAnsi="Montserrat-Regular" w:cs="Montserrat-Regular"/>
          <w:sz w:val="24"/>
        </w:rPr>
        <w:t xml:space="preserve"> di </w:t>
      </w:r>
      <w:r w:rsidR="00780FFA">
        <w:rPr>
          <w:rFonts w:ascii="Montserrat-Regular" w:hAnsi="Montserrat-Regular" w:cs="Montserrat-Regular"/>
          <w:sz w:val="24"/>
        </w:rPr>
        <w:t>coltivazione</w:t>
      </w:r>
      <w:r w:rsidRPr="004A36ED">
        <w:rPr>
          <w:rFonts w:ascii="Montserrat-Regular" w:hAnsi="Montserrat-Regular" w:cs="Montserrat-Regular"/>
          <w:sz w:val="24"/>
        </w:rPr>
        <w:t xml:space="preserve">. </w:t>
      </w:r>
    </w:p>
    <w:p w:rsidR="004A36ED" w:rsidRPr="004A36ED" w:rsidRDefault="004A36ED" w:rsidP="004A36ED">
      <w:pPr>
        <w:widowControl w:val="0"/>
        <w:autoSpaceDE w:val="0"/>
        <w:autoSpaceDN w:val="0"/>
        <w:adjustRightInd w:val="0"/>
        <w:spacing w:after="120"/>
        <w:jc w:val="center"/>
        <w:rPr>
          <w:rFonts w:ascii="Montserrat-Regular" w:hAnsi="Montserrat-Regular" w:cs="Montserrat-Regular"/>
          <w:sz w:val="24"/>
        </w:rPr>
      </w:pPr>
    </w:p>
    <w:p w:rsidR="004A36ED" w:rsidRPr="004A36ED" w:rsidRDefault="004A36ED" w:rsidP="004A36ED">
      <w:pPr>
        <w:widowControl w:val="0"/>
        <w:autoSpaceDE w:val="0"/>
        <w:autoSpaceDN w:val="0"/>
        <w:adjustRightInd w:val="0"/>
        <w:spacing w:after="120"/>
        <w:jc w:val="both"/>
        <w:rPr>
          <w:rFonts w:ascii="Montserrat Light" w:hAnsi="Montserrat Light" w:cs="Montserrat Light"/>
          <w:sz w:val="20"/>
        </w:rPr>
      </w:pPr>
      <w:r w:rsidRPr="00FE6AFA">
        <w:rPr>
          <w:rFonts w:ascii="Montserrat Light" w:hAnsi="Montserrat Light" w:cs="Montserrat Light"/>
          <w:i/>
          <w:sz w:val="20"/>
        </w:rPr>
        <w:t>Milano, maggio 2017 –</w:t>
      </w:r>
      <w:r w:rsidRPr="004A36ED">
        <w:rPr>
          <w:rFonts w:ascii="Montserrat Light" w:hAnsi="Montserrat Light" w:cs="Montserrat Light"/>
          <w:sz w:val="20"/>
        </w:rPr>
        <w:t xml:space="preserve"> </w:t>
      </w:r>
      <w:r w:rsidRPr="00FE6AFA">
        <w:rPr>
          <w:rFonts w:ascii="Montserrat Semi Bold" w:hAnsi="Montserrat Semi Bold" w:cs="Montserrat-Regular"/>
          <w:sz w:val="20"/>
        </w:rPr>
        <w:t>AMÍO</w:t>
      </w:r>
      <w:r w:rsidRPr="004A36ED">
        <w:rPr>
          <w:rFonts w:ascii="Montserrat Light" w:hAnsi="Montserrat Light" w:cs="Montserrat Light"/>
          <w:sz w:val="20"/>
        </w:rPr>
        <w:t xml:space="preserve">, il brand di legumi secchi di </w:t>
      </w:r>
      <w:proofErr w:type="spellStart"/>
      <w:r w:rsidRPr="004A36ED">
        <w:rPr>
          <w:rFonts w:ascii="Montserrat Light" w:hAnsi="Montserrat Light" w:cs="Montserrat Light"/>
          <w:sz w:val="20"/>
        </w:rPr>
        <w:t>Ilta</w:t>
      </w:r>
      <w:proofErr w:type="spellEnd"/>
      <w:r w:rsidRPr="004A36ED">
        <w:rPr>
          <w:rFonts w:ascii="Montserrat Light" w:hAnsi="Montserrat Light" w:cs="Montserrat Light"/>
          <w:sz w:val="20"/>
        </w:rPr>
        <w:t xml:space="preserve"> Alimentare, presenta a TUTTOFOOD Milano il nuovo progetto </w:t>
      </w:r>
      <w:r w:rsidRPr="004A36ED">
        <w:rPr>
          <w:rFonts w:ascii="Montserrat-Regular" w:hAnsi="Montserrat-Regular" w:cs="Montserrat-Regular"/>
          <w:b/>
          <w:bCs/>
          <w:sz w:val="20"/>
        </w:rPr>
        <w:t>Filiera Biologica Italiana</w:t>
      </w:r>
      <w:r w:rsidRPr="004A36ED">
        <w:rPr>
          <w:rFonts w:ascii="Montserrat Light" w:hAnsi="Montserrat Light" w:cs="Montserrat Light"/>
          <w:sz w:val="20"/>
        </w:rPr>
        <w:t>, un progetto fondato su un rapporto diretto tra l’azienda e il singolo coltivatore.</w:t>
      </w:r>
    </w:p>
    <w:p w:rsidR="004A36ED" w:rsidRPr="00F3727D" w:rsidRDefault="00016A04" w:rsidP="004A36ED">
      <w:pPr>
        <w:widowControl w:val="0"/>
        <w:autoSpaceDE w:val="0"/>
        <w:autoSpaceDN w:val="0"/>
        <w:adjustRightInd w:val="0"/>
        <w:spacing w:after="120"/>
        <w:jc w:val="both"/>
        <w:rPr>
          <w:rFonts w:ascii="Montserrat Light" w:hAnsi="Montserrat Light" w:cs="Montserrat Light"/>
          <w:sz w:val="20"/>
        </w:rPr>
      </w:pPr>
      <w:r>
        <w:rPr>
          <w:rFonts w:ascii="Montserrat Light" w:hAnsi="Montserrat Light" w:cs="Montserrat Light"/>
          <w:noProof/>
          <w:sz w:val="20"/>
          <w:lang w:eastAsia="it-IT"/>
        </w:rPr>
        <w:drawing>
          <wp:anchor distT="0" distB="0" distL="114300" distR="114300" simplePos="0" relativeHeight="251661312" behindDoc="0" locked="0" layoutInCell="1" allowOverlap="1">
            <wp:simplePos x="0" y="0"/>
            <wp:positionH relativeFrom="column">
              <wp:posOffset>-110490</wp:posOffset>
            </wp:positionH>
            <wp:positionV relativeFrom="paragraph">
              <wp:posOffset>25400</wp:posOffset>
            </wp:positionV>
            <wp:extent cx="1367790" cy="1604010"/>
            <wp:effectExtent l="25400" t="0" r="3810" b="0"/>
            <wp:wrapSquare wrapText="bothSides"/>
            <wp:docPr id="12" name="" descr="::Immagini:Immagini prodotti:Gamma AMÍO Bio:Ceci biologici Sicilia:1 Ceci biologici Sicilia-fro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magini:Immagini prodotti:Gamma AMÍO Bio:Ceci biologici Sicilia:1 Ceci biologici Sicilia-fronte.jpg"/>
                    <pic:cNvPicPr>
                      <a:picLocks noChangeAspect="1" noChangeArrowheads="1"/>
                    </pic:cNvPicPr>
                  </pic:nvPicPr>
                  <pic:blipFill>
                    <a:blip r:embed="rId7"/>
                    <a:srcRect/>
                    <a:stretch>
                      <a:fillRect/>
                    </a:stretch>
                  </pic:blipFill>
                  <pic:spPr bwMode="auto">
                    <a:xfrm>
                      <a:off x="0" y="0"/>
                      <a:ext cx="1367790" cy="1604010"/>
                    </a:xfrm>
                    <a:prstGeom prst="rect">
                      <a:avLst/>
                    </a:prstGeom>
                    <a:noFill/>
                    <a:ln w="9525">
                      <a:noFill/>
                      <a:miter lim="800000"/>
                      <a:headEnd/>
                      <a:tailEnd/>
                    </a:ln>
                  </pic:spPr>
                </pic:pic>
              </a:graphicData>
            </a:graphic>
          </wp:anchor>
        </w:drawing>
      </w:r>
      <w:r w:rsidR="004A36ED" w:rsidRPr="00F3727D">
        <w:rPr>
          <w:rFonts w:ascii="Montserrat Light" w:hAnsi="Montserrat Light" w:cs="Montserrat Light"/>
          <w:sz w:val="20"/>
        </w:rPr>
        <w:t>Una linea biologica di prodotti 100% italiani, composta dalle migliori varietà locali coltivate da agricoltori esperti che hanno scelto di non ricorrere all’utilizzo di sostanze chimiche e di pesticidi</w:t>
      </w:r>
      <w:r w:rsidR="00415E66" w:rsidRPr="00F3727D">
        <w:rPr>
          <w:rFonts w:ascii="Montserrat Light" w:hAnsi="Montserrat Light" w:cs="Montserrat Light"/>
          <w:sz w:val="20"/>
        </w:rPr>
        <w:t xml:space="preserve"> di sintesi</w:t>
      </w:r>
      <w:r w:rsidR="004A36ED" w:rsidRPr="00F3727D">
        <w:rPr>
          <w:rFonts w:ascii="Montserrat Light" w:hAnsi="Montserrat Light" w:cs="Montserrat Light"/>
          <w:sz w:val="20"/>
        </w:rPr>
        <w:t xml:space="preserve">, nel rispetto dei ritmi della natura. </w:t>
      </w:r>
    </w:p>
    <w:p w:rsidR="00A938CD" w:rsidRPr="00F3727D" w:rsidRDefault="004A36ED" w:rsidP="00A938CD">
      <w:pPr>
        <w:widowControl w:val="0"/>
        <w:autoSpaceDE w:val="0"/>
        <w:autoSpaceDN w:val="0"/>
        <w:adjustRightInd w:val="0"/>
        <w:spacing w:after="120"/>
        <w:jc w:val="both"/>
        <w:rPr>
          <w:rFonts w:ascii="Montserrat Light" w:hAnsi="Montserrat Light" w:cs="Montserrat Light"/>
          <w:sz w:val="20"/>
        </w:rPr>
      </w:pPr>
      <w:r w:rsidRPr="004A36ED">
        <w:rPr>
          <w:rFonts w:ascii="Montserrat Light" w:hAnsi="Montserrat Light" w:cs="Montserrat Light"/>
          <w:sz w:val="20"/>
        </w:rPr>
        <w:t xml:space="preserve">Il Progetto assicura una </w:t>
      </w:r>
      <w:r w:rsidRPr="004A36ED">
        <w:rPr>
          <w:rFonts w:ascii="Montserrat-Regular" w:hAnsi="Montserrat-Regular" w:cs="Montserrat-Regular"/>
          <w:b/>
          <w:bCs/>
          <w:sz w:val="20"/>
        </w:rPr>
        <w:t xml:space="preserve">totale tracciabilità </w:t>
      </w:r>
      <w:r w:rsidR="00A938CD">
        <w:rPr>
          <w:rFonts w:ascii="Montserrat-Regular" w:hAnsi="Montserrat-Regular" w:cs="Montserrat-Regular"/>
          <w:b/>
          <w:bCs/>
          <w:sz w:val="20"/>
        </w:rPr>
        <w:t>dal</w:t>
      </w:r>
      <w:r w:rsidRPr="004A36ED">
        <w:rPr>
          <w:rFonts w:ascii="Montserrat-Regular" w:hAnsi="Montserrat-Regular" w:cs="Montserrat-Regular"/>
          <w:b/>
          <w:bCs/>
          <w:sz w:val="20"/>
        </w:rPr>
        <w:t xml:space="preserve"> campo</w:t>
      </w:r>
      <w:r w:rsidR="00A938CD">
        <w:rPr>
          <w:rFonts w:ascii="Montserrat-Regular" w:hAnsi="Montserrat-Regular" w:cs="Montserrat-Regular"/>
          <w:b/>
          <w:bCs/>
          <w:sz w:val="20"/>
        </w:rPr>
        <w:t xml:space="preserve"> al pack</w:t>
      </w:r>
      <w:r w:rsidRPr="004A36ED">
        <w:rPr>
          <w:rFonts w:ascii="Montserrat Light" w:hAnsi="Montserrat Light" w:cs="Montserrat Light"/>
          <w:sz w:val="20"/>
        </w:rPr>
        <w:t xml:space="preserve"> </w:t>
      </w:r>
      <w:r w:rsidRPr="00F3727D">
        <w:rPr>
          <w:rFonts w:ascii="Montserrat Light" w:hAnsi="Montserrat Light" w:cs="Montserrat Light"/>
          <w:sz w:val="20"/>
        </w:rPr>
        <w:t xml:space="preserve">che si distingue per la presenza </w:t>
      </w:r>
      <w:r w:rsidR="00415E66" w:rsidRPr="00F3727D">
        <w:rPr>
          <w:rFonts w:ascii="Montserrat Light" w:hAnsi="Montserrat Light" w:cs="Montserrat Light"/>
          <w:sz w:val="20"/>
        </w:rPr>
        <w:t xml:space="preserve">del nome dell’azienda agricola e </w:t>
      </w:r>
      <w:r w:rsidRPr="00F3727D">
        <w:rPr>
          <w:rFonts w:ascii="Montserrat Light" w:hAnsi="Montserrat Light" w:cs="Montserrat Light"/>
          <w:sz w:val="20"/>
        </w:rPr>
        <w:t>della firma del produttore sul fronte di ogni confezione</w:t>
      </w:r>
      <w:r w:rsidR="00A938CD" w:rsidRPr="00F3727D">
        <w:rPr>
          <w:rFonts w:ascii="Montserrat Light" w:hAnsi="Montserrat Light" w:cs="Montserrat Light"/>
          <w:sz w:val="20"/>
        </w:rPr>
        <w:t xml:space="preserve"> e un approfondimento sul retro dove è riportata una cartina geografica ed una breve storia relativa al prodotto e i consigli di utilizzo.</w:t>
      </w:r>
    </w:p>
    <w:p w:rsidR="00A938CD" w:rsidRPr="004A36ED" w:rsidRDefault="00A56070" w:rsidP="00A938CD">
      <w:pPr>
        <w:widowControl w:val="0"/>
        <w:autoSpaceDE w:val="0"/>
        <w:autoSpaceDN w:val="0"/>
        <w:adjustRightInd w:val="0"/>
        <w:spacing w:after="120"/>
        <w:jc w:val="both"/>
        <w:rPr>
          <w:rFonts w:ascii="Montserrat Light" w:hAnsi="Montserrat Light" w:cs="Montserrat Light"/>
          <w:sz w:val="20"/>
        </w:rPr>
      </w:pPr>
      <w:r>
        <w:rPr>
          <w:rFonts w:ascii="Montserrat Light" w:hAnsi="Montserrat Light" w:cs="Montserrat Light"/>
          <w:i/>
          <w:noProof/>
          <w:sz w:val="20"/>
          <w:lang w:eastAsia="it-IT"/>
        </w:rPr>
        <w:drawing>
          <wp:anchor distT="0" distB="0" distL="114300" distR="114300" simplePos="0" relativeHeight="251663360" behindDoc="0" locked="0" layoutInCell="1" allowOverlap="1">
            <wp:simplePos x="0" y="0"/>
            <wp:positionH relativeFrom="column">
              <wp:posOffset>4918710</wp:posOffset>
            </wp:positionH>
            <wp:positionV relativeFrom="paragraph">
              <wp:posOffset>945515</wp:posOffset>
            </wp:positionV>
            <wp:extent cx="1139190" cy="1527175"/>
            <wp:effectExtent l="25400" t="0" r="3810" b="0"/>
            <wp:wrapSquare wrapText="bothSides"/>
            <wp:docPr id="13" name="" descr="::Immagini:Immagini prodotti:Gamma AMÍO Bio:Ceci biologici Sicilia:2 Ceci biologici Sicilia-r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magini:Immagini prodotti:Gamma AMÍO Bio:Ceci biologici Sicilia:2 Ceci biologici Sicilia-retro.jpg"/>
                    <pic:cNvPicPr>
                      <a:picLocks noChangeAspect="1" noChangeArrowheads="1"/>
                    </pic:cNvPicPr>
                  </pic:nvPicPr>
                  <pic:blipFill>
                    <a:blip r:embed="rId8"/>
                    <a:srcRect/>
                    <a:stretch>
                      <a:fillRect/>
                    </a:stretch>
                  </pic:blipFill>
                  <pic:spPr bwMode="auto">
                    <a:xfrm>
                      <a:off x="0" y="0"/>
                      <a:ext cx="1139190" cy="1527175"/>
                    </a:xfrm>
                    <a:prstGeom prst="rect">
                      <a:avLst/>
                    </a:prstGeom>
                    <a:noFill/>
                    <a:ln w="9525">
                      <a:noFill/>
                      <a:miter lim="800000"/>
                      <a:headEnd/>
                      <a:tailEnd/>
                    </a:ln>
                  </pic:spPr>
                </pic:pic>
              </a:graphicData>
            </a:graphic>
          </wp:anchor>
        </w:drawing>
      </w:r>
      <w:r w:rsidR="00A938CD">
        <w:rPr>
          <w:rFonts w:ascii="Montserrat Light" w:hAnsi="Montserrat Light" w:cs="Montserrat Light"/>
          <w:i/>
          <w:sz w:val="20"/>
        </w:rPr>
        <w:t>“</w:t>
      </w:r>
      <w:r w:rsidR="00A938CD" w:rsidRPr="004A36ED">
        <w:rPr>
          <w:rFonts w:ascii="Montserrat Light" w:hAnsi="Montserrat Light" w:cs="Montserrat Light"/>
          <w:i/>
          <w:sz w:val="20"/>
        </w:rPr>
        <w:t>Il valore della firma”</w:t>
      </w:r>
      <w:r w:rsidR="00A938CD" w:rsidRPr="004A36ED">
        <w:rPr>
          <w:rFonts w:ascii="Montserrat Light" w:hAnsi="Montserrat Light" w:cs="Montserrat Light"/>
          <w:sz w:val="20"/>
        </w:rPr>
        <w:t xml:space="preserve"> è infatti il </w:t>
      </w:r>
      <w:proofErr w:type="spellStart"/>
      <w:r w:rsidR="00A938CD" w:rsidRPr="004A36ED">
        <w:rPr>
          <w:rFonts w:ascii="Montserrat Light" w:hAnsi="Montserrat Light" w:cs="Montserrat Light"/>
          <w:sz w:val="20"/>
        </w:rPr>
        <w:t>claim</w:t>
      </w:r>
      <w:proofErr w:type="spellEnd"/>
      <w:r w:rsidR="00A938CD" w:rsidRPr="004A36ED">
        <w:rPr>
          <w:rFonts w:ascii="Montserrat Light" w:hAnsi="Montserrat Light" w:cs="Montserrat Light"/>
          <w:sz w:val="20"/>
        </w:rPr>
        <w:t xml:space="preserve"> che accompagna la presentazione di questo progetto che punta a creare un legame reale e identitario fra i consumatori e i produttori. </w:t>
      </w:r>
      <w:r w:rsidR="00A938CD">
        <w:rPr>
          <w:rFonts w:ascii="Montserrat Light" w:hAnsi="Montserrat Light" w:cs="Montserrat Light"/>
          <w:sz w:val="20"/>
        </w:rPr>
        <w:t xml:space="preserve">Un percorso di trasparenza che si estende attraverso </w:t>
      </w:r>
      <w:r w:rsidR="00A938CD" w:rsidRPr="004A36ED">
        <w:rPr>
          <w:rFonts w:ascii="Montserrat Light" w:hAnsi="Montserrat Light" w:cs="Montserrat Light"/>
          <w:sz w:val="20"/>
        </w:rPr>
        <w:t xml:space="preserve">un progetto digitale sul sito </w:t>
      </w:r>
      <w:hyperlink r:id="rId9" w:history="1">
        <w:r w:rsidR="00A938CD" w:rsidRPr="004A36ED">
          <w:rPr>
            <w:rStyle w:val="Collegamentoipertestuale"/>
            <w:rFonts w:ascii="Montserrat Light" w:hAnsi="Montserrat Light" w:cs="Montserrat Light"/>
            <w:sz w:val="20"/>
          </w:rPr>
          <w:t>www.amiolegumi.it</w:t>
        </w:r>
      </w:hyperlink>
      <w:r w:rsidR="00A938CD" w:rsidRPr="004A36ED">
        <w:rPr>
          <w:rFonts w:ascii="Montserrat Light" w:hAnsi="Montserrat Light" w:cs="Montserrat Light"/>
          <w:sz w:val="20"/>
        </w:rPr>
        <w:t xml:space="preserve"> e </w:t>
      </w:r>
      <w:r w:rsidR="00A938CD">
        <w:rPr>
          <w:rFonts w:ascii="Montserrat Light" w:hAnsi="Montserrat Light" w:cs="Montserrat Light"/>
          <w:sz w:val="20"/>
        </w:rPr>
        <w:t xml:space="preserve">che </w:t>
      </w:r>
      <w:r w:rsidR="00A938CD" w:rsidRPr="004A36ED">
        <w:rPr>
          <w:rFonts w:ascii="Montserrat Light" w:hAnsi="Montserrat Light" w:cs="Montserrat Light"/>
          <w:sz w:val="20"/>
        </w:rPr>
        <w:t>nei prossimi mesi troverà approfondimenti coinvolgenti sulla storia, i territori e gli uomini che ci sono dietro ogni singolo pack.</w:t>
      </w:r>
    </w:p>
    <w:p w:rsidR="004A36ED" w:rsidRPr="004A36ED" w:rsidRDefault="00CB1CD0" w:rsidP="004A36ED">
      <w:pPr>
        <w:widowControl w:val="0"/>
        <w:autoSpaceDE w:val="0"/>
        <w:autoSpaceDN w:val="0"/>
        <w:adjustRightInd w:val="0"/>
        <w:spacing w:after="120"/>
        <w:jc w:val="both"/>
        <w:rPr>
          <w:rFonts w:ascii="Montserrat Light" w:hAnsi="Montserrat Light" w:cs="Montserrat Light"/>
          <w:sz w:val="20"/>
        </w:rPr>
      </w:pPr>
      <w:r>
        <w:rPr>
          <w:rFonts w:ascii="Montserrat Light" w:hAnsi="Montserrat Light" w:cs="Montserrat Light"/>
          <w:sz w:val="20"/>
        </w:rPr>
        <w:t>I produttori scelti</w:t>
      </w:r>
      <w:r w:rsidR="004A36ED" w:rsidRPr="004A36ED">
        <w:rPr>
          <w:rFonts w:ascii="Montserrat Light" w:hAnsi="Montserrat Light" w:cs="Montserrat Light"/>
          <w:sz w:val="20"/>
        </w:rPr>
        <w:t xml:space="preserve"> sono stati attentamente selezionati in </w:t>
      </w:r>
      <w:r w:rsidR="004A36ED" w:rsidRPr="004A36ED">
        <w:rPr>
          <w:rFonts w:ascii="Montserrat-Regular" w:hAnsi="Montserrat-Regular" w:cs="Montserrat-Regular"/>
          <w:sz w:val="20"/>
        </w:rPr>
        <w:t>Sicilia, Puglia, Basilicata</w:t>
      </w:r>
      <w:r w:rsidR="004A36ED">
        <w:rPr>
          <w:rFonts w:ascii="Montserrat-Regular" w:hAnsi="Montserrat-Regular" w:cs="Montserrat-Regular"/>
          <w:sz w:val="20"/>
        </w:rPr>
        <w:t xml:space="preserve">, </w:t>
      </w:r>
      <w:r w:rsidR="004A36ED" w:rsidRPr="004A36ED">
        <w:rPr>
          <w:rFonts w:ascii="Montserrat-Regular" w:hAnsi="Montserrat-Regular" w:cs="Montserrat-Regular"/>
          <w:sz w:val="20"/>
        </w:rPr>
        <w:t>Veneto,</w:t>
      </w:r>
      <w:r w:rsidR="004A36ED">
        <w:rPr>
          <w:rFonts w:ascii="Montserrat-Regular" w:hAnsi="Montserrat-Regular" w:cs="Montserrat-Regular"/>
          <w:sz w:val="20"/>
        </w:rPr>
        <w:t xml:space="preserve"> Umbria e Marche,</w:t>
      </w:r>
      <w:r w:rsidR="004A36ED" w:rsidRPr="004A36ED">
        <w:rPr>
          <w:rFonts w:ascii="Montserrat Light" w:hAnsi="Montserrat Light" w:cs="Montserrat Light"/>
          <w:sz w:val="20"/>
        </w:rPr>
        <w:t xml:space="preserve"> zone altamente vocate alla produzione di legumi e con aziende agricole in grado di assicurare</w:t>
      </w:r>
      <w:r w:rsidR="004A36ED" w:rsidRPr="004A36ED">
        <w:rPr>
          <w:rFonts w:ascii="Montserrat-Regular" w:hAnsi="Montserrat-Regular" w:cs="Montserrat-Regular"/>
          <w:sz w:val="20"/>
        </w:rPr>
        <w:t xml:space="preserve"> </w:t>
      </w:r>
      <w:r w:rsidR="004A36ED" w:rsidRPr="004A36ED">
        <w:rPr>
          <w:rFonts w:ascii="Montserrat Light" w:hAnsi="Montserrat Light" w:cs="Montserrat Light"/>
          <w:sz w:val="20"/>
        </w:rPr>
        <w:t xml:space="preserve">una produzione biologica controllata da ILTA Alimentare e certificata </w:t>
      </w:r>
      <w:r w:rsidR="00F3727D">
        <w:rPr>
          <w:rFonts w:ascii="Montserrat Light" w:hAnsi="Montserrat Light" w:cs="Montserrat Light"/>
          <w:sz w:val="20"/>
        </w:rPr>
        <w:t>in un’</w:t>
      </w:r>
      <w:r w:rsidR="004A36ED" w:rsidRPr="004A36ED">
        <w:rPr>
          <w:rFonts w:ascii="Montserrat Light" w:hAnsi="Montserrat Light" w:cs="Montserrat Light"/>
          <w:sz w:val="20"/>
        </w:rPr>
        <w:t>ottica di filiera corta, trasparente e garantita in tutte le fasi.</w:t>
      </w:r>
    </w:p>
    <w:p w:rsidR="004A36ED" w:rsidRPr="00415E66" w:rsidRDefault="004A36ED" w:rsidP="004A36ED">
      <w:pPr>
        <w:widowControl w:val="0"/>
        <w:autoSpaceDE w:val="0"/>
        <w:autoSpaceDN w:val="0"/>
        <w:adjustRightInd w:val="0"/>
        <w:spacing w:after="120"/>
        <w:jc w:val="both"/>
        <w:rPr>
          <w:rFonts w:ascii="Montserrat Light" w:hAnsi="Montserrat Light" w:cs="Montserrat Light"/>
          <w:b/>
          <w:strike/>
          <w:sz w:val="20"/>
        </w:rPr>
      </w:pPr>
      <w:r w:rsidRPr="004A36ED">
        <w:rPr>
          <w:rFonts w:ascii="Montserrat Light" w:hAnsi="Montserrat Light" w:cs="Montserrat Light"/>
          <w:sz w:val="20"/>
        </w:rPr>
        <w:t xml:space="preserve">La gamma del progetto Filiera Biologica Italiana si compone di </w:t>
      </w:r>
      <w:r w:rsidRPr="004A36ED">
        <w:rPr>
          <w:rFonts w:ascii="Montserrat-Regular" w:hAnsi="Montserrat-Regular" w:cs="Montserrat-Regular"/>
          <w:b/>
          <w:bCs/>
          <w:sz w:val="20"/>
        </w:rPr>
        <w:t>8 referenze</w:t>
      </w:r>
      <w:r w:rsidRPr="004A36ED">
        <w:rPr>
          <w:rFonts w:ascii="Montserrat Light" w:hAnsi="Montserrat Light" w:cs="Montserrat Light"/>
          <w:sz w:val="20"/>
        </w:rPr>
        <w:t xml:space="preserve"> ed include </w:t>
      </w:r>
      <w:r w:rsidRPr="004A36ED">
        <w:rPr>
          <w:rFonts w:ascii="Montserrat-Regular" w:hAnsi="Montserrat-Regular" w:cs="Montserrat Light"/>
          <w:sz w:val="20"/>
        </w:rPr>
        <w:t xml:space="preserve">i </w:t>
      </w:r>
      <w:r w:rsidRPr="004A36ED">
        <w:rPr>
          <w:rFonts w:ascii="Montserrat Semi Bold" w:hAnsi="Montserrat Semi Bold" w:cs="Montserrat Light"/>
          <w:sz w:val="20"/>
        </w:rPr>
        <w:t xml:space="preserve">Ceci della </w:t>
      </w:r>
      <w:r w:rsidRPr="00F3727D">
        <w:rPr>
          <w:rFonts w:ascii="Montserrat Semi Bold" w:hAnsi="Montserrat Semi Bold" w:cs="Montserrat Light"/>
          <w:sz w:val="20"/>
        </w:rPr>
        <w:t>Sicilia</w:t>
      </w:r>
      <w:r w:rsidRPr="00F3727D">
        <w:rPr>
          <w:rFonts w:ascii="Montserrat Light" w:hAnsi="Montserrat Light" w:cs="Montserrat Light"/>
          <w:sz w:val="20"/>
        </w:rPr>
        <w:t xml:space="preserve">, le </w:t>
      </w:r>
      <w:r w:rsidRPr="00F3727D">
        <w:rPr>
          <w:rFonts w:ascii="Montserrat Semi Bold" w:hAnsi="Montserrat Semi Bold" w:cs="Montserrat Light"/>
          <w:sz w:val="20"/>
        </w:rPr>
        <w:t>Lenticchie della Puglia</w:t>
      </w:r>
      <w:r w:rsidRPr="00F3727D">
        <w:rPr>
          <w:rFonts w:ascii="Montserrat Light" w:hAnsi="Montserrat Light" w:cs="Montserrat Light"/>
          <w:sz w:val="20"/>
        </w:rPr>
        <w:t xml:space="preserve"> – entrambi già disponibili sul mercato - a cui si aggiungeranno </w:t>
      </w:r>
      <w:r w:rsidR="00B04EE4" w:rsidRPr="00F3727D">
        <w:rPr>
          <w:rFonts w:ascii="Montserrat Light" w:hAnsi="Montserrat Light" w:cs="Montserrat Light"/>
          <w:sz w:val="20"/>
        </w:rPr>
        <w:t xml:space="preserve">a Settembre, </w:t>
      </w:r>
      <w:r w:rsidRPr="00F3727D">
        <w:rPr>
          <w:rFonts w:ascii="Montserrat Light" w:hAnsi="Montserrat Light" w:cs="Montserrat Light"/>
          <w:sz w:val="20"/>
        </w:rPr>
        <w:t xml:space="preserve">con il raccolto 2017 altre </w:t>
      </w:r>
      <w:r w:rsidR="00415E66" w:rsidRPr="00F3727D">
        <w:rPr>
          <w:rFonts w:ascii="Montserrat Light" w:hAnsi="Montserrat Light" w:cs="Montserrat Light"/>
          <w:sz w:val="20"/>
        </w:rPr>
        <w:t>4</w:t>
      </w:r>
      <w:r w:rsidRPr="00F3727D">
        <w:rPr>
          <w:rFonts w:ascii="Montserrat Light" w:hAnsi="Montserrat Light" w:cs="Montserrat Light"/>
          <w:sz w:val="20"/>
        </w:rPr>
        <w:t xml:space="preserve"> referenze </w:t>
      </w:r>
      <w:r w:rsidR="00415E66" w:rsidRPr="00F3727D">
        <w:rPr>
          <w:rFonts w:ascii="Montserrat Light" w:hAnsi="Montserrat Light" w:cs="Montserrat Light"/>
          <w:sz w:val="20"/>
        </w:rPr>
        <w:t>di legumi e 2 di cereali</w:t>
      </w:r>
      <w:r w:rsidR="00F3727D">
        <w:rPr>
          <w:rFonts w:ascii="Montserrat Light" w:hAnsi="Montserrat Light" w:cs="Montserrat Light"/>
          <w:b/>
          <w:strike/>
          <w:sz w:val="20"/>
        </w:rPr>
        <w:t>.</w:t>
      </w:r>
    </w:p>
    <w:p w:rsidR="004A36ED" w:rsidRPr="00F3727D" w:rsidRDefault="004A36ED" w:rsidP="004A36ED">
      <w:pPr>
        <w:widowControl w:val="0"/>
        <w:autoSpaceDE w:val="0"/>
        <w:autoSpaceDN w:val="0"/>
        <w:adjustRightInd w:val="0"/>
        <w:spacing w:after="120"/>
        <w:jc w:val="both"/>
        <w:rPr>
          <w:rFonts w:ascii="Montserrat Light" w:hAnsi="Montserrat Light" w:cs="Montserrat Light"/>
          <w:i/>
          <w:sz w:val="20"/>
        </w:rPr>
      </w:pPr>
      <w:r w:rsidRPr="004A36ED">
        <w:rPr>
          <w:rFonts w:ascii="Montserrat Light" w:hAnsi="Montserrat Light" w:cs="Montserrat Light"/>
          <w:sz w:val="20"/>
        </w:rPr>
        <w:t xml:space="preserve"> </w:t>
      </w:r>
      <w:r w:rsidRPr="004A36ED">
        <w:rPr>
          <w:rFonts w:ascii="Montserrat Light" w:hAnsi="Montserrat Light" w:cs="Montserrat Light"/>
          <w:i/>
          <w:sz w:val="20"/>
        </w:rPr>
        <w:t>“Questo della Filiera Biologica Italiana è un progetto a cu</w:t>
      </w:r>
      <w:r>
        <w:rPr>
          <w:rFonts w:ascii="Montserrat Light" w:hAnsi="Montserrat Light" w:cs="Montserrat Light"/>
          <w:i/>
          <w:sz w:val="20"/>
        </w:rPr>
        <w:t xml:space="preserve">i teniamo in modo particolare” </w:t>
      </w:r>
      <w:r w:rsidRPr="004A36ED">
        <w:rPr>
          <w:rFonts w:ascii="Montserrat Light" w:hAnsi="Montserrat Light" w:cs="Montserrat Light"/>
          <w:i/>
          <w:sz w:val="20"/>
        </w:rPr>
        <w:t xml:space="preserve"> </w:t>
      </w:r>
      <w:r w:rsidRPr="004A36ED">
        <w:rPr>
          <w:rFonts w:ascii="Montserrat Light" w:hAnsi="Montserrat Light" w:cs="Montserrat Light"/>
          <w:sz w:val="20"/>
        </w:rPr>
        <w:t xml:space="preserve">afferma </w:t>
      </w:r>
      <w:r w:rsidRPr="004A36ED">
        <w:rPr>
          <w:rFonts w:ascii="Montserrat-Regular" w:hAnsi="Montserrat-Regular" w:cs="Montserrat-Regular"/>
          <w:b/>
          <w:bCs/>
          <w:sz w:val="20"/>
        </w:rPr>
        <w:t xml:space="preserve">Theodore </w:t>
      </w:r>
      <w:proofErr w:type="spellStart"/>
      <w:r w:rsidRPr="004A36ED">
        <w:rPr>
          <w:rFonts w:ascii="Montserrat-Regular" w:hAnsi="Montserrat-Regular" w:cs="Montserrat-Regular"/>
          <w:b/>
          <w:bCs/>
          <w:sz w:val="20"/>
        </w:rPr>
        <w:t>Margellos</w:t>
      </w:r>
      <w:proofErr w:type="spellEnd"/>
      <w:r w:rsidRPr="004A36ED">
        <w:rPr>
          <w:rFonts w:ascii="Montserrat Light" w:hAnsi="Montserrat Light" w:cs="Montserrat Light"/>
          <w:sz w:val="20"/>
        </w:rPr>
        <w:t>, Amministratore Delegato di Ilta Alimentare</w:t>
      </w:r>
      <w:r w:rsidRPr="004A36ED">
        <w:rPr>
          <w:rFonts w:ascii="Montserrat Light" w:hAnsi="Montserrat Light" w:cs="Montserrat Light"/>
          <w:i/>
          <w:sz w:val="20"/>
        </w:rPr>
        <w:t>. “Sappiamo bene quanto i consumatori oggi s</w:t>
      </w:r>
      <w:r w:rsidR="00415E66">
        <w:rPr>
          <w:rFonts w:ascii="Montserrat Light" w:hAnsi="Montserrat Light" w:cs="Montserrat Light"/>
          <w:i/>
          <w:sz w:val="20"/>
        </w:rPr>
        <w:t>iano</w:t>
      </w:r>
      <w:r w:rsidRPr="004A36ED">
        <w:rPr>
          <w:rFonts w:ascii="Montserrat Light" w:hAnsi="Montserrat Light" w:cs="Montserrat Light"/>
          <w:i/>
          <w:sz w:val="20"/>
        </w:rPr>
        <w:t xml:space="preserve"> sempre più attenti alla qualità, all’origine e alla provenienza dei prodotti che portano in tavola e che il rapporto con loro, soprattutto quando si parla di biologico, </w:t>
      </w:r>
      <w:r>
        <w:rPr>
          <w:rFonts w:ascii="Montserrat Light" w:hAnsi="Montserrat Light" w:cs="Montserrat Light"/>
          <w:i/>
          <w:sz w:val="20"/>
        </w:rPr>
        <w:t>v</w:t>
      </w:r>
      <w:r w:rsidRPr="004A36ED">
        <w:rPr>
          <w:rFonts w:ascii="Montserrat Light" w:hAnsi="Montserrat Light" w:cs="Montserrat Light"/>
          <w:i/>
          <w:sz w:val="20"/>
        </w:rPr>
        <w:t>a</w:t>
      </w:r>
      <w:r>
        <w:rPr>
          <w:rFonts w:ascii="Montserrat Light" w:hAnsi="Montserrat Light" w:cs="Montserrat Light"/>
          <w:i/>
          <w:sz w:val="20"/>
        </w:rPr>
        <w:t xml:space="preserve"> a</w:t>
      </w:r>
      <w:r w:rsidRPr="004A36ED">
        <w:rPr>
          <w:rFonts w:ascii="Montserrat Light" w:hAnsi="Montserrat Light" w:cs="Montserrat Light"/>
          <w:i/>
          <w:sz w:val="20"/>
        </w:rPr>
        <w:t>l di là delle sigle dei diversi enti certificatori. Ed è su questo che abbiamo costruito il nostro progetto AMÍO BIO, affiancando alla nostra offerta tradizionale con le varietà di legumi provenienti dalla migliori regioni produttive del mondo, una linea biologica che valorizzasse al meglio le produzioni locali italiane”</w:t>
      </w:r>
      <w:r w:rsidR="00FE6AFA">
        <w:rPr>
          <w:rFonts w:ascii="Montserrat Light" w:hAnsi="Montserrat Light" w:cs="Montserrat Light"/>
          <w:i/>
          <w:sz w:val="20"/>
        </w:rPr>
        <w:t>.</w:t>
      </w:r>
    </w:p>
    <w:p w:rsidR="004A36ED" w:rsidRPr="00B04EE4" w:rsidRDefault="004A36ED" w:rsidP="004A36ED">
      <w:pPr>
        <w:widowControl w:val="0"/>
        <w:autoSpaceDE w:val="0"/>
        <w:autoSpaceDN w:val="0"/>
        <w:adjustRightInd w:val="0"/>
        <w:spacing w:after="120"/>
        <w:jc w:val="both"/>
        <w:rPr>
          <w:rFonts w:ascii="Montserrat Light" w:hAnsi="Montserrat Light" w:cs="Montserrat Light"/>
          <w:strike/>
          <w:color w:val="FF0000"/>
          <w:sz w:val="20"/>
        </w:rPr>
      </w:pPr>
      <w:r w:rsidRPr="004A36ED">
        <w:rPr>
          <w:rFonts w:ascii="Montserrat Light" w:hAnsi="Montserrat Light" w:cs="Montserrat Light"/>
          <w:sz w:val="20"/>
        </w:rPr>
        <w:t xml:space="preserve">AMÍO è presente a TUTTOFOOD </w:t>
      </w:r>
      <w:r w:rsidRPr="004A36ED">
        <w:rPr>
          <w:rFonts w:ascii="Montserrat Light" w:hAnsi="Montserrat Light" w:cs="Montserrat-Regular"/>
          <w:bCs/>
          <w:sz w:val="20"/>
        </w:rPr>
        <w:t>e</w:t>
      </w:r>
      <w:r w:rsidRPr="004A36ED">
        <w:rPr>
          <w:rFonts w:ascii="Montserrat-Regular" w:hAnsi="Montserrat-Regular" w:cs="Montserrat-Regular"/>
          <w:b/>
          <w:bCs/>
          <w:sz w:val="20"/>
        </w:rPr>
        <w:t xml:space="preserve"> </w:t>
      </w:r>
      <w:r w:rsidRPr="004A36ED">
        <w:rPr>
          <w:rFonts w:ascii="Montserrat Light" w:hAnsi="Montserrat Light" w:cs="Montserrat Light"/>
          <w:sz w:val="20"/>
        </w:rPr>
        <w:t xml:space="preserve">vi aspetta </w:t>
      </w:r>
      <w:r w:rsidRPr="004A36ED">
        <w:rPr>
          <w:rFonts w:ascii="Montserrat Light" w:hAnsi="Montserrat Light" w:cs="Montserrat-Regular"/>
          <w:sz w:val="20"/>
        </w:rPr>
        <w:t>nel</w:t>
      </w:r>
      <w:r w:rsidRPr="004A36ED">
        <w:rPr>
          <w:rFonts w:ascii="Montserrat-Regular" w:hAnsi="Montserrat-Regular" w:cs="Montserrat-Regular"/>
          <w:sz w:val="20"/>
        </w:rPr>
        <w:t xml:space="preserve"> </w:t>
      </w:r>
      <w:r w:rsidRPr="004A36ED">
        <w:rPr>
          <w:rFonts w:ascii="Montserrat Semi Bold" w:hAnsi="Montserrat Semi Bold" w:cs="Montserrat-Regular"/>
          <w:sz w:val="20"/>
        </w:rPr>
        <w:t>Padiglione 4 Stand R 12,</w:t>
      </w:r>
      <w:r w:rsidRPr="004A36ED">
        <w:rPr>
          <w:rFonts w:ascii="Montserrat Light" w:hAnsi="Montserrat Light" w:cs="Montserrat Light"/>
          <w:sz w:val="20"/>
        </w:rPr>
        <w:t xml:space="preserve"> all'interno </w:t>
      </w:r>
      <w:r w:rsidR="00B04EE4">
        <w:rPr>
          <w:rFonts w:ascii="Montserrat Light" w:hAnsi="Montserrat Light" w:cs="Montserrat Light"/>
          <w:sz w:val="20"/>
        </w:rPr>
        <w:t>del settore TUTTOGREEN</w:t>
      </w:r>
      <w:r w:rsidR="00F3727D">
        <w:rPr>
          <w:rFonts w:ascii="Montserrat Light" w:hAnsi="Montserrat Light" w:cs="Montserrat Light"/>
          <w:sz w:val="20"/>
        </w:rPr>
        <w:t>.</w:t>
      </w:r>
    </w:p>
    <w:p w:rsidR="00016A04" w:rsidRDefault="004A36ED" w:rsidP="004A36ED">
      <w:pPr>
        <w:spacing w:after="120" w:line="240" w:lineRule="auto"/>
        <w:jc w:val="both"/>
        <w:rPr>
          <w:rFonts w:ascii="Montserrat Light" w:hAnsi="Montserrat Light" w:cs="Arial"/>
          <w:sz w:val="20"/>
          <w:szCs w:val="24"/>
        </w:rPr>
      </w:pPr>
      <w:r w:rsidRPr="004A36ED">
        <w:rPr>
          <w:rFonts w:ascii="Montserrat Light" w:hAnsi="Montserrat Light" w:cs="Arial"/>
          <w:sz w:val="20"/>
          <w:szCs w:val="24"/>
        </w:rPr>
        <w:t xml:space="preserve">Per ulteriori informazioni: </w:t>
      </w:r>
      <w:hyperlink r:id="rId10" w:history="1">
        <w:r w:rsidRPr="004A36ED">
          <w:rPr>
            <w:rStyle w:val="Collegamentoipertestuale"/>
            <w:rFonts w:ascii="Montserrat Light" w:hAnsi="Montserrat Light" w:cs="Arial"/>
            <w:sz w:val="20"/>
            <w:szCs w:val="24"/>
          </w:rPr>
          <w:t>http://www.amiolegumi.it/</w:t>
        </w:r>
      </w:hyperlink>
      <w:r w:rsidRPr="004A36ED">
        <w:rPr>
          <w:rFonts w:ascii="Montserrat Light" w:hAnsi="Montserrat Light" w:cs="Arial"/>
          <w:sz w:val="20"/>
          <w:szCs w:val="24"/>
        </w:rPr>
        <w:t xml:space="preserve">. </w:t>
      </w:r>
    </w:p>
    <w:p w:rsidR="00016A04" w:rsidRDefault="00016A04" w:rsidP="004A36ED">
      <w:pPr>
        <w:spacing w:after="120" w:line="240" w:lineRule="auto"/>
        <w:jc w:val="both"/>
        <w:rPr>
          <w:rFonts w:ascii="Montserrat Light" w:hAnsi="Montserrat Light" w:cs="Arial"/>
          <w:sz w:val="20"/>
          <w:szCs w:val="24"/>
        </w:rPr>
      </w:pPr>
    </w:p>
    <w:p w:rsidR="00016A04" w:rsidRDefault="00016A04" w:rsidP="00D03555">
      <w:pPr>
        <w:pStyle w:val="animate"/>
        <w:spacing w:before="0" w:beforeAutospacing="0" w:after="0" w:afterAutospacing="0"/>
        <w:jc w:val="both"/>
        <w:rPr>
          <w:rFonts w:ascii="Montserrat-Regular" w:eastAsiaTheme="minorHAnsi" w:hAnsi="Montserrat-Regular" w:cs="Arial"/>
          <w:sz w:val="18"/>
          <w:lang w:eastAsia="en-US"/>
        </w:rPr>
      </w:pPr>
    </w:p>
    <w:p w:rsidR="00D03555" w:rsidRPr="00192AF7" w:rsidRDefault="00D03555" w:rsidP="00D03555">
      <w:pPr>
        <w:pStyle w:val="animate"/>
        <w:spacing w:before="0" w:beforeAutospacing="0" w:after="0" w:afterAutospacing="0"/>
        <w:jc w:val="both"/>
        <w:rPr>
          <w:rFonts w:ascii="Montserrat-Regular" w:eastAsiaTheme="minorHAnsi" w:hAnsi="Montserrat-Regular" w:cs="Arial"/>
          <w:sz w:val="18"/>
          <w:lang w:eastAsia="en-US"/>
        </w:rPr>
      </w:pPr>
      <w:r w:rsidRPr="00192AF7">
        <w:rPr>
          <w:rFonts w:ascii="Montserrat-Regular" w:eastAsiaTheme="minorHAnsi" w:hAnsi="Montserrat-Regular" w:cs="Arial"/>
          <w:sz w:val="18"/>
          <w:lang w:eastAsia="en-US"/>
        </w:rPr>
        <w:t>Informazioni su AMÍO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32"/>
      </w:tblGrid>
      <w:tr w:rsidR="00D03555" w:rsidRPr="00192AF7">
        <w:trPr>
          <w:trHeight w:val="964"/>
        </w:trPr>
        <w:tc>
          <w:tcPr>
            <w:tcW w:w="9832" w:type="dxa"/>
          </w:tcPr>
          <w:p w:rsidR="004A36ED" w:rsidRDefault="00D03555" w:rsidP="00D03555">
            <w:pPr>
              <w:jc w:val="both"/>
              <w:rPr>
                <w:rFonts w:ascii="Montserrat Light" w:eastAsia="Times New Roman" w:hAnsi="Montserrat Light" w:cs="Arial"/>
                <w:color w:val="333333"/>
                <w:sz w:val="18"/>
                <w:szCs w:val="20"/>
                <w:shd w:val="clear" w:color="auto" w:fill="FFFFFF"/>
                <w:lang w:eastAsia="it-IT"/>
              </w:rPr>
            </w:pPr>
            <w:r w:rsidRPr="00192AF7">
              <w:rPr>
                <w:rFonts w:ascii="Montserrat Light" w:eastAsia="Times New Roman" w:hAnsi="Montserrat Light" w:cs="Arial"/>
                <w:color w:val="333333"/>
                <w:sz w:val="18"/>
                <w:szCs w:val="20"/>
                <w:shd w:val="clear" w:color="auto" w:fill="FFFFFF"/>
                <w:lang w:eastAsia="it-IT"/>
              </w:rPr>
              <w:t xml:space="preserve">AMÍO è un brand di ILTA Alimentare Spa, azienda italiana parte di ILTA </w:t>
            </w:r>
            <w:proofErr w:type="spellStart"/>
            <w:r w:rsidRPr="00192AF7">
              <w:rPr>
                <w:rFonts w:ascii="Montserrat Light" w:eastAsia="Times New Roman" w:hAnsi="Montserrat Light" w:cs="Arial"/>
                <w:color w:val="333333"/>
                <w:sz w:val="18"/>
                <w:szCs w:val="20"/>
                <w:shd w:val="clear" w:color="auto" w:fill="FFFFFF"/>
                <w:lang w:eastAsia="it-IT"/>
              </w:rPr>
              <w:t>Commodities</w:t>
            </w:r>
            <w:proofErr w:type="spellEnd"/>
            <w:r w:rsidRPr="00192AF7">
              <w:rPr>
                <w:rFonts w:ascii="Montserrat Light" w:eastAsia="Times New Roman" w:hAnsi="Montserrat Light" w:cs="Arial"/>
                <w:color w:val="333333"/>
                <w:sz w:val="18"/>
                <w:szCs w:val="20"/>
                <w:shd w:val="clear" w:color="auto" w:fill="FFFFFF"/>
                <w:lang w:eastAsia="it-IT"/>
              </w:rPr>
              <w:t xml:space="preserve"> SA. Il gruppo, che da oltre quarant'anni seleziona e vende in tutto il mondo legumi e cereali, è presente nelle più importanti aree di produzione nel mondo. Negli anni ILTA </w:t>
            </w:r>
            <w:proofErr w:type="spellStart"/>
            <w:r w:rsidRPr="00192AF7">
              <w:rPr>
                <w:rFonts w:ascii="Montserrat Light" w:eastAsia="Times New Roman" w:hAnsi="Montserrat Light" w:cs="Arial"/>
                <w:color w:val="333333"/>
                <w:sz w:val="18"/>
                <w:szCs w:val="20"/>
                <w:shd w:val="clear" w:color="auto" w:fill="FFFFFF"/>
                <w:lang w:eastAsia="it-IT"/>
              </w:rPr>
              <w:t>Commodities</w:t>
            </w:r>
            <w:proofErr w:type="spellEnd"/>
            <w:r w:rsidRPr="00192AF7">
              <w:rPr>
                <w:rFonts w:ascii="Montserrat Light" w:eastAsia="Times New Roman" w:hAnsi="Montserrat Light" w:cs="Arial"/>
                <w:color w:val="333333"/>
                <w:sz w:val="18"/>
                <w:szCs w:val="20"/>
                <w:shd w:val="clear" w:color="auto" w:fill="FFFFFF"/>
                <w:lang w:eastAsia="it-IT"/>
              </w:rPr>
              <w:t xml:space="preserve"> SA ha sviluppato rapporti di fiducia con i produttori e oggi è in grado di garantire scrupolosi controlli di qualità e una fitta rete di distribuzione.</w:t>
            </w:r>
          </w:p>
          <w:p w:rsidR="00D03555" w:rsidRPr="00192AF7" w:rsidRDefault="00D03555" w:rsidP="00D03555">
            <w:pPr>
              <w:jc w:val="both"/>
              <w:rPr>
                <w:rFonts w:ascii="Montserrat Light" w:eastAsia="Times New Roman" w:hAnsi="Montserrat Light" w:cs="Times New Roman"/>
                <w:sz w:val="18"/>
                <w:szCs w:val="20"/>
                <w:lang w:eastAsia="it-IT"/>
              </w:rPr>
            </w:pPr>
          </w:p>
        </w:tc>
      </w:tr>
    </w:tbl>
    <w:p w:rsidR="00D03555" w:rsidRPr="00192AF7" w:rsidRDefault="00D03555" w:rsidP="00D03555">
      <w:pPr>
        <w:spacing w:after="0" w:line="240" w:lineRule="auto"/>
        <w:jc w:val="both"/>
        <w:rPr>
          <w:rFonts w:ascii="Montserrat Light" w:hAnsi="Montserrat Light" w:cs="Arial"/>
          <w:sz w:val="18"/>
          <w:u w:val="single"/>
        </w:rPr>
      </w:pPr>
    </w:p>
    <w:p w:rsidR="00D03555" w:rsidRPr="00192AF7" w:rsidRDefault="00D03555" w:rsidP="00D03555">
      <w:pPr>
        <w:spacing w:after="0" w:line="240" w:lineRule="auto"/>
        <w:jc w:val="both"/>
        <w:rPr>
          <w:rFonts w:ascii="Montserrat Light" w:hAnsi="Montserrat Light" w:cs="Arial"/>
          <w:sz w:val="18"/>
          <w:u w:val="single"/>
        </w:rPr>
      </w:pPr>
    </w:p>
    <w:p w:rsidR="00D03555" w:rsidRPr="00FE6AFA" w:rsidRDefault="00D03555" w:rsidP="00D03555">
      <w:pPr>
        <w:spacing w:after="0" w:line="240" w:lineRule="auto"/>
        <w:jc w:val="right"/>
        <w:rPr>
          <w:rFonts w:ascii="Montserrat Light" w:hAnsi="Montserrat Light" w:cs="Arial"/>
          <w:sz w:val="16"/>
          <w:szCs w:val="20"/>
        </w:rPr>
      </w:pPr>
      <w:r w:rsidRPr="00FE6AFA">
        <w:rPr>
          <w:rFonts w:ascii="Montserrat Light" w:hAnsi="Montserrat Light" w:cs="Arial"/>
          <w:sz w:val="16"/>
          <w:szCs w:val="20"/>
        </w:rPr>
        <w:t>Per ulteriori informazioni:</w:t>
      </w:r>
    </w:p>
    <w:p w:rsidR="00D03555" w:rsidRPr="00FE6AFA" w:rsidRDefault="00D03555" w:rsidP="00D03555">
      <w:pPr>
        <w:spacing w:before="60" w:after="0" w:line="240" w:lineRule="auto"/>
        <w:jc w:val="right"/>
        <w:rPr>
          <w:rFonts w:ascii="Montserrat Semi Bold" w:hAnsi="Montserrat Semi Bold" w:cs="Arial"/>
          <w:sz w:val="16"/>
          <w:szCs w:val="20"/>
        </w:rPr>
      </w:pPr>
      <w:r w:rsidRPr="00FE6AFA">
        <w:rPr>
          <w:rFonts w:ascii="Montserrat Semi Bold" w:hAnsi="Montserrat Semi Bold" w:cs="Arial"/>
          <w:sz w:val="16"/>
          <w:szCs w:val="20"/>
        </w:rPr>
        <w:t>Eidos – La forza delle idee</w:t>
      </w:r>
    </w:p>
    <w:p w:rsidR="00D03555" w:rsidRPr="00FE6AFA" w:rsidRDefault="00D03555" w:rsidP="00D03555">
      <w:pPr>
        <w:spacing w:before="60" w:after="0" w:line="240" w:lineRule="auto"/>
        <w:jc w:val="right"/>
        <w:rPr>
          <w:rFonts w:ascii="Montserrat Light" w:hAnsi="Montserrat Light" w:cs="Arial"/>
          <w:sz w:val="16"/>
          <w:szCs w:val="20"/>
        </w:rPr>
      </w:pPr>
      <w:r w:rsidRPr="00FE6AFA">
        <w:rPr>
          <w:rFonts w:ascii="Montserrat Light" w:hAnsi="Montserrat Light" w:cs="Arial"/>
          <w:sz w:val="16"/>
          <w:szCs w:val="20"/>
        </w:rPr>
        <w:t xml:space="preserve">Mariaclara Nitti - </w:t>
      </w:r>
      <w:hyperlink r:id="rId11" w:history="1">
        <w:r w:rsidRPr="00FE6AFA">
          <w:rPr>
            <w:rStyle w:val="Collegamentoipertestuale"/>
            <w:rFonts w:ascii="Montserrat Light" w:hAnsi="Montserrat Light" w:cs="Arial"/>
            <w:sz w:val="16"/>
            <w:szCs w:val="20"/>
          </w:rPr>
          <w:t>mcnitti@eidos.net</w:t>
        </w:r>
      </w:hyperlink>
    </w:p>
    <w:p w:rsidR="00D03555" w:rsidRPr="00FE6AFA" w:rsidRDefault="00D03555" w:rsidP="00D03555">
      <w:pPr>
        <w:spacing w:before="60" w:after="0" w:line="240" w:lineRule="auto"/>
        <w:jc w:val="right"/>
        <w:rPr>
          <w:rFonts w:ascii="Montserrat Light" w:hAnsi="Montserrat Light" w:cs="Arial"/>
          <w:sz w:val="16"/>
          <w:szCs w:val="20"/>
        </w:rPr>
      </w:pPr>
      <w:r w:rsidRPr="00FE6AFA">
        <w:rPr>
          <w:rFonts w:ascii="Montserrat Light" w:hAnsi="Montserrat Light" w:cs="Arial"/>
          <w:sz w:val="16"/>
          <w:szCs w:val="20"/>
        </w:rPr>
        <w:t xml:space="preserve">Filippo Ferrari - </w:t>
      </w:r>
      <w:hyperlink r:id="rId12" w:history="1">
        <w:r w:rsidRPr="00FE6AFA">
          <w:rPr>
            <w:rStyle w:val="Collegamentoipertestuale"/>
            <w:rFonts w:ascii="Montserrat Light" w:hAnsi="Montserrat Light" w:cs="Arial"/>
            <w:sz w:val="16"/>
            <w:szCs w:val="20"/>
          </w:rPr>
          <w:t>fferrari@eidos.net</w:t>
        </w:r>
      </w:hyperlink>
    </w:p>
    <w:p w:rsidR="00D03555" w:rsidRPr="00FE6AFA" w:rsidRDefault="00D03555" w:rsidP="00D03555">
      <w:pPr>
        <w:spacing w:before="60" w:after="0" w:line="240" w:lineRule="auto"/>
        <w:jc w:val="right"/>
        <w:rPr>
          <w:rFonts w:ascii="Montserrat Light" w:hAnsi="Montserrat Light" w:cs="Arial"/>
          <w:sz w:val="16"/>
          <w:szCs w:val="24"/>
        </w:rPr>
      </w:pPr>
      <w:r w:rsidRPr="00FE6AFA">
        <w:rPr>
          <w:rFonts w:ascii="Montserrat Light" w:hAnsi="Montserrat Light" w:cs="Arial"/>
          <w:sz w:val="16"/>
          <w:szCs w:val="20"/>
        </w:rPr>
        <w:t>Tel: 02-8900870</w:t>
      </w:r>
    </w:p>
    <w:p w:rsidR="000B33B8" w:rsidRPr="00192AF7" w:rsidRDefault="000B33B8" w:rsidP="000B33B8">
      <w:pPr>
        <w:jc w:val="both"/>
        <w:rPr>
          <w:rFonts w:ascii="Montserrat Light" w:hAnsi="Montserrat Light" w:cs="Arial"/>
          <w:sz w:val="18"/>
          <w:u w:val="single"/>
        </w:rPr>
      </w:pPr>
    </w:p>
    <w:sectPr w:rsidR="000B33B8" w:rsidRPr="00192AF7" w:rsidSect="00CD0283">
      <w:headerReference w:type="default" r:id="rId13"/>
      <w:footerReference w:type="default" r:id="rId14"/>
      <w:headerReference w:type="first" r:id="rId15"/>
      <w:footerReference w:type="first" r:id="rId16"/>
      <w:pgSz w:w="11906" w:h="16838"/>
      <w:pgMar w:top="1418" w:right="1134" w:bottom="1134" w:left="1134" w:header="0" w:footer="0" w:gutter="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A7C" w:rsidRDefault="00D44A7C" w:rsidP="00305D12">
      <w:pPr>
        <w:spacing w:after="0" w:line="240" w:lineRule="auto"/>
      </w:pPr>
      <w:r>
        <w:separator/>
      </w:r>
    </w:p>
  </w:endnote>
  <w:endnote w:type="continuationSeparator" w:id="0">
    <w:p w:rsidR="00D44A7C" w:rsidRDefault="00D44A7C" w:rsidP="00305D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ontserrat-Regular">
    <w:panose1 w:val="02000505000000020004"/>
    <w:charset w:val="00"/>
    <w:family w:val="auto"/>
    <w:pitch w:val="variable"/>
    <w:sig w:usb0="8000002F" w:usb1="4000204A" w:usb2="00000000" w:usb3="00000000" w:csb0="00000001" w:csb1="00000000"/>
  </w:font>
  <w:font w:name="Montserrat Light">
    <w:panose1 w:val="00000400000000000000"/>
    <w:charset w:val="00"/>
    <w:family w:val="auto"/>
    <w:pitch w:val="variable"/>
    <w:sig w:usb0="00000007" w:usb1="00000000" w:usb2="00000000" w:usb3="00000000" w:csb0="00000093" w:csb1="00000000"/>
  </w:font>
  <w:font w:name="Montserrat Semi Bold">
    <w:panose1 w:val="000007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E66" w:rsidRPr="00305D12" w:rsidRDefault="00415E66" w:rsidP="00305D12">
    <w:pPr>
      <w:pStyle w:val="Pidipagina"/>
      <w:ind w:left="-1134"/>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E66" w:rsidRDefault="00415E66" w:rsidP="00CD0283">
    <w:pPr>
      <w:pStyle w:val="Pidipagina"/>
      <w:tabs>
        <w:tab w:val="clear" w:pos="9638"/>
      </w:tabs>
      <w:ind w:left="-1134"/>
    </w:pPr>
    <w:r>
      <w:rPr>
        <w:noProof/>
        <w:lang w:eastAsia="it-IT"/>
      </w:rPr>
      <w:drawing>
        <wp:inline distT="0" distB="0" distL="0" distR="0">
          <wp:extent cx="7553325" cy="933450"/>
          <wp:effectExtent l="0" t="0" r="9525" b="0"/>
          <wp:docPr id="1" name="Immagine 1" descr="p4_primo_foglio_lf_ali_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4_primo_foglio_lf_ali_foot"/>
                  <pic:cNvPicPr>
                    <a:picLocks noChangeAspect="1" noChangeArrowheads="1"/>
                  </pic:cNvPicPr>
                </pic:nvPicPr>
                <pic:blipFill>
                  <a:blip r:embed="rId1">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553325" cy="933450"/>
                  </a:xfrm>
                  <a:prstGeom prst="rect">
                    <a:avLst/>
                  </a:prstGeom>
                  <a:noFill/>
                  <a:ln>
                    <a:noFill/>
                  </a:ln>
                </pic:spPr>
              </pic:pic>
            </a:graphicData>
          </a:graphic>
        </wp:inline>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A7C" w:rsidRDefault="00D44A7C" w:rsidP="00305D12">
      <w:pPr>
        <w:spacing w:after="0" w:line="240" w:lineRule="auto"/>
      </w:pPr>
      <w:r>
        <w:separator/>
      </w:r>
    </w:p>
  </w:footnote>
  <w:footnote w:type="continuationSeparator" w:id="0">
    <w:p w:rsidR="00D44A7C" w:rsidRDefault="00D44A7C" w:rsidP="00305D12">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E66" w:rsidRDefault="00415E66" w:rsidP="00305D12">
    <w:pPr>
      <w:pStyle w:val="Intestazione"/>
      <w:ind w:left="-1134"/>
    </w:pPr>
    <w:r>
      <w:rPr>
        <w:noProof/>
        <w:lang w:eastAsia="it-IT"/>
      </w:rPr>
      <w:drawing>
        <wp:inline distT="0" distB="0" distL="0" distR="0">
          <wp:extent cx="7553325" cy="1257300"/>
          <wp:effectExtent l="0" t="0" r="9525" b="0"/>
          <wp:docPr id="3" name="Immagine 3" descr="p4_primo_foglio_lf_ali_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4_primo_foglio_lf_ali_head"/>
                  <pic:cNvPicPr>
                    <a:picLocks noChangeAspect="1" noChangeArrowheads="1"/>
                  </pic:cNvPicPr>
                </pic:nvPicPr>
                <pic:blipFill>
                  <a:blip r:embed="rId1">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553325" cy="1257300"/>
                  </a:xfrm>
                  <a:prstGeom prst="rect">
                    <a:avLst/>
                  </a:prstGeom>
                  <a:noFill/>
                  <a:ln>
                    <a:noFill/>
                  </a:ln>
                </pic:spPr>
              </pic:pic>
            </a:graphicData>
          </a:graphic>
        </wp:inline>
      </w:drawing>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E66" w:rsidRDefault="00415E66" w:rsidP="00CD0283">
    <w:pPr>
      <w:pStyle w:val="Intestazione"/>
      <w:tabs>
        <w:tab w:val="clear" w:pos="9638"/>
        <w:tab w:val="right" w:pos="10773"/>
      </w:tabs>
      <w:ind w:left="-1134"/>
    </w:pPr>
    <w:r>
      <w:rPr>
        <w:noProof/>
        <w:lang w:eastAsia="it-IT"/>
      </w:rPr>
      <w:drawing>
        <wp:anchor distT="0" distB="0" distL="114300" distR="114300" simplePos="0" relativeHeight="251658240" behindDoc="0" locked="0" layoutInCell="1" allowOverlap="1">
          <wp:simplePos x="0" y="0"/>
          <wp:positionH relativeFrom="column">
            <wp:posOffset>4956810</wp:posOffset>
          </wp:positionH>
          <wp:positionV relativeFrom="paragraph">
            <wp:posOffset>171450</wp:posOffset>
          </wp:positionV>
          <wp:extent cx="1627505" cy="1030605"/>
          <wp:effectExtent l="0" t="0" r="0" b="0"/>
          <wp:wrapThrough wrapText="bothSides">
            <wp:wrapPolygon edited="0">
              <wp:start x="0" y="0"/>
              <wp:lineTo x="0" y="21161"/>
              <wp:lineTo x="21238" y="21161"/>
              <wp:lineTo x="21238" y="0"/>
              <wp:lineTo x="0" y="0"/>
            </wp:wrapPolygon>
          </wp:wrapThrough>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27505" cy="1030605"/>
                  </a:xfrm>
                  <a:prstGeom prst="rect">
                    <a:avLst/>
                  </a:prstGeom>
                  <a:noFill/>
                </pic:spPr>
              </pic:pic>
            </a:graphicData>
          </a:graphic>
        </wp:anchor>
      </w:drawing>
    </w:r>
    <w:r>
      <w:rPr>
        <w:noProof/>
        <w:lang w:eastAsia="it-IT"/>
      </w:rPr>
      <w:drawing>
        <wp:inline distT="0" distB="0" distL="0" distR="0">
          <wp:extent cx="7553325" cy="1257300"/>
          <wp:effectExtent l="0" t="0" r="9525" b="0"/>
          <wp:docPr id="2" name="Immagine 2" descr="p4_primo_foglio_lf_ali_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4_primo_foglio_lf_ali_head"/>
                  <pic:cNvPicPr>
                    <a:picLocks noChangeAspect="1" noChangeArrowheads="1"/>
                  </pic:cNvPicPr>
                </pic:nvPicPr>
                <pic:blipFill>
                  <a:blip r:embed="rId2">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553325" cy="1257300"/>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oNotTrackMoves/>
  <w:defaultTabStop w:val="708"/>
  <w:hyphenationZone w:val="283"/>
  <w:characterSpacingControl w:val="doNotCompress"/>
  <w:hdrShapeDefaults>
    <o:shapedefaults v:ext="edit" spidmax="2050"/>
  </w:hdrShapeDefaults>
  <w:footnotePr>
    <w:footnote w:id="-1"/>
    <w:footnote w:id="0"/>
  </w:footnotePr>
  <w:endnotePr>
    <w:endnote w:id="-1"/>
    <w:endnote w:id="0"/>
  </w:endnotePr>
  <w:compat/>
  <w:rsids>
    <w:rsidRoot w:val="00305D12"/>
    <w:rsid w:val="00016A04"/>
    <w:rsid w:val="00035652"/>
    <w:rsid w:val="00037E69"/>
    <w:rsid w:val="00065F18"/>
    <w:rsid w:val="00076B8F"/>
    <w:rsid w:val="000B0D9F"/>
    <w:rsid w:val="000B0ED2"/>
    <w:rsid w:val="000B179B"/>
    <w:rsid w:val="000B33B8"/>
    <w:rsid w:val="000D5D51"/>
    <w:rsid w:val="000F4BCB"/>
    <w:rsid w:val="001361E4"/>
    <w:rsid w:val="00185978"/>
    <w:rsid w:val="00192AF7"/>
    <w:rsid w:val="00196C64"/>
    <w:rsid w:val="00197BE8"/>
    <w:rsid w:val="001E0F56"/>
    <w:rsid w:val="001E23C7"/>
    <w:rsid w:val="00200E94"/>
    <w:rsid w:val="002023F7"/>
    <w:rsid w:val="0029758B"/>
    <w:rsid w:val="002C0BB8"/>
    <w:rsid w:val="002C1B90"/>
    <w:rsid w:val="002F2982"/>
    <w:rsid w:val="00305D12"/>
    <w:rsid w:val="00310F25"/>
    <w:rsid w:val="00347F8B"/>
    <w:rsid w:val="00375ECC"/>
    <w:rsid w:val="0037792D"/>
    <w:rsid w:val="00383848"/>
    <w:rsid w:val="003A4567"/>
    <w:rsid w:val="003A4B5D"/>
    <w:rsid w:val="003D59F0"/>
    <w:rsid w:val="003D65F4"/>
    <w:rsid w:val="00402D9F"/>
    <w:rsid w:val="00412572"/>
    <w:rsid w:val="00415E66"/>
    <w:rsid w:val="00440427"/>
    <w:rsid w:val="0044355D"/>
    <w:rsid w:val="00444350"/>
    <w:rsid w:val="004453F7"/>
    <w:rsid w:val="00467368"/>
    <w:rsid w:val="004A17C3"/>
    <w:rsid w:val="004A36ED"/>
    <w:rsid w:val="004A776C"/>
    <w:rsid w:val="004B4F8C"/>
    <w:rsid w:val="004B688B"/>
    <w:rsid w:val="004C515A"/>
    <w:rsid w:val="004F55ED"/>
    <w:rsid w:val="00517C3D"/>
    <w:rsid w:val="00541152"/>
    <w:rsid w:val="005D4C85"/>
    <w:rsid w:val="0060270B"/>
    <w:rsid w:val="00611F21"/>
    <w:rsid w:val="006B36E5"/>
    <w:rsid w:val="006C409E"/>
    <w:rsid w:val="006C7938"/>
    <w:rsid w:val="00714970"/>
    <w:rsid w:val="00747B7A"/>
    <w:rsid w:val="00780FFA"/>
    <w:rsid w:val="0078378B"/>
    <w:rsid w:val="007846E6"/>
    <w:rsid w:val="00811599"/>
    <w:rsid w:val="00823172"/>
    <w:rsid w:val="0085518C"/>
    <w:rsid w:val="008877EB"/>
    <w:rsid w:val="0089428D"/>
    <w:rsid w:val="008A5AEC"/>
    <w:rsid w:val="008B612B"/>
    <w:rsid w:val="008C1619"/>
    <w:rsid w:val="008C7E5A"/>
    <w:rsid w:val="00903776"/>
    <w:rsid w:val="00926639"/>
    <w:rsid w:val="00963943"/>
    <w:rsid w:val="00984124"/>
    <w:rsid w:val="009A060A"/>
    <w:rsid w:val="009A1209"/>
    <w:rsid w:val="00A56070"/>
    <w:rsid w:val="00A61FE6"/>
    <w:rsid w:val="00A92ABC"/>
    <w:rsid w:val="00A938CD"/>
    <w:rsid w:val="00AD1095"/>
    <w:rsid w:val="00AF0D12"/>
    <w:rsid w:val="00B023FD"/>
    <w:rsid w:val="00B04EE4"/>
    <w:rsid w:val="00B1107D"/>
    <w:rsid w:val="00B27843"/>
    <w:rsid w:val="00BD44D1"/>
    <w:rsid w:val="00BD4A78"/>
    <w:rsid w:val="00C7433F"/>
    <w:rsid w:val="00C77ED1"/>
    <w:rsid w:val="00C82DC3"/>
    <w:rsid w:val="00C915C3"/>
    <w:rsid w:val="00CB1CD0"/>
    <w:rsid w:val="00CC46AD"/>
    <w:rsid w:val="00CD0283"/>
    <w:rsid w:val="00CD76C5"/>
    <w:rsid w:val="00CF65A2"/>
    <w:rsid w:val="00D03555"/>
    <w:rsid w:val="00D44A7C"/>
    <w:rsid w:val="00D56C07"/>
    <w:rsid w:val="00D660D9"/>
    <w:rsid w:val="00D66CFF"/>
    <w:rsid w:val="00D776BD"/>
    <w:rsid w:val="00D84D66"/>
    <w:rsid w:val="00D926FF"/>
    <w:rsid w:val="00D97F9A"/>
    <w:rsid w:val="00E47824"/>
    <w:rsid w:val="00E67F46"/>
    <w:rsid w:val="00EA0640"/>
    <w:rsid w:val="00EC2999"/>
    <w:rsid w:val="00EF009B"/>
    <w:rsid w:val="00F07458"/>
    <w:rsid w:val="00F3727D"/>
    <w:rsid w:val="00F567D3"/>
    <w:rsid w:val="00F643D0"/>
    <w:rsid w:val="00F8013A"/>
    <w:rsid w:val="00FB6081"/>
    <w:rsid w:val="00FE6AFA"/>
  </w:rsids>
  <m:mathPr>
    <m:mathFont m:val="Wingdings 2"/>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e">
    <w:name w:val="Normal"/>
    <w:qFormat/>
    <w:rsid w:val="00375ECC"/>
  </w:style>
  <w:style w:type="character" w:default="1" w:styleId="Caratterepredefinitoparagrafo">
    <w:name w:val="Default Paragraph Font"/>
    <w:semiHidden/>
    <w:unhideWhenUsed/>
  </w:style>
  <w:style w:type="table" w:default="1" w:styleId="Tabellanormale">
    <w:name w:val="Normal Table"/>
    <w:semiHidden/>
    <w:unhideWhenUsed/>
    <w:qFormat/>
    <w:tblPr>
      <w:tblInd w:w="0" w:type="dxa"/>
      <w:tblCellMar>
        <w:top w:w="0" w:type="dxa"/>
        <w:left w:w="108" w:type="dxa"/>
        <w:bottom w:w="0" w:type="dxa"/>
        <w:right w:w="108" w:type="dxa"/>
      </w:tblCellMar>
    </w:tblPr>
  </w:style>
  <w:style w:type="numbering" w:default="1" w:styleId="Nessunelenco">
    <w:name w:val="No List"/>
    <w:semiHidden/>
    <w:unhideWhenUsed/>
  </w:style>
  <w:style w:type="paragraph" w:styleId="Intestazione">
    <w:name w:val="header"/>
    <w:basedOn w:val="Normale"/>
    <w:link w:val="IntestazioneCarattere"/>
    <w:uiPriority w:val="99"/>
    <w:unhideWhenUsed/>
    <w:rsid w:val="00305D12"/>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305D12"/>
  </w:style>
  <w:style w:type="paragraph" w:styleId="Pidipagina">
    <w:name w:val="footer"/>
    <w:basedOn w:val="Normale"/>
    <w:link w:val="PidipaginaCarattere"/>
    <w:uiPriority w:val="99"/>
    <w:unhideWhenUsed/>
    <w:rsid w:val="00305D12"/>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305D12"/>
  </w:style>
  <w:style w:type="paragraph" w:styleId="Testofumetto">
    <w:name w:val="Balloon Text"/>
    <w:basedOn w:val="Normale"/>
    <w:link w:val="TestofumettoCarattere"/>
    <w:uiPriority w:val="99"/>
    <w:semiHidden/>
    <w:unhideWhenUsed/>
    <w:rsid w:val="00305D12"/>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305D12"/>
    <w:rPr>
      <w:rFonts w:ascii="Tahoma" w:hAnsi="Tahoma" w:cs="Tahoma"/>
      <w:sz w:val="16"/>
      <w:szCs w:val="16"/>
    </w:rPr>
  </w:style>
  <w:style w:type="paragraph" w:styleId="Nessunaspaziatura">
    <w:name w:val="No Spacing"/>
    <w:uiPriority w:val="1"/>
    <w:qFormat/>
    <w:rsid w:val="008877EB"/>
    <w:pPr>
      <w:spacing w:after="0" w:line="240" w:lineRule="auto"/>
    </w:pPr>
  </w:style>
  <w:style w:type="character" w:styleId="Collegamentoipertestuale">
    <w:name w:val="Hyperlink"/>
    <w:basedOn w:val="Caratterepredefinitoparagrafo"/>
    <w:uiPriority w:val="99"/>
    <w:unhideWhenUsed/>
    <w:rsid w:val="00C77ED1"/>
    <w:rPr>
      <w:color w:val="0000FF"/>
      <w:u w:val="single"/>
    </w:rPr>
  </w:style>
  <w:style w:type="character" w:customStyle="1" w:styleId="apple-converted-space">
    <w:name w:val="apple-converted-space"/>
    <w:basedOn w:val="Caratterepredefinitoparagrafo"/>
    <w:rsid w:val="00C77ED1"/>
  </w:style>
  <w:style w:type="character" w:customStyle="1" w:styleId="apple-tab-span">
    <w:name w:val="apple-tab-span"/>
    <w:basedOn w:val="Caratterepredefinitoparagrafo"/>
    <w:rsid w:val="00C77ED1"/>
  </w:style>
  <w:style w:type="paragraph" w:customStyle="1" w:styleId="animate">
    <w:name w:val="animate"/>
    <w:basedOn w:val="Normale"/>
    <w:rsid w:val="000B33B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red">
    <w:name w:val="red"/>
    <w:basedOn w:val="Normale"/>
    <w:rsid w:val="000B33B8"/>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Grigliatabella">
    <w:name w:val="Table Grid"/>
    <w:basedOn w:val="Tabellanormale"/>
    <w:uiPriority w:val="59"/>
    <w:rsid w:val="000B33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grassetto">
    <w:name w:val="Strong"/>
    <w:basedOn w:val="Caratterepredefinitoparagrafo"/>
    <w:uiPriority w:val="22"/>
    <w:qFormat/>
    <w:rsid w:val="00065F18"/>
    <w:rPr>
      <w:b/>
      <w:bCs/>
    </w:rPr>
  </w:style>
  <w:style w:type="character" w:styleId="Collegamentovisitato">
    <w:name w:val="FollowedHyperlink"/>
    <w:basedOn w:val="Caratterepredefinitoparagrafo"/>
    <w:uiPriority w:val="99"/>
    <w:semiHidden/>
    <w:unhideWhenUsed/>
    <w:rsid w:val="00541152"/>
    <w:rPr>
      <w:color w:val="800080" w:themeColor="followedHyperlink"/>
      <w:u w:val="single"/>
    </w:rPr>
  </w:style>
  <w:style w:type="paragraph" w:customStyle="1" w:styleId="Default">
    <w:name w:val="Default"/>
    <w:rsid w:val="00444350"/>
    <w:pPr>
      <w:widowControl w:val="0"/>
      <w:autoSpaceDE w:val="0"/>
      <w:autoSpaceDN w:val="0"/>
      <w:adjustRightInd w:val="0"/>
      <w:spacing w:after="0" w:line="240" w:lineRule="auto"/>
    </w:pPr>
    <w:rPr>
      <w:rFonts w:ascii="Calibri" w:hAnsi="Calibri" w:cs="Calibri"/>
      <w:color w:val="000000"/>
      <w:sz w:val="24"/>
      <w:szCs w:val="24"/>
    </w:rPr>
  </w:style>
  <w:style w:type="character" w:styleId="Rimandocommento">
    <w:name w:val="annotation reference"/>
    <w:basedOn w:val="Caratterepredefinitoparagrafo"/>
    <w:rsid w:val="00415E66"/>
    <w:rPr>
      <w:sz w:val="18"/>
      <w:szCs w:val="18"/>
    </w:rPr>
  </w:style>
  <w:style w:type="paragraph" w:styleId="Testocommento">
    <w:name w:val="annotation text"/>
    <w:basedOn w:val="Normale"/>
    <w:link w:val="TestocommentoCarattere"/>
    <w:rsid w:val="00415E66"/>
    <w:pPr>
      <w:spacing w:line="240" w:lineRule="auto"/>
    </w:pPr>
    <w:rPr>
      <w:sz w:val="24"/>
      <w:szCs w:val="24"/>
    </w:rPr>
  </w:style>
  <w:style w:type="character" w:customStyle="1" w:styleId="TestocommentoCarattere">
    <w:name w:val="Testo commento Carattere"/>
    <w:basedOn w:val="Caratterepredefinitoparagrafo"/>
    <w:link w:val="Testocommento"/>
    <w:rsid w:val="00415E66"/>
    <w:rPr>
      <w:sz w:val="24"/>
      <w:szCs w:val="24"/>
    </w:rPr>
  </w:style>
  <w:style w:type="paragraph" w:styleId="Soggettocommento">
    <w:name w:val="annotation subject"/>
    <w:basedOn w:val="Testocommento"/>
    <w:next w:val="Testocommento"/>
    <w:link w:val="SoggettocommentoCarattere"/>
    <w:rsid w:val="00415E66"/>
    <w:rPr>
      <w:b/>
      <w:bCs/>
      <w:sz w:val="20"/>
      <w:szCs w:val="20"/>
    </w:rPr>
  </w:style>
  <w:style w:type="character" w:customStyle="1" w:styleId="SoggettocommentoCarattere">
    <w:name w:val="Soggetto commento Carattere"/>
    <w:basedOn w:val="TestocommentoCarattere"/>
    <w:link w:val="Soggettocommento"/>
    <w:rsid w:val="00415E66"/>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5D12"/>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305D12"/>
  </w:style>
  <w:style w:type="paragraph" w:styleId="Pidipagina">
    <w:name w:val="footer"/>
    <w:basedOn w:val="Normale"/>
    <w:link w:val="PidipaginaCarattere"/>
    <w:uiPriority w:val="99"/>
    <w:unhideWhenUsed/>
    <w:rsid w:val="00305D12"/>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305D12"/>
  </w:style>
  <w:style w:type="paragraph" w:styleId="Testofumetto">
    <w:name w:val="Balloon Text"/>
    <w:basedOn w:val="Normale"/>
    <w:link w:val="TestofumettoCarattere"/>
    <w:uiPriority w:val="99"/>
    <w:semiHidden/>
    <w:unhideWhenUsed/>
    <w:rsid w:val="00305D12"/>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305D12"/>
    <w:rPr>
      <w:rFonts w:ascii="Tahoma" w:hAnsi="Tahoma" w:cs="Tahoma"/>
      <w:sz w:val="16"/>
      <w:szCs w:val="16"/>
    </w:rPr>
  </w:style>
  <w:style w:type="paragraph" w:styleId="Nessunaspaziatura">
    <w:name w:val="No Spacing"/>
    <w:uiPriority w:val="1"/>
    <w:qFormat/>
    <w:rsid w:val="008877EB"/>
    <w:pPr>
      <w:spacing w:after="0" w:line="240" w:lineRule="auto"/>
    </w:pPr>
  </w:style>
  <w:style w:type="character" w:styleId="Collegamentoipertestuale">
    <w:name w:val="Hyperlink"/>
    <w:basedOn w:val="Caratterepredefinitoparagrafo"/>
    <w:uiPriority w:val="99"/>
    <w:unhideWhenUsed/>
    <w:rsid w:val="00C77ED1"/>
    <w:rPr>
      <w:color w:val="0000FF"/>
      <w:u w:val="single"/>
    </w:rPr>
  </w:style>
  <w:style w:type="character" w:customStyle="1" w:styleId="apple-converted-space">
    <w:name w:val="apple-converted-space"/>
    <w:basedOn w:val="Caratterepredefinitoparagrafo"/>
    <w:rsid w:val="00C77ED1"/>
  </w:style>
  <w:style w:type="character" w:customStyle="1" w:styleId="apple-tab-span">
    <w:name w:val="apple-tab-span"/>
    <w:basedOn w:val="Caratterepredefinitoparagrafo"/>
    <w:rsid w:val="00C77ED1"/>
  </w:style>
  <w:style w:type="paragraph" w:customStyle="1" w:styleId="animate">
    <w:name w:val="animate"/>
    <w:basedOn w:val="Normale"/>
    <w:rsid w:val="000B33B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red">
    <w:name w:val="red"/>
    <w:basedOn w:val="Normale"/>
    <w:rsid w:val="000B33B8"/>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Grigliatabella">
    <w:name w:val="Table Grid"/>
    <w:basedOn w:val="Tabellanormale"/>
    <w:uiPriority w:val="59"/>
    <w:rsid w:val="000B33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grassetto">
    <w:name w:val="Strong"/>
    <w:basedOn w:val="Caratterepredefinitoparagrafo"/>
    <w:uiPriority w:val="22"/>
    <w:qFormat/>
    <w:rsid w:val="00065F18"/>
    <w:rPr>
      <w:b/>
      <w:bCs/>
    </w:rPr>
  </w:style>
  <w:style w:type="character" w:styleId="Collegamentovisitato">
    <w:name w:val="FollowedHyperlink"/>
    <w:basedOn w:val="Caratterepredefinitoparagrafo"/>
    <w:uiPriority w:val="99"/>
    <w:semiHidden/>
    <w:unhideWhenUsed/>
    <w:rsid w:val="00541152"/>
    <w:rPr>
      <w:color w:val="800080" w:themeColor="followedHyperlink"/>
      <w:u w:val="single"/>
    </w:rPr>
  </w:style>
  <w:style w:type="paragraph" w:customStyle="1" w:styleId="Default">
    <w:name w:val="Default"/>
    <w:rsid w:val="00444350"/>
    <w:pPr>
      <w:widowControl w:val="0"/>
      <w:autoSpaceDE w:val="0"/>
      <w:autoSpaceDN w:val="0"/>
      <w:adjustRightInd w:val="0"/>
      <w:spacing w:after="0" w:line="240" w:lineRule="auto"/>
    </w:pPr>
    <w:rPr>
      <w:rFonts w:ascii="Calibri" w:hAnsi="Calibri" w:cs="Calibri"/>
      <w:color w:val="000000"/>
      <w:sz w:val="24"/>
      <w:szCs w:val="24"/>
    </w:rPr>
  </w:style>
  <w:style w:type="character" w:styleId="Rimandocommento">
    <w:name w:val="annotation reference"/>
    <w:basedOn w:val="Caratterepredefinitoparagrafo"/>
    <w:rsid w:val="00415E66"/>
    <w:rPr>
      <w:sz w:val="18"/>
      <w:szCs w:val="18"/>
    </w:rPr>
  </w:style>
  <w:style w:type="paragraph" w:styleId="Testocommento">
    <w:name w:val="annotation text"/>
    <w:basedOn w:val="Normale"/>
    <w:link w:val="TestocommentoCarattere"/>
    <w:rsid w:val="00415E66"/>
    <w:pPr>
      <w:spacing w:line="240" w:lineRule="auto"/>
    </w:pPr>
    <w:rPr>
      <w:sz w:val="24"/>
      <w:szCs w:val="24"/>
    </w:rPr>
  </w:style>
  <w:style w:type="character" w:customStyle="1" w:styleId="TestocommentoCarattere">
    <w:name w:val="Testo commento Carattere"/>
    <w:basedOn w:val="Caratterepredefinitoparagrafo"/>
    <w:link w:val="Testocommento"/>
    <w:rsid w:val="00415E66"/>
    <w:rPr>
      <w:sz w:val="24"/>
      <w:szCs w:val="24"/>
    </w:rPr>
  </w:style>
  <w:style w:type="paragraph" w:styleId="Soggettocommento">
    <w:name w:val="annotation subject"/>
    <w:basedOn w:val="Testocommento"/>
    <w:next w:val="Testocommento"/>
    <w:link w:val="SoggettocommentoCarattere"/>
    <w:rsid w:val="00415E66"/>
    <w:rPr>
      <w:b/>
      <w:bCs/>
      <w:sz w:val="20"/>
      <w:szCs w:val="20"/>
    </w:rPr>
  </w:style>
  <w:style w:type="character" w:customStyle="1" w:styleId="SoggettocommentoCarattere">
    <w:name w:val="Soggetto commento Carattere"/>
    <w:basedOn w:val="TestocommentoCarattere"/>
    <w:link w:val="Soggettocommento"/>
    <w:rsid w:val="00415E66"/>
    <w:rPr>
      <w:b/>
      <w:bCs/>
      <w:sz w:val="20"/>
      <w:szCs w:val="20"/>
    </w:rPr>
  </w:style>
</w:styles>
</file>

<file path=word/webSettings.xml><?xml version="1.0" encoding="utf-8"?>
<w:webSettings xmlns:r="http://schemas.openxmlformats.org/officeDocument/2006/relationships" xmlns:w="http://schemas.openxmlformats.org/wordprocessingml/2006/main">
  <w:divs>
    <w:div w:id="290409010">
      <w:bodyDiv w:val="1"/>
      <w:marLeft w:val="0"/>
      <w:marRight w:val="0"/>
      <w:marTop w:val="0"/>
      <w:marBottom w:val="0"/>
      <w:divBdr>
        <w:top w:val="none" w:sz="0" w:space="0" w:color="auto"/>
        <w:left w:val="none" w:sz="0" w:space="0" w:color="auto"/>
        <w:bottom w:val="none" w:sz="0" w:space="0" w:color="auto"/>
        <w:right w:val="none" w:sz="0" w:space="0" w:color="auto"/>
      </w:divBdr>
    </w:div>
    <w:div w:id="37828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mcnitti@eidos.net" TargetMode="External"/><Relationship Id="rId12" Type="http://schemas.openxmlformats.org/officeDocument/2006/relationships/hyperlink" Target="mailto:fferrari@eidos.net"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9"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http://www.amiolegumi.it" TargetMode="External"/><Relationship Id="rId10" Type="http://schemas.openxmlformats.org/officeDocument/2006/relationships/hyperlink" Target="http://www.amiolegumi.i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52106-CC38-0B44-A6D3-AAD20775B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542</Words>
  <Characters>3091</Characters>
  <Application>Microsoft Macintosh Word</Application>
  <DocSecurity>0</DocSecurity>
  <Lines>25</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gbellucci</dc:creator>
  <cp:lastModifiedBy>乩歫椠䱡畳椀㸲㻸ꔿ㌋䬮ꍰ䞮誀圇짗꾬钒붤鏊꣊㥊揤鞁</cp:lastModifiedBy>
  <cp:revision>6</cp:revision>
  <cp:lastPrinted>2017-05-04T16:24:00Z</cp:lastPrinted>
  <dcterms:created xsi:type="dcterms:W3CDTF">2017-04-21T15:17:00Z</dcterms:created>
  <dcterms:modified xsi:type="dcterms:W3CDTF">2017-05-05T09:42:00Z</dcterms:modified>
</cp:coreProperties>
</file>