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B8708D" w14:textId="77777777" w:rsidR="00D155FF" w:rsidRDefault="00D155FF">
      <w:pPr>
        <w:pStyle w:val="normal0"/>
        <w:spacing w:after="0" w:line="240" w:lineRule="auto"/>
      </w:pPr>
    </w:p>
    <w:p w14:paraId="46C29A81" w14:textId="77777777" w:rsidR="00D155FF" w:rsidRDefault="00FD20F3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THE PENINSULA Y GOYARD SE ASOCIAN PARA LANZAR LA NUEVA COLECCIÓN DE VIAJE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‘PENINSULA GREEN’</w:t>
      </w:r>
    </w:p>
    <w:p w14:paraId="32AE1311" w14:textId="77777777" w:rsidR="00D155FF" w:rsidRDefault="00D155FF">
      <w:pPr>
        <w:pStyle w:val="normal0"/>
        <w:spacing w:after="0" w:line="240" w:lineRule="auto"/>
      </w:pPr>
    </w:p>
    <w:p w14:paraId="5B1E4299" w14:textId="77777777" w:rsidR="00D155FF" w:rsidRDefault="00FD20F3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Su </w:t>
      </w:r>
      <w:proofErr w:type="spellStart"/>
      <w:r>
        <w:rPr>
          <w:rFonts w:ascii="Arial" w:eastAsia="Arial" w:hAnsi="Arial" w:cs="Arial"/>
          <w:i/>
        </w:rPr>
        <w:t>diseño</w:t>
      </w:r>
      <w:proofErr w:type="spellEnd"/>
      <w:r>
        <w:rPr>
          <w:rFonts w:ascii="Arial" w:eastAsia="Arial" w:hAnsi="Arial" w:cs="Arial"/>
          <w:i/>
        </w:rPr>
        <w:t xml:space="preserve"> especial </w:t>
      </w:r>
      <w:proofErr w:type="spellStart"/>
      <w:r>
        <w:rPr>
          <w:rFonts w:ascii="Arial" w:eastAsia="Arial" w:hAnsi="Arial" w:cs="Arial"/>
          <w:i/>
        </w:rPr>
        <w:t>representa</w:t>
      </w:r>
      <w:proofErr w:type="spellEnd"/>
      <w:r>
        <w:rPr>
          <w:rFonts w:ascii="Arial" w:eastAsia="Arial" w:hAnsi="Arial" w:cs="Arial"/>
          <w:i/>
        </w:rPr>
        <w:t xml:space="preserve"> el debut de la </w:t>
      </w:r>
      <w:proofErr w:type="spellStart"/>
      <w:r>
        <w:rPr>
          <w:rFonts w:ascii="Arial" w:eastAsia="Arial" w:hAnsi="Arial" w:cs="Arial"/>
          <w:i/>
        </w:rPr>
        <w:t>colección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inspirada</w:t>
      </w:r>
      <w:proofErr w:type="spellEnd"/>
      <w:r>
        <w:rPr>
          <w:rFonts w:ascii="Arial" w:eastAsia="Arial" w:hAnsi="Arial" w:cs="Arial"/>
          <w:i/>
        </w:rPr>
        <w:t xml:space="preserve"> en The Peninsula, </w:t>
      </w:r>
      <w:proofErr w:type="spellStart"/>
      <w:r>
        <w:rPr>
          <w:rFonts w:ascii="Arial" w:eastAsia="Arial" w:hAnsi="Arial" w:cs="Arial"/>
          <w:i/>
        </w:rPr>
        <w:t>creada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por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prestigiosa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marca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parisina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equipaje</w:t>
      </w:r>
      <w:proofErr w:type="spellEnd"/>
      <w:r>
        <w:rPr>
          <w:rFonts w:ascii="Arial" w:eastAsia="Arial" w:hAnsi="Arial" w:cs="Arial"/>
          <w:i/>
        </w:rPr>
        <w:t>.</w:t>
      </w:r>
    </w:p>
    <w:p w14:paraId="32EDD61A" w14:textId="77777777" w:rsidR="00D155FF" w:rsidRDefault="00D155FF">
      <w:pPr>
        <w:pStyle w:val="normal0"/>
        <w:spacing w:after="0" w:line="360" w:lineRule="auto"/>
      </w:pPr>
    </w:p>
    <w:p w14:paraId="693B7A36" w14:textId="77777777" w:rsidR="00D155FF" w:rsidRDefault="00FD20F3">
      <w:pPr>
        <w:pStyle w:val="normal0"/>
        <w:spacing w:after="0" w:line="276" w:lineRule="auto"/>
        <w:jc w:val="both"/>
      </w:pPr>
      <w:bookmarkStart w:id="0" w:name="h.fuggta66yt2s" w:colFirst="0" w:colLast="0"/>
      <w:bookmarkEnd w:id="0"/>
      <w:proofErr w:type="spellStart"/>
      <w:r>
        <w:rPr>
          <w:rFonts w:ascii="Arial" w:eastAsia="Arial" w:hAnsi="Arial" w:cs="Arial"/>
        </w:rPr>
        <w:t>Pieza</w:t>
      </w:r>
      <w:proofErr w:type="spellEnd"/>
      <w:r>
        <w:rPr>
          <w:rFonts w:ascii="Arial" w:eastAsia="Arial" w:hAnsi="Arial" w:cs="Arial"/>
        </w:rPr>
        <w:t xml:space="preserve"> clave de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Legendary Artisans</w:t>
      </w:r>
      <w:r>
        <w:rPr>
          <w:rFonts w:ascii="Arial" w:eastAsia="Arial" w:hAnsi="Arial" w:cs="Arial"/>
        </w:rPr>
        <w:t xml:space="preserve"> –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exhibirá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galería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comercial</w:t>
      </w:r>
      <w:proofErr w:type="spellEnd"/>
      <w:r>
        <w:rPr>
          <w:rFonts w:ascii="Arial" w:eastAsia="Arial" w:hAnsi="Arial" w:cs="Arial"/>
        </w:rPr>
        <w:t xml:space="preserve"> The Peninsula Arcade de </w:t>
      </w:r>
      <w:r>
        <w:rPr>
          <w:rFonts w:ascii="Arial" w:eastAsia="Arial" w:hAnsi="Arial" w:cs="Arial"/>
          <w:b/>
        </w:rPr>
        <w:t>The Peninsula Hong Kong</w:t>
      </w:r>
      <w:r>
        <w:rPr>
          <w:rFonts w:ascii="Arial" w:eastAsia="Arial" w:hAnsi="Arial" w:cs="Arial"/>
        </w:rPr>
        <w:t xml:space="preserve"> del 1 al 30 de </w:t>
      </w:r>
      <w:proofErr w:type="spellStart"/>
      <w:r>
        <w:rPr>
          <w:rFonts w:ascii="Arial" w:eastAsia="Arial" w:hAnsi="Arial" w:cs="Arial"/>
        </w:rPr>
        <w:t>junio</w:t>
      </w:r>
      <w:proofErr w:type="spellEnd"/>
      <w:r>
        <w:rPr>
          <w:rFonts w:ascii="Arial" w:eastAsia="Arial" w:hAnsi="Arial" w:cs="Arial"/>
        </w:rPr>
        <w:t xml:space="preserve"> de 2016–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lanzamiento</w:t>
      </w:r>
      <w:proofErr w:type="spellEnd"/>
      <w:r>
        <w:rPr>
          <w:rFonts w:ascii="Arial" w:eastAsia="Arial" w:hAnsi="Arial" w:cs="Arial"/>
        </w:rPr>
        <w:t xml:space="preserve"> global del </w:t>
      </w:r>
      <w:proofErr w:type="spellStart"/>
      <w:r>
        <w:rPr>
          <w:rFonts w:ascii="Arial" w:eastAsia="Arial" w:hAnsi="Arial" w:cs="Arial"/>
        </w:rPr>
        <w:t>exclusivo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Peninsula Travel Set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limitada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estilo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clásico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baúl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ruedas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Bourget</w:t>
      </w:r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modelo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renovado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neceser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Jouvence</w:t>
      </w:r>
      <w:proofErr w:type="spellEnd"/>
      <w:r>
        <w:rPr>
          <w:rFonts w:ascii="Arial" w:eastAsia="Arial" w:hAnsi="Arial" w:cs="Arial"/>
        </w:rPr>
        <w:t xml:space="preserve">, en los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destaca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color de </w:t>
      </w:r>
      <w:proofErr w:type="spellStart"/>
      <w:r>
        <w:rPr>
          <w:rFonts w:ascii="Arial" w:eastAsia="Arial" w:hAnsi="Arial" w:cs="Arial"/>
        </w:rPr>
        <w:t>cuero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Peninsula Green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inspirado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característico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flotillas de Rolls-Royce de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Peninsul</w:t>
      </w:r>
      <w:r>
        <w:rPr>
          <w:rFonts w:ascii="Arial" w:eastAsia="Arial" w:hAnsi="Arial" w:cs="Arial"/>
        </w:rPr>
        <w:t>a.</w:t>
      </w:r>
    </w:p>
    <w:p w14:paraId="29CC507F" w14:textId="77777777" w:rsidR="00D155FF" w:rsidRDefault="00D155FF">
      <w:pPr>
        <w:pStyle w:val="normal0"/>
        <w:spacing w:after="0" w:line="276" w:lineRule="auto"/>
        <w:jc w:val="both"/>
      </w:pPr>
    </w:p>
    <w:p w14:paraId="1E38DAAD" w14:textId="77777777" w:rsidR="00D155FF" w:rsidRDefault="00FD20F3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Diseñado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The Peninsula Hotels </w:t>
      </w:r>
      <w:proofErr w:type="spellStart"/>
      <w:r>
        <w:rPr>
          <w:rFonts w:ascii="Arial" w:eastAsia="Arial" w:hAnsi="Arial" w:cs="Arial"/>
        </w:rPr>
        <w:t>utilizando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tradicional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savoir-faire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  <w:b/>
        </w:rPr>
        <w:t>Goyard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disponible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en Hong Kong, </w:t>
      </w:r>
      <w:proofErr w:type="spellStart"/>
      <w:proofErr w:type="gramStart"/>
      <w:r>
        <w:rPr>
          <w:rFonts w:ascii="Arial" w:eastAsia="Arial" w:hAnsi="Arial" w:cs="Arial"/>
        </w:rPr>
        <w:t>este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set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viaje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</w:rPr>
        <w:t xml:space="preserve"> especial </w:t>
      </w:r>
      <w:proofErr w:type="spellStart"/>
      <w:r>
        <w:rPr>
          <w:rFonts w:ascii="Arial" w:eastAsia="Arial" w:hAnsi="Arial" w:cs="Arial"/>
        </w:rPr>
        <w:t>presenta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color de </w:t>
      </w:r>
      <w:proofErr w:type="spellStart"/>
      <w:r>
        <w:rPr>
          <w:rFonts w:ascii="Arial" w:eastAsia="Arial" w:hAnsi="Arial" w:cs="Arial"/>
        </w:rPr>
        <w:t>cuero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desarrollado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particularmente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</w:t>
      </w:r>
      <w:r>
        <w:rPr>
          <w:rFonts w:ascii="Arial" w:eastAsia="Arial" w:hAnsi="Arial" w:cs="Arial"/>
        </w:rPr>
        <w:t>ro</w:t>
      </w:r>
      <w:proofErr w:type="spellEnd"/>
      <w:r>
        <w:rPr>
          <w:rFonts w:ascii="Arial" w:eastAsia="Arial" w:hAnsi="Arial" w:cs="Arial"/>
        </w:rPr>
        <w:t xml:space="preserve">. Con un </w:t>
      </w:r>
      <w:proofErr w:type="spellStart"/>
      <w:r>
        <w:rPr>
          <w:rFonts w:ascii="Arial" w:eastAsia="Arial" w:hAnsi="Arial" w:cs="Arial"/>
        </w:rPr>
        <w:t>decorado</w:t>
      </w:r>
      <w:proofErr w:type="spellEnd"/>
      <w:r>
        <w:rPr>
          <w:rFonts w:ascii="Arial" w:eastAsia="Arial" w:hAnsi="Arial" w:cs="Arial"/>
        </w:rPr>
        <w:t xml:space="preserve"> especial en color </w:t>
      </w:r>
      <w:r>
        <w:rPr>
          <w:rFonts w:ascii="Arial" w:eastAsia="Arial" w:hAnsi="Arial" w:cs="Arial"/>
          <w:i/>
        </w:rPr>
        <w:t>Peninsula Green</w:t>
      </w:r>
      <w:r>
        <w:rPr>
          <w:rFonts w:ascii="Arial" w:eastAsia="Arial" w:hAnsi="Arial" w:cs="Arial"/>
        </w:rPr>
        <w:t xml:space="preserve">, dos </w:t>
      </w:r>
      <w:proofErr w:type="spellStart"/>
      <w:r>
        <w:rPr>
          <w:rFonts w:ascii="Arial" w:eastAsia="Arial" w:hAnsi="Arial" w:cs="Arial"/>
        </w:rPr>
        <w:t>nuevos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Goyard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debut </w:t>
      </w:r>
      <w:proofErr w:type="spellStart"/>
      <w:r>
        <w:rPr>
          <w:rFonts w:ascii="Arial" w:eastAsia="Arial" w:hAnsi="Arial" w:cs="Arial"/>
        </w:rPr>
        <w:t>internacional</w:t>
      </w:r>
      <w:proofErr w:type="spellEnd"/>
      <w:r>
        <w:rPr>
          <w:rFonts w:ascii="Arial" w:eastAsia="Arial" w:hAnsi="Arial" w:cs="Arial"/>
        </w:rPr>
        <w:t xml:space="preserve"> en The Peninsula Hong Kong –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versión</w:t>
      </w:r>
      <w:proofErr w:type="spellEnd"/>
      <w:r>
        <w:rPr>
          <w:rFonts w:ascii="Arial" w:eastAsia="Arial" w:hAnsi="Arial" w:cs="Arial"/>
        </w:rPr>
        <w:t xml:space="preserve"> especial del </w:t>
      </w:r>
      <w:proofErr w:type="spellStart"/>
      <w:r>
        <w:rPr>
          <w:rFonts w:ascii="Arial" w:eastAsia="Arial" w:hAnsi="Arial" w:cs="Arial"/>
        </w:rPr>
        <w:t>baúl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ruedas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Bourget</w:t>
      </w:r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tamaño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grande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Jouvence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tamaño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mediano</w:t>
      </w:r>
      <w:proofErr w:type="spellEnd"/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eastAsia="Arial" w:hAnsi="Arial" w:cs="Arial"/>
        </w:rPr>
        <w:t>sien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Peninsula Green</w:t>
      </w:r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modelo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reciente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colección</w:t>
      </w:r>
      <w:proofErr w:type="spellEnd"/>
      <w:r>
        <w:rPr>
          <w:rFonts w:ascii="Arial" w:eastAsia="Arial" w:hAnsi="Arial" w:cs="Arial"/>
        </w:rPr>
        <w:t xml:space="preserve"> Bourget PM de </w:t>
      </w:r>
      <w:proofErr w:type="spellStart"/>
      <w:r>
        <w:rPr>
          <w:rFonts w:ascii="Arial" w:eastAsia="Arial" w:hAnsi="Arial" w:cs="Arial"/>
        </w:rPr>
        <w:t>equipaje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cabina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detalle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revestimiento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negro</w:t>
      </w:r>
      <w:proofErr w:type="gram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baúles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Peninsula Bourget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reemplaza</w:t>
      </w:r>
      <w:proofErr w:type="spellEnd"/>
      <w:r>
        <w:rPr>
          <w:rFonts w:ascii="Arial" w:eastAsia="Arial" w:hAnsi="Arial" w:cs="Arial"/>
        </w:rPr>
        <w:t xml:space="preserve"> al habitual </w:t>
      </w:r>
      <w:proofErr w:type="spellStart"/>
      <w:r>
        <w:rPr>
          <w:rFonts w:ascii="Arial" w:eastAsia="Arial" w:hAnsi="Arial" w:cs="Arial"/>
        </w:rPr>
        <w:t>forro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amarillo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línea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Goyard</w:t>
      </w:r>
      <w:proofErr w:type="spellEnd"/>
      <w:r>
        <w:rPr>
          <w:rFonts w:ascii="Arial" w:eastAsia="Arial" w:hAnsi="Arial" w:cs="Arial"/>
        </w:rPr>
        <w:t>.</w:t>
      </w:r>
    </w:p>
    <w:p w14:paraId="0629DDB7" w14:textId="77777777" w:rsidR="00D155FF" w:rsidRDefault="00D155FF">
      <w:pPr>
        <w:pStyle w:val="normal0"/>
        <w:spacing w:after="0" w:line="276" w:lineRule="auto"/>
        <w:jc w:val="both"/>
      </w:pPr>
    </w:p>
    <w:p w14:paraId="0F2B782C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tono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>curo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conocido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Peninsula Green</w:t>
      </w:r>
      <w:r>
        <w:rPr>
          <w:rFonts w:ascii="Arial" w:eastAsia="Arial" w:hAnsi="Arial" w:cs="Arial"/>
        </w:rPr>
        <w:t xml:space="preserve"> se ha </w:t>
      </w:r>
      <w:proofErr w:type="spellStart"/>
      <w:r>
        <w:rPr>
          <w:rFonts w:ascii="Arial" w:eastAsia="Arial" w:hAnsi="Arial" w:cs="Arial"/>
        </w:rPr>
        <w:t>utilizado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icónicas</w:t>
      </w:r>
      <w:proofErr w:type="spellEnd"/>
      <w:r>
        <w:rPr>
          <w:rFonts w:ascii="Arial" w:eastAsia="Arial" w:hAnsi="Arial" w:cs="Arial"/>
        </w:rPr>
        <w:t xml:space="preserve"> flotillas de Rolls-Royce y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limusinas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de The Peninsula Hotels 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empezó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primera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integrada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siete</w:t>
      </w:r>
      <w:proofErr w:type="spellEnd"/>
      <w:r>
        <w:rPr>
          <w:rFonts w:ascii="Arial" w:eastAsia="Arial" w:hAnsi="Arial" w:cs="Arial"/>
        </w:rPr>
        <w:t xml:space="preserve"> Rolls-Royce</w:t>
      </w:r>
      <w:r>
        <w:rPr>
          <w:rFonts w:ascii="Arial" w:eastAsia="Arial" w:hAnsi="Arial" w:cs="Arial"/>
          <w:i/>
        </w:rPr>
        <w:t xml:space="preserve"> Silver Shadow</w:t>
      </w:r>
      <w:r>
        <w:rPr>
          <w:rFonts w:ascii="Arial" w:eastAsia="Arial" w:hAnsi="Arial" w:cs="Arial"/>
        </w:rPr>
        <w:t xml:space="preserve"> en The Peninsula Hong</w:t>
      </w:r>
      <w:r>
        <w:rPr>
          <w:rFonts w:ascii="Arial" w:eastAsia="Arial" w:hAnsi="Arial" w:cs="Arial"/>
        </w:rPr>
        <w:t xml:space="preserve"> Kong en 1970.</w:t>
      </w:r>
      <w:r>
        <w:rPr>
          <w:rFonts w:ascii="Arial" w:eastAsia="Arial" w:hAnsi="Arial" w:cs="Arial"/>
        </w:rPr>
        <w:t> </w:t>
      </w:r>
    </w:p>
    <w:p w14:paraId="11ADD66D" w14:textId="77777777" w:rsidR="00D155FF" w:rsidRDefault="00D155FF">
      <w:pPr>
        <w:pStyle w:val="normal0"/>
        <w:spacing w:after="0" w:line="276" w:lineRule="auto"/>
        <w:jc w:val="both"/>
      </w:pPr>
    </w:p>
    <w:p w14:paraId="5507CE0A" w14:textId="77777777" w:rsidR="00D155FF" w:rsidRDefault="00FD20F3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Goyard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fundada</w:t>
      </w:r>
      <w:proofErr w:type="spellEnd"/>
      <w:r>
        <w:rPr>
          <w:rFonts w:ascii="Arial" w:eastAsia="Arial" w:hAnsi="Arial" w:cs="Arial"/>
        </w:rPr>
        <w:t xml:space="preserve"> en 1853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François </w:t>
      </w:r>
      <w:proofErr w:type="spellStart"/>
      <w:r>
        <w:rPr>
          <w:rFonts w:ascii="Arial" w:eastAsia="Arial" w:hAnsi="Arial" w:cs="Arial"/>
        </w:rPr>
        <w:t>Goyard</w:t>
      </w:r>
      <w:proofErr w:type="spellEnd"/>
      <w:r>
        <w:rPr>
          <w:rFonts w:ascii="Arial" w:eastAsia="Arial" w:hAnsi="Arial" w:cs="Arial"/>
        </w:rPr>
        <w:t xml:space="preserve">, y el </w:t>
      </w:r>
      <w:proofErr w:type="spellStart"/>
      <w:r>
        <w:rPr>
          <w:rFonts w:ascii="Arial" w:eastAsia="Arial" w:hAnsi="Arial" w:cs="Arial"/>
        </w:rPr>
        <w:t>lienzo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clásico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Goyardine</w:t>
      </w:r>
      <w:proofErr w:type="spellEnd"/>
      <w:r>
        <w:rPr>
          <w:rFonts w:ascii="Arial" w:eastAsia="Arial" w:hAnsi="Arial" w:cs="Arial"/>
        </w:rPr>
        <w:t xml:space="preserve"> –un </w:t>
      </w:r>
      <w:proofErr w:type="spellStart"/>
      <w:r>
        <w:rPr>
          <w:rFonts w:ascii="Arial" w:eastAsia="Arial" w:hAnsi="Arial" w:cs="Arial"/>
        </w:rPr>
        <w:t>tejido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revestimiento</w:t>
      </w:r>
      <w:proofErr w:type="spellEnd"/>
      <w:r>
        <w:rPr>
          <w:rFonts w:ascii="Arial" w:eastAsia="Arial" w:hAnsi="Arial" w:cs="Arial"/>
        </w:rPr>
        <w:t xml:space="preserve"> natural de </w:t>
      </w:r>
      <w:proofErr w:type="spellStart"/>
      <w:r>
        <w:rPr>
          <w:rFonts w:ascii="Arial" w:eastAsia="Arial" w:hAnsi="Arial" w:cs="Arial"/>
        </w:rPr>
        <w:t>lino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algodón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en 1892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Edmond </w:t>
      </w:r>
      <w:proofErr w:type="spellStart"/>
      <w:r>
        <w:rPr>
          <w:rFonts w:ascii="Arial" w:eastAsia="Arial" w:hAnsi="Arial" w:cs="Arial"/>
        </w:rPr>
        <w:t>Goyard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de François,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estampado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lunares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inspirado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roncos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transportaban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ancestros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vías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fluviales</w:t>
      </w:r>
      <w:proofErr w:type="spellEnd"/>
      <w:r>
        <w:rPr>
          <w:rFonts w:ascii="Arial" w:eastAsia="Arial" w:hAnsi="Arial" w:cs="Arial"/>
        </w:rPr>
        <w:t xml:space="preserve">–, el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manufactura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utilizando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proceso</w:t>
      </w:r>
      <w:proofErr w:type="spellEnd"/>
      <w:r>
        <w:rPr>
          <w:rFonts w:ascii="Arial" w:eastAsia="Arial" w:hAnsi="Arial" w:cs="Arial"/>
        </w:rPr>
        <w:t xml:space="preserve"> ancestral </w:t>
      </w:r>
      <w:proofErr w:type="spellStart"/>
      <w:r>
        <w:rPr>
          <w:rFonts w:ascii="Arial" w:eastAsia="Arial" w:hAnsi="Arial" w:cs="Arial"/>
        </w:rPr>
        <w:t>secreto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resguardan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cuidadosamente</w:t>
      </w:r>
      <w:proofErr w:type="spellEnd"/>
      <w:r>
        <w:rPr>
          <w:rFonts w:ascii="Arial" w:eastAsia="Arial" w:hAnsi="Arial" w:cs="Arial"/>
        </w:rPr>
        <w:t xml:space="preserve">. Para </w:t>
      </w:r>
      <w:proofErr w:type="spellStart"/>
      <w:r>
        <w:rPr>
          <w:rFonts w:ascii="Arial" w:eastAsia="Arial" w:hAnsi="Arial" w:cs="Arial"/>
        </w:rPr>
        <w:t>mantener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tradición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artículos</w:t>
      </w:r>
      <w:proofErr w:type="spellEnd"/>
      <w:r>
        <w:rPr>
          <w:rFonts w:ascii="Arial" w:eastAsia="Arial" w:hAnsi="Arial" w:cs="Arial"/>
        </w:rPr>
        <w:t xml:space="preserve">, el </w:t>
      </w:r>
      <w:r>
        <w:rPr>
          <w:rFonts w:ascii="Arial" w:eastAsia="Arial" w:hAnsi="Arial" w:cs="Arial"/>
          <w:i/>
        </w:rPr>
        <w:t xml:space="preserve">Peninsula Travel </w:t>
      </w:r>
      <w:proofErr w:type="gramStart"/>
      <w:r>
        <w:rPr>
          <w:rFonts w:ascii="Arial" w:eastAsia="Arial" w:hAnsi="Arial" w:cs="Arial"/>
          <w:i/>
        </w:rPr>
        <w:t>Set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personalizarse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monog</w:t>
      </w:r>
      <w:r>
        <w:rPr>
          <w:rFonts w:ascii="Arial" w:eastAsia="Arial" w:hAnsi="Arial" w:cs="Arial"/>
        </w:rPr>
        <w:t>ramas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líneas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nombres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pintados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expresar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individualidad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dueño</w:t>
      </w:r>
      <w:proofErr w:type="spellEnd"/>
      <w:r>
        <w:rPr>
          <w:rFonts w:ascii="Arial" w:eastAsia="Arial" w:hAnsi="Arial" w:cs="Arial"/>
        </w:rPr>
        <w:t>.</w:t>
      </w:r>
    </w:p>
    <w:p w14:paraId="2778498C" w14:textId="77777777" w:rsidR="00D155FF" w:rsidRDefault="00D155FF">
      <w:pPr>
        <w:pStyle w:val="normal0"/>
        <w:spacing w:after="0" w:line="276" w:lineRule="auto"/>
        <w:jc w:val="both"/>
      </w:pPr>
    </w:p>
    <w:p w14:paraId="4CAA599F" w14:textId="77777777" w:rsidR="00D155FF" w:rsidRDefault="00FD20F3">
      <w:pPr>
        <w:pStyle w:val="normal0"/>
        <w:spacing w:after="0" w:line="276" w:lineRule="auto"/>
        <w:jc w:val="both"/>
      </w:pPr>
      <w:proofErr w:type="gramStart"/>
      <w:r>
        <w:rPr>
          <w:rFonts w:ascii="Arial" w:eastAsia="Arial" w:hAnsi="Arial" w:cs="Arial"/>
          <w:i/>
        </w:rPr>
        <w:t>“</w:t>
      </w:r>
      <w:proofErr w:type="spellStart"/>
      <w:r>
        <w:rPr>
          <w:rFonts w:ascii="Arial" w:eastAsia="Arial" w:hAnsi="Arial" w:cs="Arial"/>
          <w:i/>
        </w:rPr>
        <w:t>Estamos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encantados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asociarnos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Goyard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para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edición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limitada</w:t>
      </w:r>
      <w:proofErr w:type="spellEnd"/>
      <w:r>
        <w:rPr>
          <w:rFonts w:ascii="Arial" w:eastAsia="Arial" w:hAnsi="Arial" w:cs="Arial"/>
          <w:i/>
        </w:rPr>
        <w:t xml:space="preserve"> del Peninsula Travel Set</w:t>
      </w:r>
      <w:r>
        <w:rPr>
          <w:rFonts w:ascii="Arial" w:eastAsia="Arial" w:hAnsi="Arial" w:cs="Arial"/>
        </w:rPr>
        <w:t xml:space="preserve">”, </w:t>
      </w:r>
      <w:proofErr w:type="spellStart"/>
      <w:r>
        <w:rPr>
          <w:rFonts w:ascii="Arial" w:eastAsia="Arial" w:hAnsi="Arial" w:cs="Arial"/>
        </w:rPr>
        <w:t>dijo</w:t>
      </w:r>
      <w:proofErr w:type="spellEnd"/>
      <w:r>
        <w:rPr>
          <w:rFonts w:ascii="Arial" w:eastAsia="Arial" w:hAnsi="Arial" w:cs="Arial"/>
        </w:rPr>
        <w:t xml:space="preserve"> Peter Borer, director de </w:t>
      </w:r>
      <w:proofErr w:type="spellStart"/>
      <w:r>
        <w:rPr>
          <w:rFonts w:ascii="Arial" w:eastAsia="Arial" w:hAnsi="Arial" w:cs="Arial"/>
        </w:rPr>
        <w:t>operaciones</w:t>
      </w:r>
      <w:proofErr w:type="spellEnd"/>
      <w:r>
        <w:rPr>
          <w:rFonts w:ascii="Arial" w:eastAsia="Arial" w:hAnsi="Arial" w:cs="Arial"/>
        </w:rPr>
        <w:t xml:space="preserve"> de The Peninsula Hotels.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“El Peni</w:t>
      </w:r>
      <w:r>
        <w:rPr>
          <w:rFonts w:ascii="Arial" w:eastAsia="Arial" w:hAnsi="Arial" w:cs="Arial"/>
          <w:i/>
        </w:rPr>
        <w:t xml:space="preserve">nsula Green ha </w:t>
      </w:r>
      <w:proofErr w:type="spellStart"/>
      <w:r>
        <w:rPr>
          <w:rFonts w:ascii="Arial" w:eastAsia="Arial" w:hAnsi="Arial" w:cs="Arial"/>
          <w:i/>
        </w:rPr>
        <w:t>sido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parte integral de </w:t>
      </w:r>
      <w:proofErr w:type="spellStart"/>
      <w:r>
        <w:rPr>
          <w:rFonts w:ascii="Arial" w:eastAsia="Arial" w:hAnsi="Arial" w:cs="Arial"/>
          <w:i/>
        </w:rPr>
        <w:t>nuestra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marca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desde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principios</w:t>
      </w:r>
      <w:proofErr w:type="spellEnd"/>
      <w:r>
        <w:rPr>
          <w:rFonts w:ascii="Arial" w:eastAsia="Arial" w:hAnsi="Arial" w:cs="Arial"/>
          <w:i/>
        </w:rPr>
        <w:t xml:space="preserve"> de los </w:t>
      </w:r>
      <w:proofErr w:type="spellStart"/>
      <w:r>
        <w:rPr>
          <w:rFonts w:ascii="Arial" w:eastAsia="Arial" w:hAnsi="Arial" w:cs="Arial"/>
          <w:i/>
        </w:rPr>
        <w:t>años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setenta</w:t>
      </w:r>
      <w:proofErr w:type="spellEnd"/>
      <w:r>
        <w:rPr>
          <w:rFonts w:ascii="Arial" w:eastAsia="Arial" w:hAnsi="Arial" w:cs="Arial"/>
          <w:i/>
        </w:rPr>
        <w:t xml:space="preserve"> y en </w:t>
      </w:r>
      <w:proofErr w:type="spellStart"/>
      <w:r>
        <w:rPr>
          <w:rFonts w:ascii="Arial" w:eastAsia="Arial" w:hAnsi="Arial" w:cs="Arial"/>
          <w:i/>
        </w:rPr>
        <w:t>todo</w:t>
      </w:r>
      <w:proofErr w:type="spellEnd"/>
      <w:r>
        <w:rPr>
          <w:rFonts w:ascii="Arial" w:eastAsia="Arial" w:hAnsi="Arial" w:cs="Arial"/>
          <w:i/>
        </w:rPr>
        <w:t xml:space="preserve"> el </w:t>
      </w:r>
      <w:proofErr w:type="spellStart"/>
      <w:r>
        <w:rPr>
          <w:rFonts w:ascii="Arial" w:eastAsia="Arial" w:hAnsi="Arial" w:cs="Arial"/>
          <w:i/>
        </w:rPr>
        <w:t>mundo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está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asociado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nuestras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flotas</w:t>
      </w:r>
      <w:proofErr w:type="spellEnd"/>
      <w:r>
        <w:rPr>
          <w:rFonts w:ascii="Arial" w:eastAsia="Arial" w:hAnsi="Arial" w:cs="Arial"/>
          <w:i/>
        </w:rPr>
        <w:t xml:space="preserve"> de Rolls-Royce, </w:t>
      </w:r>
      <w:proofErr w:type="spellStart"/>
      <w:r>
        <w:rPr>
          <w:rFonts w:ascii="Arial" w:eastAsia="Arial" w:hAnsi="Arial" w:cs="Arial"/>
          <w:i/>
        </w:rPr>
        <w:t>otra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larga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relación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marca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herencia</w:t>
      </w:r>
      <w:proofErr w:type="spell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Ésta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nuestra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primera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colección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equipajes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y </w:t>
      </w:r>
      <w:proofErr w:type="spellStart"/>
      <w:r>
        <w:rPr>
          <w:rFonts w:ascii="Arial" w:eastAsia="Arial" w:hAnsi="Arial" w:cs="Arial"/>
          <w:i/>
        </w:rPr>
        <w:t>también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primera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vez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Goyard</w:t>
      </w:r>
      <w:proofErr w:type="spellEnd"/>
      <w:r>
        <w:rPr>
          <w:rFonts w:ascii="Arial" w:eastAsia="Arial" w:hAnsi="Arial" w:cs="Arial"/>
          <w:i/>
        </w:rPr>
        <w:t xml:space="preserve"> ha </w:t>
      </w:r>
      <w:proofErr w:type="spellStart"/>
      <w:r>
        <w:rPr>
          <w:rFonts w:ascii="Arial" w:eastAsia="Arial" w:hAnsi="Arial" w:cs="Arial"/>
          <w:i/>
        </w:rPr>
        <w:t>hecho</w:t>
      </w:r>
      <w:proofErr w:type="spellEnd"/>
      <w:r>
        <w:rPr>
          <w:rFonts w:ascii="Arial" w:eastAsia="Arial" w:hAnsi="Arial" w:cs="Arial"/>
          <w:i/>
        </w:rPr>
        <w:t xml:space="preserve"> un </w:t>
      </w:r>
      <w:proofErr w:type="spellStart"/>
      <w:r>
        <w:rPr>
          <w:rFonts w:ascii="Arial" w:eastAsia="Arial" w:hAnsi="Arial" w:cs="Arial"/>
          <w:i/>
        </w:rPr>
        <w:t>trabajo</w:t>
      </w:r>
      <w:proofErr w:type="spellEnd"/>
      <w:r>
        <w:rPr>
          <w:rFonts w:ascii="Arial" w:eastAsia="Arial" w:hAnsi="Arial" w:cs="Arial"/>
          <w:i/>
        </w:rPr>
        <w:t xml:space="preserve"> a la </w:t>
      </w:r>
      <w:proofErr w:type="spellStart"/>
      <w:r>
        <w:rPr>
          <w:rFonts w:ascii="Arial" w:eastAsia="Arial" w:hAnsi="Arial" w:cs="Arial"/>
          <w:i/>
        </w:rPr>
        <w:t>medida</w:t>
      </w:r>
      <w:proofErr w:type="spellEnd"/>
      <w:r>
        <w:rPr>
          <w:rFonts w:ascii="Arial" w:eastAsia="Arial" w:hAnsi="Arial" w:cs="Arial"/>
          <w:i/>
        </w:rPr>
        <w:t xml:space="preserve">; </w:t>
      </w:r>
      <w:proofErr w:type="spellStart"/>
      <w:r>
        <w:rPr>
          <w:rFonts w:ascii="Arial" w:eastAsia="Arial" w:hAnsi="Arial" w:cs="Arial"/>
          <w:i/>
        </w:rPr>
        <w:t>por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estamos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emocionados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trabajar</w:t>
      </w:r>
      <w:proofErr w:type="spellEnd"/>
      <w:r>
        <w:rPr>
          <w:rFonts w:ascii="Arial" w:eastAsia="Arial" w:hAnsi="Arial" w:cs="Arial"/>
          <w:i/>
        </w:rPr>
        <w:t xml:space="preserve"> con la </w:t>
      </w:r>
      <w:proofErr w:type="spellStart"/>
      <w:r>
        <w:rPr>
          <w:rFonts w:ascii="Arial" w:eastAsia="Arial" w:hAnsi="Arial" w:cs="Arial"/>
          <w:i/>
        </w:rPr>
        <w:t>Maison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para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mejorar</w:t>
      </w:r>
      <w:proofErr w:type="spellEnd"/>
      <w:r>
        <w:rPr>
          <w:rFonts w:ascii="Arial" w:eastAsia="Arial" w:hAnsi="Arial" w:cs="Arial"/>
          <w:i/>
        </w:rPr>
        <w:t xml:space="preserve"> el glamour </w:t>
      </w:r>
      <w:proofErr w:type="spellStart"/>
      <w:r>
        <w:rPr>
          <w:rFonts w:ascii="Arial" w:eastAsia="Arial" w:hAnsi="Arial" w:cs="Arial"/>
          <w:i/>
        </w:rPr>
        <w:t>atemporal</w:t>
      </w:r>
      <w:proofErr w:type="spellEnd"/>
      <w:r>
        <w:rPr>
          <w:rFonts w:ascii="Arial" w:eastAsia="Arial" w:hAnsi="Arial" w:cs="Arial"/>
          <w:i/>
        </w:rPr>
        <w:t xml:space="preserve"> de la </w:t>
      </w:r>
      <w:proofErr w:type="spellStart"/>
      <w:r>
        <w:rPr>
          <w:rFonts w:ascii="Arial" w:eastAsia="Arial" w:hAnsi="Arial" w:cs="Arial"/>
          <w:i/>
        </w:rPr>
        <w:t>experiencia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viaje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manera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única</w:t>
      </w:r>
      <w:proofErr w:type="spellEnd"/>
      <w:r>
        <w:rPr>
          <w:rFonts w:ascii="Arial" w:eastAsia="Arial" w:hAnsi="Arial" w:cs="Arial"/>
          <w:i/>
        </w:rPr>
        <w:t>”.</w:t>
      </w:r>
    </w:p>
    <w:p w14:paraId="3E3D19D4" w14:textId="77777777" w:rsidR="00D155FF" w:rsidRDefault="00D155FF">
      <w:pPr>
        <w:pStyle w:val="normal0"/>
        <w:spacing w:after="0" w:line="276" w:lineRule="auto"/>
        <w:jc w:val="both"/>
      </w:pPr>
    </w:p>
    <w:p w14:paraId="4914B787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lastRenderedPageBreak/>
        <w:t xml:space="preserve">La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limitada</w:t>
      </w:r>
      <w:proofErr w:type="spellEnd"/>
      <w:r>
        <w:rPr>
          <w:rFonts w:ascii="Arial" w:eastAsia="Arial" w:hAnsi="Arial" w:cs="Arial"/>
        </w:rPr>
        <w:t xml:space="preserve"> del </w:t>
      </w:r>
      <w:r>
        <w:rPr>
          <w:rFonts w:ascii="Arial" w:eastAsia="Arial" w:hAnsi="Arial" w:cs="Arial"/>
          <w:i/>
        </w:rPr>
        <w:t xml:space="preserve">Peninsula Travel </w:t>
      </w:r>
      <w:proofErr w:type="gramStart"/>
      <w:r>
        <w:rPr>
          <w:rFonts w:ascii="Arial" w:eastAsia="Arial" w:hAnsi="Arial" w:cs="Arial"/>
          <w:i/>
        </w:rPr>
        <w:t>Set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disponible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Goyard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Planta</w:t>
      </w:r>
      <w:proofErr w:type="spellEnd"/>
      <w:r>
        <w:rPr>
          <w:rFonts w:ascii="Arial" w:eastAsia="Arial" w:hAnsi="Arial" w:cs="Arial"/>
        </w:rPr>
        <w:t xml:space="preserve"> Baja, </w:t>
      </w:r>
      <w:proofErr w:type="spellStart"/>
      <w:r>
        <w:rPr>
          <w:rFonts w:ascii="Arial" w:eastAsia="Arial" w:hAnsi="Arial" w:cs="Arial"/>
        </w:rPr>
        <w:t>tienda</w:t>
      </w:r>
      <w:proofErr w:type="spellEnd"/>
      <w:r>
        <w:rPr>
          <w:rFonts w:ascii="Arial" w:eastAsia="Arial" w:hAnsi="Arial" w:cs="Arial"/>
        </w:rPr>
        <w:t xml:space="preserve"> E10) en </w:t>
      </w:r>
      <w:r>
        <w:rPr>
          <w:rFonts w:ascii="Arial" w:eastAsia="Arial" w:hAnsi="Arial" w:cs="Arial"/>
          <w:b/>
        </w:rPr>
        <w:t>The Peninsula Hong Kong</w:t>
      </w:r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+ 852 2722 0398), </w:t>
      </w:r>
      <w:r>
        <w:rPr>
          <w:rFonts w:ascii="Arial" w:eastAsia="Arial" w:hAnsi="Arial" w:cs="Arial"/>
        </w:rPr>
        <w:t>del 1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al 30 de </w:t>
      </w:r>
      <w:proofErr w:type="spellStart"/>
      <w:r>
        <w:rPr>
          <w:rFonts w:ascii="Arial" w:eastAsia="Arial" w:hAnsi="Arial" w:cs="Arial"/>
        </w:rPr>
        <w:t>junio</w:t>
      </w:r>
      <w:proofErr w:type="spellEnd"/>
      <w:r>
        <w:rPr>
          <w:rFonts w:ascii="Arial" w:eastAsia="Arial" w:hAnsi="Arial" w:cs="Arial"/>
        </w:rPr>
        <w:t xml:space="preserve"> de 2016.</w:t>
      </w:r>
    </w:p>
    <w:p w14:paraId="3AD183E5" w14:textId="77777777" w:rsidR="00D155FF" w:rsidRDefault="00D155FF">
      <w:pPr>
        <w:pStyle w:val="normal0"/>
        <w:spacing w:after="0" w:line="276" w:lineRule="auto"/>
        <w:jc w:val="both"/>
      </w:pPr>
    </w:p>
    <w:p w14:paraId="12BDB778" w14:textId="77777777" w:rsidR="00D155FF" w:rsidRDefault="00FD20F3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  <w:b/>
        </w:rPr>
        <w:t xml:space="preserve"> ###</w:t>
      </w:r>
    </w:p>
    <w:p w14:paraId="133430D1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 </w:t>
      </w:r>
    </w:p>
    <w:p w14:paraId="54417A92" w14:textId="77777777" w:rsidR="00D155FF" w:rsidRDefault="00FD20F3">
      <w:pPr>
        <w:pStyle w:val="normal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Goyard</w:t>
      </w:r>
      <w:proofErr w:type="spellEnd"/>
    </w:p>
    <w:p w14:paraId="27E4C1A1" w14:textId="77777777" w:rsidR="00FD20F3" w:rsidRDefault="00FD20F3">
      <w:pPr>
        <w:pStyle w:val="normal0"/>
        <w:spacing w:after="0" w:line="276" w:lineRule="auto"/>
        <w:jc w:val="both"/>
      </w:pPr>
      <w:bookmarkStart w:id="1" w:name="_GoBack"/>
      <w:bookmarkEnd w:id="1"/>
    </w:p>
    <w:p w14:paraId="6F08192A" w14:textId="77777777" w:rsidR="00D155FF" w:rsidRDefault="00FD20F3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sz w:val="18"/>
          <w:szCs w:val="18"/>
        </w:rPr>
        <w:t>Desde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1853 en </w:t>
      </w:r>
      <w:proofErr w:type="spellStart"/>
      <w:r>
        <w:rPr>
          <w:rFonts w:ascii="Arial" w:eastAsia="Arial" w:hAnsi="Arial" w:cs="Arial"/>
          <w:sz w:val="18"/>
          <w:szCs w:val="18"/>
        </w:rPr>
        <w:t>París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Maison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Goyard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ha </w:t>
      </w:r>
      <w:proofErr w:type="spellStart"/>
      <w:r>
        <w:rPr>
          <w:rFonts w:ascii="Arial" w:eastAsia="Arial" w:hAnsi="Arial" w:cs="Arial"/>
          <w:sz w:val="18"/>
          <w:szCs w:val="18"/>
        </w:rPr>
        <w:t>comprometido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encontrar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los </w:t>
      </w:r>
      <w:proofErr w:type="spellStart"/>
      <w:r>
        <w:rPr>
          <w:rFonts w:ascii="Arial" w:eastAsia="Arial" w:hAnsi="Arial" w:cs="Arial"/>
          <w:sz w:val="18"/>
          <w:szCs w:val="18"/>
        </w:rPr>
        <w:t>estándares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altos en </w:t>
      </w:r>
      <w:proofErr w:type="spellStart"/>
      <w:r>
        <w:rPr>
          <w:rFonts w:ascii="Arial" w:eastAsia="Arial" w:hAnsi="Arial" w:cs="Arial"/>
          <w:sz w:val="18"/>
          <w:szCs w:val="18"/>
        </w:rPr>
        <w:t>términos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arte y </w:t>
      </w:r>
      <w:proofErr w:type="spellStart"/>
      <w:r>
        <w:rPr>
          <w:rFonts w:ascii="Arial" w:eastAsia="Arial" w:hAnsi="Arial" w:cs="Arial"/>
          <w:sz w:val="18"/>
          <w:szCs w:val="18"/>
        </w:rPr>
        <w:t>estilo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Dejando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tendencias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fugaces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Goyard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inspira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excepcional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patrimonio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diseños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atemporales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atractivos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los </w:t>
      </w:r>
      <w:proofErr w:type="spellStart"/>
      <w:r>
        <w:rPr>
          <w:rFonts w:ascii="Arial" w:eastAsia="Arial" w:hAnsi="Arial" w:cs="Arial"/>
          <w:sz w:val="18"/>
          <w:szCs w:val="18"/>
        </w:rPr>
        <w:t>clientes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exigentes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buscan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exclusividad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sin </w:t>
      </w: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ncesiones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artesanía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sin par y </w:t>
      </w:r>
      <w:proofErr w:type="spellStart"/>
      <w:r>
        <w:rPr>
          <w:rFonts w:ascii="Arial" w:eastAsia="Arial" w:hAnsi="Arial" w:cs="Arial"/>
          <w:sz w:val="18"/>
          <w:szCs w:val="18"/>
        </w:rPr>
        <w:t>refinamiento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estético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24BA5034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Los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Goyard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eastAsia="Arial" w:hAnsi="Arial" w:cs="Arial"/>
          <w:sz w:val="18"/>
          <w:szCs w:val="18"/>
        </w:rPr>
        <w:t>cambian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temporada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en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sociedad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desechable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están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destinados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durar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1AA39CC1" w14:textId="77777777" w:rsidR="00D155FF" w:rsidRDefault="00FD20F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br/>
      </w:r>
      <w:proofErr w:type="spellStart"/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 y Shanghai Hotels, Limited (HSH)</w:t>
      </w:r>
    </w:p>
    <w:p w14:paraId="434C25B0" w14:textId="45A00B78" w:rsidR="00D155FF" w:rsidRDefault="00FD20F3" w:rsidP="00FD20F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locaci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ones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Peninsula Hong Kong, The Peninsula Shanghai, The Peninsula B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K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léber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Peninsula Clubs and Consultancy Services, Peni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nsula Merchandising y Tai Pan Laundry en Hong Kong.</w:t>
      </w:r>
    </w:p>
    <w:p w14:paraId="5B4E9A5E" w14:textId="77777777" w:rsidR="00D155FF" w:rsidRDefault="00D155FF">
      <w:pPr>
        <w:pStyle w:val="normal0"/>
        <w:spacing w:after="0" w:line="276" w:lineRule="auto"/>
        <w:jc w:val="both"/>
      </w:pPr>
    </w:p>
    <w:p w14:paraId="7184E249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</w:rPr>
        <w:t>CONTACTO</w:t>
      </w:r>
    </w:p>
    <w:p w14:paraId="11E9F811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Sandy Machuca</w:t>
      </w:r>
    </w:p>
    <w:p w14:paraId="57DE6D3B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Another Company</w:t>
      </w:r>
    </w:p>
    <w:p w14:paraId="0B114E19" w14:textId="77777777" w:rsidR="00D155FF" w:rsidRDefault="00FD20F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Of. 6392.1100 ext. 2408</w:t>
      </w:r>
    </w:p>
    <w:p w14:paraId="3770594F" w14:textId="77777777" w:rsidR="00D155FF" w:rsidRDefault="00D155FF">
      <w:pPr>
        <w:pStyle w:val="normal0"/>
        <w:spacing w:line="276" w:lineRule="auto"/>
        <w:jc w:val="both"/>
      </w:pPr>
    </w:p>
    <w:p w14:paraId="6C1F03AA" w14:textId="77777777" w:rsidR="00D155FF" w:rsidRDefault="00FD20F3">
      <w:pPr>
        <w:pStyle w:val="normal0"/>
        <w:spacing w:after="0" w:line="276" w:lineRule="auto"/>
        <w:jc w:val="both"/>
      </w:pPr>
      <w:hyperlink r:id="rId8"/>
    </w:p>
    <w:p w14:paraId="7CDC7409" w14:textId="77777777" w:rsidR="00D155FF" w:rsidRDefault="00D155FF">
      <w:pPr>
        <w:pStyle w:val="normal0"/>
        <w:jc w:val="both"/>
      </w:pPr>
    </w:p>
    <w:p w14:paraId="305C7109" w14:textId="77777777" w:rsidR="00D155FF" w:rsidRDefault="00D155FF">
      <w:pPr>
        <w:pStyle w:val="normal0"/>
        <w:jc w:val="both"/>
      </w:pPr>
    </w:p>
    <w:p w14:paraId="6569322C" w14:textId="77777777" w:rsidR="00D155FF" w:rsidRDefault="00FD20F3">
      <w:pPr>
        <w:pStyle w:val="normal0"/>
      </w:pPr>
      <w:hyperlink r:id="rId9"/>
    </w:p>
    <w:p w14:paraId="0FB69BE7" w14:textId="77777777" w:rsidR="00D155FF" w:rsidRDefault="00FD20F3">
      <w:pPr>
        <w:pStyle w:val="normal0"/>
        <w:jc w:val="both"/>
      </w:pPr>
      <w:hyperlink r:id="rId10"/>
    </w:p>
    <w:p w14:paraId="6B879F31" w14:textId="77777777" w:rsidR="00D155FF" w:rsidRDefault="00FD20F3">
      <w:pPr>
        <w:pStyle w:val="normal0"/>
        <w:spacing w:line="360" w:lineRule="auto"/>
      </w:pPr>
      <w:hyperlink r:id="rId11"/>
    </w:p>
    <w:sectPr w:rsidR="00D155FF">
      <w:headerReference w:type="default" r:id="rId12"/>
      <w:pgSz w:w="11906" w:h="16838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0106A" w14:textId="77777777" w:rsidR="00000000" w:rsidRDefault="00FD20F3">
      <w:pPr>
        <w:spacing w:after="0" w:line="240" w:lineRule="auto"/>
      </w:pPr>
      <w:r>
        <w:separator/>
      </w:r>
    </w:p>
  </w:endnote>
  <w:endnote w:type="continuationSeparator" w:id="0">
    <w:p w14:paraId="45E137BC" w14:textId="77777777" w:rsidR="00000000" w:rsidRDefault="00FD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166F" w14:textId="77777777" w:rsidR="00000000" w:rsidRDefault="00FD20F3">
      <w:pPr>
        <w:spacing w:after="0" w:line="240" w:lineRule="auto"/>
      </w:pPr>
      <w:r>
        <w:separator/>
      </w:r>
    </w:p>
  </w:footnote>
  <w:footnote w:type="continuationSeparator" w:id="0">
    <w:p w14:paraId="1FA20212" w14:textId="77777777" w:rsidR="00000000" w:rsidRDefault="00FD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303B" w14:textId="77777777" w:rsidR="00D155FF" w:rsidRDefault="00FD20F3">
    <w:pPr>
      <w:pStyle w:val="normal0"/>
      <w:tabs>
        <w:tab w:val="center" w:pos="4513"/>
        <w:tab w:val="right" w:pos="9026"/>
      </w:tabs>
      <w:spacing w:before="706" w:after="0" w:line="240" w:lineRule="auto"/>
      <w:jc w:val="center"/>
    </w:pPr>
    <w:r>
      <w:rPr>
        <w:noProof/>
      </w:rPr>
      <w:drawing>
        <wp:inline distT="0" distB="0" distL="0" distR="0" wp14:anchorId="5B86F677" wp14:editId="63AA1143">
          <wp:extent cx="1838325" cy="4476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  <w:p w14:paraId="61002EC2" w14:textId="77777777" w:rsidR="00D155FF" w:rsidRDefault="00FD20F3">
    <w:pPr>
      <w:pStyle w:val="normal0"/>
      <w:tabs>
        <w:tab w:val="center" w:pos="4513"/>
        <w:tab w:val="right" w:pos="9026"/>
      </w:tabs>
      <w:spacing w:after="0" w:line="240" w:lineRule="auto"/>
    </w:pPr>
    <w:hyperlink r:id="rId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A40"/>
    <w:multiLevelType w:val="multilevel"/>
    <w:tmpl w:val="F2C2B5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5FF"/>
    <w:rsid w:val="0033475B"/>
    <w:rsid w:val="00D155FF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4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ninsula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ninsula.com" TargetMode="External"/><Relationship Id="rId9" Type="http://schemas.openxmlformats.org/officeDocument/2006/relationships/hyperlink" Target="http://www.peninsula.com" TargetMode="External"/><Relationship Id="rId10" Type="http://schemas.openxmlformats.org/officeDocument/2006/relationships/hyperlink" Target="http://www.peninsu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peninsula.com" TargetMode="External"/><Relationship Id="rId3" Type="http://schemas.openxmlformats.org/officeDocument/2006/relationships/hyperlink" Target="http://www.peninsu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4540</Characters>
  <Application>Microsoft Macintosh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25</cp:revision>
  <dcterms:created xsi:type="dcterms:W3CDTF">2016-04-29T18:00:00Z</dcterms:created>
  <dcterms:modified xsi:type="dcterms:W3CDTF">2016-04-29T18:02:00Z</dcterms:modified>
</cp:coreProperties>
</file>