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3DC1709" w:rsidP="0EFA1CEA" w:rsidRDefault="33DC1709" w14:paraId="721DEC48" w14:textId="62CA1AB0">
      <w:pPr>
        <w:jc w:val="center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0EFA1CEA" w:rsidR="0250644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Cómo influye la iluminación en los espacios de </w:t>
      </w:r>
      <w:r w:rsidRPr="0EFA1CEA" w:rsidR="02506442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coworking</w:t>
      </w:r>
    </w:p>
    <w:p w:rsidR="0EFA1CEA" w:rsidP="0EFA1CEA" w:rsidRDefault="0EFA1CEA" w14:paraId="6B4DBC4F" w14:textId="0BD84286">
      <w:pPr>
        <w:jc w:val="both"/>
        <w:rPr>
          <w:rFonts w:ascii="Calibri" w:hAnsi="Calibri" w:eastAsia="Calibri" w:cs="Calibri"/>
          <w:b w:val="1"/>
          <w:bCs w:val="1"/>
          <w:sz w:val="21"/>
          <w:szCs w:val="21"/>
        </w:rPr>
      </w:pPr>
    </w:p>
    <w:p w:rsidR="02506442" w:rsidP="1BA83301" w:rsidRDefault="02506442" w14:paraId="4DBF4CDA" w14:textId="04AAA0BC">
      <w:pPr>
        <w:jc w:val="both"/>
        <w:rPr>
          <w:rFonts w:ascii="Calibri" w:hAnsi="Calibri" w:eastAsia="Calibri" w:cs="Calibri"/>
          <w:b w:val="1"/>
          <w:bCs w:val="1"/>
          <w:sz w:val="21"/>
          <w:szCs w:val="21"/>
        </w:rPr>
      </w:pPr>
      <w:r w:rsidRPr="33DC1709" w:rsidR="02506442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Ciudad de México, </w:t>
      </w:r>
      <w:r w:rsidRPr="33DC1709" w:rsidR="02506442">
        <w:rPr>
          <w:rFonts w:ascii="Calibri" w:hAnsi="Calibri" w:eastAsia="Calibri" w:cs="Calibri"/>
          <w:b w:val="1"/>
          <w:bCs w:val="1"/>
          <w:sz w:val="21"/>
          <w:szCs w:val="21"/>
        </w:rPr>
        <w:t>0</w:t>
      </w:r>
      <w:r w:rsidRPr="33DC1709" w:rsidR="1E804021">
        <w:rPr>
          <w:rFonts w:ascii="Calibri" w:hAnsi="Calibri" w:eastAsia="Calibri" w:cs="Calibri"/>
          <w:b w:val="1"/>
          <w:bCs w:val="1"/>
          <w:sz w:val="21"/>
          <w:szCs w:val="21"/>
        </w:rPr>
        <w:t>8</w:t>
      </w:r>
      <w:r w:rsidRPr="33DC1709" w:rsidR="02506442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d</w:t>
      </w:r>
      <w:r w:rsidRPr="33DC1709" w:rsidR="02506442">
        <w:rPr>
          <w:rFonts w:ascii="Calibri" w:hAnsi="Calibri" w:eastAsia="Calibri" w:cs="Calibri"/>
          <w:b w:val="1"/>
          <w:bCs w:val="1"/>
          <w:sz w:val="21"/>
          <w:szCs w:val="21"/>
        </w:rPr>
        <w:t>e agosto de 2024.-</w:t>
      </w:r>
      <w:r w:rsidRPr="33DC1709" w:rsidR="02506442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6C4F97E7">
        <w:rPr>
          <w:rFonts w:ascii="Calibri" w:hAnsi="Calibri" w:eastAsia="Calibri" w:cs="Calibri"/>
          <w:sz w:val="21"/>
          <w:szCs w:val="21"/>
        </w:rPr>
        <w:t xml:space="preserve">En los últimos años, y </w:t>
      </w:r>
      <w:r w:rsidRPr="33DC1709" w:rsidR="62655C41">
        <w:rPr>
          <w:rFonts w:ascii="Calibri" w:hAnsi="Calibri" w:eastAsia="Calibri" w:cs="Calibri"/>
          <w:sz w:val="21"/>
          <w:szCs w:val="21"/>
        </w:rPr>
        <w:t>más</w:t>
      </w:r>
      <w:r w:rsidRPr="33DC1709" w:rsidR="6C4F97E7">
        <w:rPr>
          <w:rFonts w:ascii="Calibri" w:hAnsi="Calibri" w:eastAsia="Calibri" w:cs="Calibri"/>
          <w:sz w:val="21"/>
          <w:szCs w:val="21"/>
        </w:rPr>
        <w:t xml:space="preserve"> después de la pandemia de Covid-19, el modelo tradicional de trabajo ha experimentado cambios significativos. Ahora, muchas </w:t>
      </w:r>
      <w:r w:rsidRPr="33DC1709" w:rsidR="61800853">
        <w:rPr>
          <w:rFonts w:ascii="Calibri" w:hAnsi="Calibri" w:eastAsia="Calibri" w:cs="Calibri"/>
          <w:sz w:val="21"/>
          <w:szCs w:val="21"/>
        </w:rPr>
        <w:t>compañí</w:t>
      </w:r>
      <w:r w:rsidRPr="33DC1709" w:rsidR="6C4F97E7">
        <w:rPr>
          <w:rFonts w:ascii="Calibri" w:hAnsi="Calibri" w:eastAsia="Calibri" w:cs="Calibri"/>
          <w:sz w:val="21"/>
          <w:szCs w:val="21"/>
        </w:rPr>
        <w:t>as han adoptado un enfoque más flexible hacia l</w:t>
      </w:r>
      <w:r w:rsidRPr="33DC1709" w:rsidR="19BA7CA5">
        <w:rPr>
          <w:rFonts w:ascii="Calibri" w:hAnsi="Calibri" w:eastAsia="Calibri" w:cs="Calibri"/>
          <w:sz w:val="21"/>
          <w:szCs w:val="21"/>
        </w:rPr>
        <w:t>os</w:t>
      </w:r>
      <w:r w:rsidRPr="33DC1709" w:rsidR="6C4F97E7">
        <w:rPr>
          <w:rFonts w:ascii="Calibri" w:hAnsi="Calibri" w:eastAsia="Calibri" w:cs="Calibri"/>
          <w:sz w:val="21"/>
          <w:szCs w:val="21"/>
        </w:rPr>
        <w:t xml:space="preserve"> esquema</w:t>
      </w:r>
      <w:r w:rsidRPr="33DC1709" w:rsidR="36D13CC7">
        <w:rPr>
          <w:rFonts w:ascii="Calibri" w:hAnsi="Calibri" w:eastAsia="Calibri" w:cs="Calibri"/>
          <w:sz w:val="21"/>
          <w:szCs w:val="21"/>
        </w:rPr>
        <w:t>s</w:t>
      </w:r>
      <w:r w:rsidRPr="33DC1709" w:rsidR="6C4F97E7">
        <w:rPr>
          <w:rFonts w:ascii="Calibri" w:hAnsi="Calibri" w:eastAsia="Calibri" w:cs="Calibri"/>
          <w:sz w:val="21"/>
          <w:szCs w:val="21"/>
        </w:rPr>
        <w:t xml:space="preserve"> remoto o hí</w:t>
      </w:r>
      <w:r w:rsidRPr="33DC1709" w:rsidR="56394423">
        <w:rPr>
          <w:rFonts w:ascii="Calibri" w:hAnsi="Calibri" w:eastAsia="Calibri" w:cs="Calibri"/>
          <w:sz w:val="21"/>
          <w:szCs w:val="21"/>
        </w:rPr>
        <w:t>brido (una parte presencial y otra a distancia)</w:t>
      </w:r>
      <w:r w:rsidRPr="33DC1709" w:rsidR="7D4E6372">
        <w:rPr>
          <w:rFonts w:ascii="Calibri" w:hAnsi="Calibri" w:eastAsia="Calibri" w:cs="Calibri"/>
          <w:sz w:val="21"/>
          <w:szCs w:val="21"/>
        </w:rPr>
        <w:t xml:space="preserve">, pero también hacia otro no tan conocido y que está ganando terreno en el mundo laboral: El </w:t>
      </w:r>
      <w:r w:rsidRPr="33DC1709" w:rsidR="6C4F97E7">
        <w:rPr>
          <w:rFonts w:ascii="Calibri" w:hAnsi="Calibri" w:eastAsia="Calibri" w:cs="Calibri"/>
          <w:b w:val="1"/>
          <w:bCs w:val="1"/>
          <w:i w:val="1"/>
          <w:iCs w:val="1"/>
          <w:sz w:val="21"/>
          <w:szCs w:val="21"/>
        </w:rPr>
        <w:t>coworking</w:t>
      </w:r>
      <w:r w:rsidRPr="33DC1709" w:rsidR="1A03ADC4">
        <w:rPr>
          <w:rFonts w:ascii="Calibri" w:hAnsi="Calibri" w:eastAsia="Calibri" w:cs="Calibri"/>
          <w:sz w:val="21"/>
          <w:szCs w:val="21"/>
        </w:rPr>
        <w:t>.</w:t>
      </w:r>
      <w:r w:rsidRPr="33DC1709" w:rsidR="23CFF0C0">
        <w:rPr>
          <w:rFonts w:ascii="Calibri" w:hAnsi="Calibri" w:eastAsia="Calibri" w:cs="Calibri"/>
          <w:sz w:val="21"/>
          <w:szCs w:val="21"/>
        </w:rPr>
        <w:t xml:space="preserve"> </w:t>
      </w:r>
    </w:p>
    <w:p w:rsidR="2F23EA6A" w:rsidP="1BA83301" w:rsidRDefault="2F23EA6A" w14:paraId="10C0DCFA" w14:textId="6B9094B0">
      <w:pPr>
        <w:jc w:val="both"/>
        <w:rPr>
          <w:rFonts w:ascii="Calibri" w:hAnsi="Calibri" w:eastAsia="Calibri" w:cs="Calibri"/>
          <w:sz w:val="21"/>
          <w:szCs w:val="21"/>
        </w:rPr>
      </w:pPr>
      <w:r w:rsidRPr="1BA83301">
        <w:rPr>
          <w:rFonts w:ascii="Calibri" w:hAnsi="Calibri" w:eastAsia="Calibri" w:cs="Calibri"/>
          <w:sz w:val="21"/>
          <w:szCs w:val="21"/>
        </w:rPr>
        <w:t xml:space="preserve">Esta </w:t>
      </w:r>
      <w:r w:rsidRPr="1BA83301" w:rsidR="23CFF0C0">
        <w:rPr>
          <w:rFonts w:ascii="Calibri" w:hAnsi="Calibri" w:eastAsia="Calibri" w:cs="Calibri"/>
          <w:sz w:val="21"/>
          <w:szCs w:val="21"/>
        </w:rPr>
        <w:t>alternativa lleg</w:t>
      </w:r>
      <w:r w:rsidRPr="1BA83301" w:rsidR="1ACF7A0B">
        <w:rPr>
          <w:rFonts w:ascii="Calibri" w:hAnsi="Calibri" w:eastAsia="Calibri" w:cs="Calibri"/>
          <w:sz w:val="21"/>
          <w:szCs w:val="21"/>
        </w:rPr>
        <w:t xml:space="preserve">ó a México en el 2009, </w:t>
      </w:r>
      <w:r w:rsidRPr="1BA83301" w:rsidR="27A59308">
        <w:rPr>
          <w:rFonts w:ascii="Calibri" w:hAnsi="Calibri" w:eastAsia="Calibri" w:cs="Calibri"/>
          <w:sz w:val="21"/>
          <w:szCs w:val="21"/>
        </w:rPr>
        <w:t xml:space="preserve">de acuerdo con </w:t>
      </w:r>
      <w:hyperlink r:id="rId9">
        <w:r w:rsidRPr="1BA83301" w:rsidR="27A59308">
          <w:rPr>
            <w:rStyle w:val="Hipervnculo"/>
            <w:rFonts w:ascii="Calibri" w:hAnsi="Calibri" w:eastAsia="Calibri" w:cs="Calibri"/>
            <w:sz w:val="21"/>
            <w:szCs w:val="21"/>
          </w:rPr>
          <w:t xml:space="preserve">Mordor </w:t>
        </w:r>
        <w:proofErr w:type="spellStart"/>
        <w:r w:rsidRPr="1BA83301" w:rsidR="27A59308">
          <w:rPr>
            <w:rStyle w:val="Hipervnculo"/>
            <w:rFonts w:ascii="Calibri" w:hAnsi="Calibri" w:eastAsia="Calibri" w:cs="Calibri"/>
            <w:sz w:val="21"/>
            <w:szCs w:val="21"/>
          </w:rPr>
          <w:t>Intelligence</w:t>
        </w:r>
        <w:proofErr w:type="spellEnd"/>
      </w:hyperlink>
      <w:r w:rsidRPr="1BA83301" w:rsidR="27A59308">
        <w:rPr>
          <w:rFonts w:ascii="Calibri" w:hAnsi="Calibri" w:eastAsia="Calibri" w:cs="Calibri"/>
          <w:sz w:val="21"/>
          <w:szCs w:val="21"/>
        </w:rPr>
        <w:t xml:space="preserve">, </w:t>
      </w:r>
      <w:r w:rsidRPr="1BA83301" w:rsidR="1ACF7A0B">
        <w:rPr>
          <w:rFonts w:ascii="Calibri" w:hAnsi="Calibri" w:eastAsia="Calibri" w:cs="Calibri"/>
          <w:sz w:val="21"/>
          <w:szCs w:val="21"/>
        </w:rPr>
        <w:t xml:space="preserve">representando un mercado cuyo valor para Latinoamérica se estima en </w:t>
      </w:r>
      <w:r w:rsidRPr="1BA83301" w:rsidR="1ACF7A0B">
        <w:rPr>
          <w:rFonts w:ascii="Calibri" w:hAnsi="Calibri" w:eastAsia="Calibri" w:cs="Calibri"/>
          <w:b/>
          <w:bCs/>
          <w:sz w:val="21"/>
          <w:szCs w:val="21"/>
        </w:rPr>
        <w:t>1.66 mil millones de dólares (</w:t>
      </w:r>
      <w:proofErr w:type="spellStart"/>
      <w:r w:rsidRPr="1BA83301" w:rsidR="1ACF7A0B">
        <w:rPr>
          <w:rFonts w:ascii="Calibri" w:hAnsi="Calibri" w:eastAsia="Calibri" w:cs="Calibri"/>
          <w:b/>
          <w:bCs/>
          <w:sz w:val="21"/>
          <w:szCs w:val="21"/>
        </w:rPr>
        <w:t>mdd</w:t>
      </w:r>
      <w:proofErr w:type="spellEnd"/>
      <w:r w:rsidRPr="1BA83301" w:rsidR="1ACF7A0B">
        <w:rPr>
          <w:rFonts w:ascii="Calibri" w:hAnsi="Calibri" w:eastAsia="Calibri" w:cs="Calibri"/>
          <w:b/>
          <w:bCs/>
          <w:sz w:val="21"/>
          <w:szCs w:val="21"/>
        </w:rPr>
        <w:t>) a finales del 2024</w:t>
      </w:r>
      <w:r w:rsidRPr="1BA83301" w:rsidR="1ACF7A0B">
        <w:rPr>
          <w:rFonts w:ascii="Calibri" w:hAnsi="Calibri" w:eastAsia="Calibri" w:cs="Calibri"/>
          <w:sz w:val="21"/>
          <w:szCs w:val="21"/>
        </w:rPr>
        <w:t xml:space="preserve"> y alcanzaría los 1.91 mil </w:t>
      </w:r>
      <w:proofErr w:type="spellStart"/>
      <w:r w:rsidRPr="1BA83301" w:rsidR="1ACF7A0B">
        <w:rPr>
          <w:rFonts w:ascii="Calibri" w:hAnsi="Calibri" w:eastAsia="Calibri" w:cs="Calibri"/>
          <w:sz w:val="21"/>
          <w:szCs w:val="21"/>
        </w:rPr>
        <w:t>mdd</w:t>
      </w:r>
      <w:proofErr w:type="spellEnd"/>
      <w:r w:rsidRPr="1BA83301" w:rsidR="1ACF7A0B">
        <w:rPr>
          <w:rFonts w:ascii="Calibri" w:hAnsi="Calibri" w:eastAsia="Calibri" w:cs="Calibri"/>
          <w:sz w:val="21"/>
          <w:szCs w:val="21"/>
        </w:rPr>
        <w:t xml:space="preserve"> en 2029, </w:t>
      </w:r>
      <w:r w:rsidRPr="1BA83301" w:rsidR="7FFC517D">
        <w:rPr>
          <w:rFonts w:ascii="Calibri" w:hAnsi="Calibri" w:eastAsia="Calibri" w:cs="Calibri"/>
          <w:sz w:val="21"/>
          <w:szCs w:val="21"/>
        </w:rPr>
        <w:t>con una tasa de crecimiento anual compuesto del 10.6% en dicho periodo.</w:t>
      </w:r>
      <w:r w:rsidRPr="1BA83301" w:rsidR="086D4A78">
        <w:rPr>
          <w:rFonts w:ascii="Calibri" w:hAnsi="Calibri" w:eastAsia="Calibri" w:cs="Calibri"/>
          <w:sz w:val="21"/>
          <w:szCs w:val="21"/>
        </w:rPr>
        <w:t xml:space="preserve"> Su relevancia es tanta, que cada 9 de agosto se celebra el </w:t>
      </w:r>
      <w:r w:rsidRPr="1BA83301" w:rsidR="086D4A78">
        <w:rPr>
          <w:rFonts w:ascii="Calibri" w:hAnsi="Calibri" w:eastAsia="Calibri" w:cs="Calibri"/>
          <w:b/>
          <w:bCs/>
          <w:sz w:val="21"/>
          <w:szCs w:val="21"/>
        </w:rPr>
        <w:t xml:space="preserve">Día Internacional del </w:t>
      </w:r>
      <w:r w:rsidRPr="1BA83301" w:rsidR="086D4A78">
        <w:rPr>
          <w:rFonts w:ascii="Calibri" w:hAnsi="Calibri" w:eastAsia="Calibri" w:cs="Calibri"/>
          <w:b/>
          <w:bCs/>
          <w:i/>
          <w:iCs/>
          <w:sz w:val="21"/>
          <w:szCs w:val="21"/>
        </w:rPr>
        <w:t>coworking</w:t>
      </w:r>
      <w:r w:rsidRPr="1BA83301" w:rsidR="086D4A78">
        <w:rPr>
          <w:rFonts w:ascii="Calibri" w:hAnsi="Calibri" w:eastAsia="Calibri" w:cs="Calibri"/>
          <w:i/>
          <w:iCs/>
          <w:sz w:val="21"/>
          <w:szCs w:val="21"/>
        </w:rPr>
        <w:t>.</w:t>
      </w:r>
    </w:p>
    <w:p w:rsidR="7FFC517D" w:rsidP="1BA83301" w:rsidRDefault="7FFC517D" w14:paraId="7688F0F5" w14:textId="049253B0">
      <w:pPr>
        <w:jc w:val="both"/>
        <w:rPr>
          <w:rFonts w:ascii="Calibri" w:hAnsi="Calibri" w:eastAsia="Calibri" w:cs="Calibri"/>
          <w:sz w:val="21"/>
          <w:szCs w:val="21"/>
        </w:rPr>
      </w:pPr>
      <w:r w:rsidRPr="1BA83301">
        <w:rPr>
          <w:rFonts w:ascii="Calibri" w:hAnsi="Calibri" w:eastAsia="Calibri" w:cs="Calibri"/>
          <w:sz w:val="21"/>
          <w:szCs w:val="21"/>
        </w:rPr>
        <w:t xml:space="preserve">El </w:t>
      </w:r>
      <w:r w:rsidRPr="1BA83301">
        <w:rPr>
          <w:rFonts w:ascii="Calibri" w:hAnsi="Calibri" w:eastAsia="Calibri" w:cs="Calibri"/>
          <w:i/>
          <w:iCs/>
          <w:sz w:val="21"/>
          <w:szCs w:val="21"/>
        </w:rPr>
        <w:t xml:space="preserve">coworking </w:t>
      </w:r>
      <w:r w:rsidRPr="1BA83301">
        <w:rPr>
          <w:rFonts w:ascii="Calibri" w:hAnsi="Calibri" w:eastAsia="Calibri" w:cs="Calibri"/>
          <w:sz w:val="21"/>
          <w:szCs w:val="21"/>
        </w:rPr>
        <w:t>es un modelo de</w:t>
      </w:r>
      <w:r w:rsidRPr="1BA83301" w:rsidR="2DB2D585">
        <w:rPr>
          <w:rFonts w:ascii="Calibri" w:hAnsi="Calibri" w:eastAsia="Calibri" w:cs="Calibri"/>
          <w:sz w:val="21"/>
          <w:szCs w:val="21"/>
        </w:rPr>
        <w:t xml:space="preserve"> </w:t>
      </w:r>
      <w:r w:rsidRPr="1BA83301" w:rsidR="195EB5B2">
        <w:rPr>
          <w:rFonts w:ascii="Calibri" w:hAnsi="Calibri" w:eastAsia="Calibri" w:cs="Calibri"/>
          <w:sz w:val="21"/>
          <w:szCs w:val="21"/>
        </w:rPr>
        <w:t xml:space="preserve">trabajo </w:t>
      </w:r>
      <w:r w:rsidRPr="1BA83301" w:rsidR="2DB2D585">
        <w:rPr>
          <w:rFonts w:ascii="Calibri" w:hAnsi="Calibri" w:eastAsia="Calibri" w:cs="Calibri"/>
          <w:sz w:val="21"/>
          <w:szCs w:val="21"/>
        </w:rPr>
        <w:t>donde personas de diferentes empresas y proyectos</w:t>
      </w:r>
      <w:r w:rsidRPr="1BA83301" w:rsidR="5D524595">
        <w:rPr>
          <w:rFonts w:ascii="Calibri" w:hAnsi="Calibri" w:eastAsia="Calibri" w:cs="Calibri"/>
          <w:sz w:val="21"/>
          <w:szCs w:val="21"/>
        </w:rPr>
        <w:t xml:space="preserve"> </w:t>
      </w:r>
      <w:r w:rsidRPr="1BA83301" w:rsidR="2DB2D585">
        <w:rPr>
          <w:rFonts w:ascii="Calibri" w:hAnsi="Calibri" w:eastAsia="Calibri" w:cs="Calibri"/>
          <w:sz w:val="21"/>
          <w:szCs w:val="21"/>
        </w:rPr>
        <w:t>comparten un espacio común</w:t>
      </w:r>
      <w:r w:rsidRPr="1BA83301" w:rsidR="57FF8FEC">
        <w:rPr>
          <w:rFonts w:ascii="Calibri" w:hAnsi="Calibri" w:eastAsia="Calibri" w:cs="Calibri"/>
          <w:sz w:val="21"/>
          <w:szCs w:val="21"/>
        </w:rPr>
        <w:t>,</w:t>
      </w:r>
      <w:r w:rsidRPr="1BA83301" w:rsidR="2DB2D585">
        <w:rPr>
          <w:rFonts w:ascii="Calibri" w:hAnsi="Calibri" w:eastAsia="Calibri" w:cs="Calibri"/>
          <w:sz w:val="21"/>
          <w:szCs w:val="21"/>
        </w:rPr>
        <w:t xml:space="preserve"> diseñado </w:t>
      </w:r>
      <w:r w:rsidRPr="1BA83301" w:rsidR="3863D4C6">
        <w:rPr>
          <w:rFonts w:ascii="Calibri" w:hAnsi="Calibri" w:eastAsia="Calibri" w:cs="Calibri"/>
          <w:sz w:val="21"/>
          <w:szCs w:val="21"/>
        </w:rPr>
        <w:t xml:space="preserve">especialmente </w:t>
      </w:r>
      <w:r w:rsidRPr="1BA83301" w:rsidR="2DB2D585">
        <w:rPr>
          <w:rFonts w:ascii="Calibri" w:hAnsi="Calibri" w:eastAsia="Calibri" w:cs="Calibri"/>
          <w:sz w:val="21"/>
          <w:szCs w:val="21"/>
        </w:rPr>
        <w:t xml:space="preserve">para </w:t>
      </w:r>
      <w:r w:rsidRPr="1BA83301" w:rsidR="2DB2D585">
        <w:rPr>
          <w:rFonts w:ascii="Calibri" w:hAnsi="Calibri" w:eastAsia="Calibri" w:cs="Calibri"/>
          <w:b/>
          <w:bCs/>
          <w:sz w:val="21"/>
          <w:szCs w:val="21"/>
        </w:rPr>
        <w:t>fomentar la colaboración, la creatividad y la flexibilidad</w:t>
      </w:r>
      <w:r w:rsidRPr="1BA83301" w:rsidR="546A5ADC">
        <w:rPr>
          <w:rFonts w:ascii="Calibri" w:hAnsi="Calibri" w:eastAsia="Calibri" w:cs="Calibri"/>
          <w:sz w:val="21"/>
          <w:szCs w:val="21"/>
        </w:rPr>
        <w:t>;</w:t>
      </w:r>
      <w:r w:rsidRPr="1BA83301" w:rsidR="30196AF0">
        <w:rPr>
          <w:rFonts w:ascii="Calibri" w:hAnsi="Calibri" w:eastAsia="Calibri" w:cs="Calibri"/>
          <w:sz w:val="21"/>
          <w:szCs w:val="21"/>
        </w:rPr>
        <w:t xml:space="preserve"> con ventajas como la reducción de costos asociados con el mantenimiento de grandes oficinas y una mayor productividad</w:t>
      </w:r>
      <w:r w:rsidRPr="1BA83301" w:rsidR="337A2E7B">
        <w:rPr>
          <w:rFonts w:ascii="Calibri" w:hAnsi="Calibri" w:eastAsia="Calibri" w:cs="Calibri"/>
          <w:sz w:val="21"/>
          <w:szCs w:val="21"/>
        </w:rPr>
        <w:t>,</w:t>
      </w:r>
      <w:r w:rsidRPr="1BA83301" w:rsidR="30196AF0">
        <w:rPr>
          <w:rFonts w:ascii="Calibri" w:hAnsi="Calibri" w:eastAsia="Calibri" w:cs="Calibri"/>
          <w:sz w:val="21"/>
          <w:szCs w:val="21"/>
        </w:rPr>
        <w:t xml:space="preserve"> </w:t>
      </w:r>
      <w:r w:rsidRPr="1BA83301" w:rsidR="25462A73">
        <w:rPr>
          <w:rFonts w:ascii="Calibri" w:hAnsi="Calibri" w:eastAsia="Calibri" w:cs="Calibri"/>
          <w:sz w:val="21"/>
          <w:szCs w:val="21"/>
        </w:rPr>
        <w:t xml:space="preserve">sobre todo </w:t>
      </w:r>
      <w:r w:rsidRPr="1BA83301" w:rsidR="30196AF0">
        <w:rPr>
          <w:rFonts w:ascii="Calibri" w:hAnsi="Calibri" w:eastAsia="Calibri" w:cs="Calibri"/>
          <w:sz w:val="21"/>
          <w:szCs w:val="21"/>
        </w:rPr>
        <w:t xml:space="preserve">cuando los </w:t>
      </w:r>
      <w:r w:rsidRPr="1BA83301" w:rsidR="32736BC3">
        <w:rPr>
          <w:rFonts w:ascii="Calibri" w:hAnsi="Calibri" w:eastAsia="Calibri" w:cs="Calibri"/>
          <w:sz w:val="21"/>
          <w:szCs w:val="21"/>
        </w:rPr>
        <w:t xml:space="preserve">colaboradores </w:t>
      </w:r>
      <w:r w:rsidRPr="1BA83301" w:rsidR="30196AF0">
        <w:rPr>
          <w:rFonts w:ascii="Calibri" w:hAnsi="Calibri" w:eastAsia="Calibri" w:cs="Calibri"/>
          <w:sz w:val="21"/>
          <w:szCs w:val="21"/>
        </w:rPr>
        <w:t>tienen la opción de elegir</w:t>
      </w:r>
      <w:r w:rsidRPr="1BA83301" w:rsidR="6E5816BF">
        <w:rPr>
          <w:rFonts w:ascii="Calibri" w:hAnsi="Calibri" w:eastAsia="Calibri" w:cs="Calibri"/>
          <w:sz w:val="21"/>
          <w:szCs w:val="21"/>
        </w:rPr>
        <w:t xml:space="preserve"> entornos </w:t>
      </w:r>
      <w:r w:rsidRPr="1BA83301" w:rsidR="076F2AE8">
        <w:rPr>
          <w:rFonts w:ascii="Calibri" w:hAnsi="Calibri" w:eastAsia="Calibri" w:cs="Calibri"/>
          <w:b/>
          <w:bCs/>
          <w:sz w:val="21"/>
          <w:szCs w:val="21"/>
        </w:rPr>
        <w:t xml:space="preserve">mejor </w:t>
      </w:r>
      <w:r w:rsidRPr="1BA83301" w:rsidR="6E5816BF">
        <w:rPr>
          <w:rFonts w:ascii="Calibri" w:hAnsi="Calibri" w:eastAsia="Calibri" w:cs="Calibri"/>
          <w:b/>
          <w:bCs/>
          <w:sz w:val="21"/>
          <w:szCs w:val="21"/>
        </w:rPr>
        <w:t xml:space="preserve">adaptados </w:t>
      </w:r>
      <w:r w:rsidRPr="1BA83301" w:rsidR="525EC399">
        <w:rPr>
          <w:rFonts w:ascii="Calibri" w:hAnsi="Calibri" w:eastAsia="Calibri" w:cs="Calibri"/>
          <w:b/>
          <w:bCs/>
          <w:sz w:val="21"/>
          <w:szCs w:val="21"/>
        </w:rPr>
        <w:t>a sus necesidades</w:t>
      </w:r>
      <w:r w:rsidRPr="1BA83301" w:rsidR="525EC399">
        <w:rPr>
          <w:rFonts w:ascii="Calibri" w:hAnsi="Calibri" w:eastAsia="Calibri" w:cs="Calibri"/>
          <w:sz w:val="21"/>
          <w:szCs w:val="21"/>
        </w:rPr>
        <w:t xml:space="preserve">. </w:t>
      </w:r>
      <w:bookmarkStart w:name="_Int_ECu741nF" w:id="0"/>
      <w:r w:rsidRPr="1BA83301" w:rsidR="525EC399">
        <w:rPr>
          <w:rFonts w:ascii="Calibri" w:hAnsi="Calibri" w:eastAsia="Calibri" w:cs="Calibri"/>
          <w:sz w:val="21"/>
          <w:szCs w:val="21"/>
        </w:rPr>
        <w:t>Sin embargo, para que estas promesas</w:t>
      </w:r>
      <w:r w:rsidRPr="1BA83301" w:rsidR="53D77CF1">
        <w:rPr>
          <w:rFonts w:ascii="Calibri" w:hAnsi="Calibri" w:eastAsia="Calibri" w:cs="Calibri"/>
          <w:sz w:val="21"/>
          <w:szCs w:val="21"/>
        </w:rPr>
        <w:t xml:space="preserve"> sean una realidad, existe un elemento primordial que los empleadores y arquitectos de un proyecto de este tipo deben tener muy en cuenta: </w:t>
      </w:r>
      <w:r w:rsidRPr="1BA83301" w:rsidR="53D77CF1">
        <w:rPr>
          <w:rFonts w:ascii="Calibri" w:hAnsi="Calibri" w:eastAsia="Calibri" w:cs="Calibri"/>
          <w:b/>
          <w:bCs/>
          <w:sz w:val="21"/>
          <w:szCs w:val="21"/>
        </w:rPr>
        <w:t>La iluminación</w:t>
      </w:r>
      <w:r w:rsidRPr="1BA83301" w:rsidR="53D77CF1">
        <w:rPr>
          <w:rFonts w:ascii="Calibri" w:hAnsi="Calibri" w:eastAsia="Calibri" w:cs="Calibri"/>
          <w:sz w:val="21"/>
          <w:szCs w:val="21"/>
        </w:rPr>
        <w:t>.</w:t>
      </w:r>
      <w:bookmarkEnd w:id="0"/>
    </w:p>
    <w:p w:rsidR="5845AB63" w:rsidP="1BA83301" w:rsidRDefault="5845AB63" w14:paraId="6C767EA4" w14:textId="25E3FD0C">
      <w:pPr>
        <w:jc w:val="both"/>
        <w:rPr>
          <w:rFonts w:ascii="Calibri" w:hAnsi="Calibri" w:eastAsia="Calibri" w:cs="Calibri"/>
          <w:sz w:val="21"/>
          <w:szCs w:val="21"/>
        </w:rPr>
      </w:pPr>
      <w:r w:rsidRPr="33DC1709" w:rsidR="5845AB63">
        <w:rPr>
          <w:rFonts w:ascii="Calibri" w:hAnsi="Calibri" w:eastAsia="Calibri" w:cs="Calibri"/>
          <w:sz w:val="21"/>
          <w:szCs w:val="21"/>
        </w:rPr>
        <w:t xml:space="preserve">En </w:t>
      </w:r>
      <w:r w:rsidRPr="33DC1709" w:rsidR="3AE05972">
        <w:rPr>
          <w:rFonts w:ascii="Calibri" w:hAnsi="Calibri" w:eastAsia="Calibri" w:cs="Calibri"/>
          <w:sz w:val="21"/>
          <w:szCs w:val="21"/>
        </w:rPr>
        <w:t xml:space="preserve">la experiencia de </w:t>
      </w:r>
      <w:r w:rsidRPr="33DC1709" w:rsidR="46E4B77C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Juan Carlos Laso, CEO de </w:t>
      </w:r>
      <w:hyperlink r:id="Rc6f316a82bfe4c35">
        <w:r w:rsidRPr="33DC1709" w:rsidR="46E4B77C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Grupo Construlita</w:t>
        </w:r>
      </w:hyperlink>
      <w:r w:rsidRPr="33DC1709" w:rsidR="46E4B77C">
        <w:rPr>
          <w:rFonts w:ascii="Calibri" w:hAnsi="Calibri" w:eastAsia="Calibri" w:cs="Calibri"/>
          <w:sz w:val="21"/>
          <w:szCs w:val="21"/>
        </w:rPr>
        <w:t xml:space="preserve">, </w:t>
      </w:r>
      <w:r w:rsidRPr="33DC1709" w:rsidR="0421FD60">
        <w:rPr>
          <w:rFonts w:ascii="Calibri" w:hAnsi="Calibri" w:eastAsia="Calibri" w:cs="Calibri"/>
          <w:sz w:val="21"/>
          <w:szCs w:val="21"/>
        </w:rPr>
        <w:t>para</w:t>
      </w:r>
      <w:r w:rsidRPr="33DC1709" w:rsidR="7EAC6D2E">
        <w:rPr>
          <w:rFonts w:ascii="Calibri" w:hAnsi="Calibri" w:eastAsia="Calibri" w:cs="Calibri"/>
          <w:sz w:val="21"/>
          <w:szCs w:val="21"/>
        </w:rPr>
        <w:t xml:space="preserve"> este tipo de </w:t>
      </w:r>
      <w:r w:rsidRPr="33DC1709" w:rsidR="5DF8DBA9">
        <w:rPr>
          <w:rFonts w:ascii="Calibri" w:hAnsi="Calibri" w:eastAsia="Calibri" w:cs="Calibri"/>
          <w:sz w:val="21"/>
          <w:szCs w:val="21"/>
        </w:rPr>
        <w:t>lugares</w:t>
      </w:r>
      <w:r w:rsidRPr="33DC1709" w:rsidR="7EAC6D2E">
        <w:rPr>
          <w:rFonts w:ascii="Calibri" w:hAnsi="Calibri" w:eastAsia="Calibri" w:cs="Calibri"/>
          <w:sz w:val="21"/>
          <w:szCs w:val="21"/>
        </w:rPr>
        <w:t xml:space="preserve"> no es conveniente instalar luminarios que siempre entreguen la misma intensidad y t</w:t>
      </w:r>
      <w:r w:rsidRPr="33DC1709" w:rsidR="2FF01728">
        <w:rPr>
          <w:rFonts w:ascii="Calibri" w:hAnsi="Calibri" w:eastAsia="Calibri" w:cs="Calibri"/>
          <w:sz w:val="21"/>
          <w:szCs w:val="21"/>
        </w:rPr>
        <w:t>onalidad</w:t>
      </w:r>
      <w:r w:rsidRPr="33DC1709" w:rsidR="7EAC6D2E">
        <w:rPr>
          <w:rFonts w:ascii="Calibri" w:hAnsi="Calibri" w:eastAsia="Calibri" w:cs="Calibri"/>
          <w:sz w:val="21"/>
          <w:szCs w:val="21"/>
        </w:rPr>
        <w:t xml:space="preserve"> de luz. Pensando en que </w:t>
      </w:r>
      <w:r w:rsidRPr="33DC1709" w:rsidR="2CB9C5AE">
        <w:rPr>
          <w:rFonts w:ascii="Calibri" w:hAnsi="Calibri" w:eastAsia="Calibri" w:cs="Calibri"/>
          <w:sz w:val="21"/>
          <w:szCs w:val="21"/>
        </w:rPr>
        <w:t xml:space="preserve">una sala de </w:t>
      </w:r>
      <w:r w:rsidRPr="33DC1709" w:rsidR="2CB9C5AE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coworking </w:t>
      </w:r>
      <w:r w:rsidRPr="33DC1709" w:rsidR="2CB9C5AE">
        <w:rPr>
          <w:rFonts w:ascii="Calibri" w:hAnsi="Calibri" w:eastAsia="Calibri" w:cs="Calibri"/>
          <w:sz w:val="21"/>
          <w:szCs w:val="21"/>
        </w:rPr>
        <w:t>será ocupada por varias personas al mismo tiempo, y que nunca serán las mismas por lo que la rotación es constante, lo ideal sería implementar</w:t>
      </w:r>
      <w:r w:rsidRPr="33DC1709" w:rsidR="2CB9C5AE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sistemas de control que permitan crear una iluminación personalizada</w:t>
      </w:r>
      <w:r w:rsidRPr="33DC1709" w:rsidR="390D31CC">
        <w:rPr>
          <w:rFonts w:ascii="Calibri" w:hAnsi="Calibri" w:eastAsia="Calibri" w:cs="Calibri"/>
          <w:sz w:val="21"/>
          <w:szCs w:val="21"/>
        </w:rPr>
        <w:t>;</w:t>
      </w:r>
      <w:r w:rsidRPr="33DC1709" w:rsidR="2CB9C5AE">
        <w:rPr>
          <w:rFonts w:ascii="Calibri" w:hAnsi="Calibri" w:eastAsia="Calibri" w:cs="Calibri"/>
          <w:sz w:val="21"/>
          <w:szCs w:val="21"/>
        </w:rPr>
        <w:t xml:space="preserve"> p</w:t>
      </w:r>
      <w:r w:rsidRPr="33DC1709" w:rsidR="74649931">
        <w:rPr>
          <w:rFonts w:ascii="Calibri" w:hAnsi="Calibri" w:eastAsia="Calibri" w:cs="Calibri"/>
          <w:sz w:val="21"/>
          <w:szCs w:val="21"/>
        </w:rPr>
        <w:t>ensando</w:t>
      </w:r>
      <w:r w:rsidRPr="33DC1709" w:rsidR="2CB9C5AE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74649931">
        <w:rPr>
          <w:rFonts w:ascii="Calibri" w:hAnsi="Calibri" w:eastAsia="Calibri" w:cs="Calibri"/>
          <w:sz w:val="21"/>
          <w:szCs w:val="21"/>
        </w:rPr>
        <w:t>en la</w:t>
      </w:r>
      <w:r w:rsidRPr="33DC1709" w:rsidR="29193026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008B7267">
        <w:rPr>
          <w:rFonts w:ascii="Calibri" w:hAnsi="Calibri" w:eastAsia="Calibri" w:cs="Calibri"/>
          <w:sz w:val="21"/>
          <w:szCs w:val="21"/>
        </w:rPr>
        <w:t>productividad,</w:t>
      </w:r>
      <w:r w:rsidRPr="33DC1709" w:rsidR="74649931">
        <w:rPr>
          <w:rFonts w:ascii="Calibri" w:hAnsi="Calibri" w:eastAsia="Calibri" w:cs="Calibri"/>
          <w:sz w:val="21"/>
          <w:szCs w:val="21"/>
        </w:rPr>
        <w:t xml:space="preserve"> pero también en el </w:t>
      </w:r>
      <w:r w:rsidRPr="33DC1709" w:rsidR="2CB9C5AE">
        <w:rPr>
          <w:rFonts w:ascii="Calibri" w:hAnsi="Calibri" w:eastAsia="Calibri" w:cs="Calibri"/>
          <w:sz w:val="21"/>
          <w:szCs w:val="21"/>
        </w:rPr>
        <w:t>b</w:t>
      </w:r>
      <w:r w:rsidRPr="33DC1709" w:rsidR="58B2028F">
        <w:rPr>
          <w:rFonts w:ascii="Calibri" w:hAnsi="Calibri" w:eastAsia="Calibri" w:cs="Calibri"/>
          <w:sz w:val="21"/>
          <w:szCs w:val="21"/>
        </w:rPr>
        <w:t>ienest</w:t>
      </w:r>
      <w:r w:rsidRPr="33DC1709" w:rsidR="2CB9C5AE">
        <w:rPr>
          <w:rFonts w:ascii="Calibri" w:hAnsi="Calibri" w:eastAsia="Calibri" w:cs="Calibri"/>
          <w:sz w:val="21"/>
          <w:szCs w:val="21"/>
        </w:rPr>
        <w:t xml:space="preserve">ar </w:t>
      </w:r>
      <w:r w:rsidRPr="33DC1709" w:rsidR="58B2028F">
        <w:rPr>
          <w:rFonts w:ascii="Calibri" w:hAnsi="Calibri" w:eastAsia="Calibri" w:cs="Calibri"/>
          <w:sz w:val="21"/>
          <w:szCs w:val="21"/>
        </w:rPr>
        <w:t>de</w:t>
      </w:r>
      <w:r w:rsidRPr="33DC1709" w:rsidR="2CB9C5AE">
        <w:rPr>
          <w:rFonts w:ascii="Calibri" w:hAnsi="Calibri" w:eastAsia="Calibri" w:cs="Calibri"/>
          <w:sz w:val="21"/>
          <w:szCs w:val="21"/>
        </w:rPr>
        <w:t xml:space="preserve"> l</w:t>
      </w:r>
      <w:r w:rsidRPr="33DC1709" w:rsidR="3EC7E94D">
        <w:rPr>
          <w:rFonts w:ascii="Calibri" w:hAnsi="Calibri" w:eastAsia="Calibri" w:cs="Calibri"/>
          <w:sz w:val="21"/>
          <w:szCs w:val="21"/>
        </w:rPr>
        <w:t>os ocupantes</w:t>
      </w:r>
      <w:r w:rsidRPr="33DC1709" w:rsidR="54DE636D">
        <w:rPr>
          <w:rFonts w:ascii="Calibri" w:hAnsi="Calibri" w:eastAsia="Calibri" w:cs="Calibri"/>
          <w:sz w:val="21"/>
          <w:szCs w:val="21"/>
        </w:rPr>
        <w:t>.</w:t>
      </w:r>
    </w:p>
    <w:p w:rsidR="4C926DAF" w:rsidP="1BA83301" w:rsidRDefault="4C926DAF" w14:paraId="528A1AB8" w14:textId="62765FB1">
      <w:pPr>
        <w:jc w:val="both"/>
        <w:rPr>
          <w:rFonts w:ascii="Calibri" w:hAnsi="Calibri" w:eastAsia="Calibri" w:cs="Calibri"/>
          <w:sz w:val="21"/>
          <w:szCs w:val="21"/>
        </w:rPr>
      </w:pPr>
      <w:bookmarkStart w:name="_Int_Rie1u94A" w:id="1"/>
      <w:r w:rsidRPr="1BA83301">
        <w:rPr>
          <w:rFonts w:ascii="Calibri" w:hAnsi="Calibri" w:eastAsia="Calibri" w:cs="Calibri"/>
          <w:sz w:val="21"/>
          <w:szCs w:val="21"/>
        </w:rPr>
        <w:t>"</w:t>
      </w:r>
      <w:r w:rsidRPr="1BA83301" w:rsidR="592581F8">
        <w:rPr>
          <w:rFonts w:ascii="Calibri" w:hAnsi="Calibri" w:eastAsia="Calibri" w:cs="Calibri"/>
          <w:i/>
          <w:iCs/>
          <w:sz w:val="21"/>
          <w:szCs w:val="21"/>
        </w:rPr>
        <w:t xml:space="preserve">Al hablar de </w:t>
      </w:r>
      <w:r w:rsidRPr="1BA83301" w:rsidR="58D0B244">
        <w:rPr>
          <w:rFonts w:ascii="Calibri" w:hAnsi="Calibri" w:eastAsia="Calibri" w:cs="Calibri"/>
          <w:i/>
          <w:iCs/>
          <w:sz w:val="21"/>
          <w:szCs w:val="21"/>
        </w:rPr>
        <w:t xml:space="preserve">bienestar, </w:t>
      </w:r>
      <w:r w:rsidRPr="1BA83301" w:rsidR="53051BD7">
        <w:rPr>
          <w:rFonts w:ascii="Calibri" w:hAnsi="Calibri" w:eastAsia="Calibri" w:cs="Calibri"/>
          <w:i/>
          <w:iCs/>
          <w:sz w:val="21"/>
          <w:szCs w:val="21"/>
        </w:rPr>
        <w:t xml:space="preserve">en la industria nos referimos principalmente a </w:t>
      </w:r>
      <w:r w:rsidRPr="1BA83301" w:rsidR="58D0B244">
        <w:rPr>
          <w:rFonts w:ascii="Calibri" w:hAnsi="Calibri" w:eastAsia="Calibri" w:cs="Calibri"/>
          <w:i/>
          <w:iCs/>
          <w:sz w:val="21"/>
          <w:szCs w:val="21"/>
        </w:rPr>
        <w:t xml:space="preserve">cuidar el ciclo circadiano de las personas, </w:t>
      </w:r>
      <w:r w:rsidRPr="1BA83301" w:rsidR="34F829EF">
        <w:rPr>
          <w:rFonts w:ascii="Calibri" w:hAnsi="Calibri" w:eastAsia="Calibri" w:cs="Calibri"/>
          <w:i/>
          <w:iCs/>
          <w:sz w:val="21"/>
          <w:szCs w:val="21"/>
        </w:rPr>
        <w:t>un reloj biológico interno que regula nuestros ritmos diarios de sueño y vigilia.</w:t>
      </w:r>
      <w:bookmarkEnd w:id="1"/>
      <w:r w:rsidRPr="1BA83301" w:rsidR="34F829EF">
        <w:rPr>
          <w:rFonts w:ascii="Calibri" w:hAnsi="Calibri" w:eastAsia="Calibri" w:cs="Calibri"/>
          <w:i/>
          <w:iCs/>
          <w:sz w:val="21"/>
          <w:szCs w:val="21"/>
        </w:rPr>
        <w:t xml:space="preserve"> Aunque no todos lo saben, la luz</w:t>
      </w:r>
      <w:r w:rsidRPr="1BA83301" w:rsidR="58CDA990">
        <w:rPr>
          <w:rFonts w:ascii="Calibri" w:hAnsi="Calibri" w:eastAsia="Calibri" w:cs="Calibri"/>
          <w:i/>
          <w:iCs/>
          <w:sz w:val="21"/>
          <w:szCs w:val="21"/>
        </w:rPr>
        <w:t xml:space="preserve"> </w:t>
      </w:r>
      <w:r w:rsidRPr="1BA83301" w:rsidR="34F829EF">
        <w:rPr>
          <w:rFonts w:ascii="Calibri" w:hAnsi="Calibri" w:eastAsia="Calibri" w:cs="Calibri"/>
          <w:i/>
          <w:iCs/>
          <w:sz w:val="21"/>
          <w:szCs w:val="21"/>
        </w:rPr>
        <w:t>influye</w:t>
      </w:r>
      <w:r w:rsidRPr="1BA83301" w:rsidR="7318B72D">
        <w:rPr>
          <w:rFonts w:ascii="Calibri" w:hAnsi="Calibri" w:eastAsia="Calibri" w:cs="Calibri"/>
          <w:i/>
          <w:iCs/>
          <w:sz w:val="21"/>
          <w:szCs w:val="21"/>
        </w:rPr>
        <w:t xml:space="preserve"> </w:t>
      </w:r>
      <w:r w:rsidRPr="1BA83301" w:rsidR="34F829EF">
        <w:rPr>
          <w:rFonts w:ascii="Calibri" w:hAnsi="Calibri" w:eastAsia="Calibri" w:cs="Calibri"/>
          <w:i/>
          <w:iCs/>
          <w:sz w:val="21"/>
          <w:szCs w:val="21"/>
        </w:rPr>
        <w:t xml:space="preserve">fuertemente en este ciclo, ayudando a mantenerlo sincronizado. </w:t>
      </w:r>
      <w:r w:rsidRPr="1BA83301" w:rsidR="7414B976">
        <w:rPr>
          <w:rFonts w:ascii="Calibri" w:hAnsi="Calibri" w:eastAsia="Calibri" w:cs="Calibri"/>
          <w:i/>
          <w:iCs/>
          <w:sz w:val="21"/>
          <w:szCs w:val="21"/>
        </w:rPr>
        <w:t>Por ejemplo, u</w:t>
      </w:r>
      <w:r w:rsidRPr="1BA83301" w:rsidR="34F829EF">
        <w:rPr>
          <w:rFonts w:ascii="Calibri" w:hAnsi="Calibri" w:eastAsia="Calibri" w:cs="Calibri"/>
          <w:i/>
          <w:iCs/>
          <w:sz w:val="21"/>
          <w:szCs w:val="21"/>
        </w:rPr>
        <w:t>na exposición a la luz adecuada durante el día mejora el estado de alerta y el bienestar</w:t>
      </w:r>
      <w:r w:rsidRPr="1BA83301" w:rsidR="64D33826">
        <w:rPr>
          <w:rFonts w:ascii="Calibri" w:hAnsi="Calibri" w:eastAsia="Calibri" w:cs="Calibri"/>
          <w:i/>
          <w:iCs/>
          <w:sz w:val="21"/>
          <w:szCs w:val="21"/>
        </w:rPr>
        <w:t>.</w:t>
      </w:r>
      <w:r w:rsidRPr="1BA83301" w:rsidR="34F829EF">
        <w:rPr>
          <w:rFonts w:ascii="Calibri" w:hAnsi="Calibri" w:eastAsia="Calibri" w:cs="Calibri"/>
          <w:i/>
          <w:iCs/>
          <w:sz w:val="21"/>
          <w:szCs w:val="21"/>
        </w:rPr>
        <w:t xml:space="preserve"> </w:t>
      </w:r>
      <w:r w:rsidRPr="1BA83301" w:rsidR="65065E5F">
        <w:rPr>
          <w:rFonts w:ascii="Calibri" w:hAnsi="Calibri" w:eastAsia="Calibri" w:cs="Calibri"/>
          <w:i/>
          <w:iCs/>
          <w:sz w:val="21"/>
          <w:szCs w:val="21"/>
        </w:rPr>
        <w:t>M</w:t>
      </w:r>
      <w:r w:rsidRPr="1BA83301" w:rsidR="34F829EF">
        <w:rPr>
          <w:rFonts w:ascii="Calibri" w:hAnsi="Calibri" w:eastAsia="Calibri" w:cs="Calibri"/>
          <w:i/>
          <w:iCs/>
          <w:sz w:val="21"/>
          <w:szCs w:val="21"/>
        </w:rPr>
        <w:t xml:space="preserve">ientras que una iluminación inapropiada, como la luz azul </w:t>
      </w:r>
      <w:r w:rsidRPr="1BA83301" w:rsidR="54774D09">
        <w:rPr>
          <w:rFonts w:ascii="Calibri" w:hAnsi="Calibri" w:eastAsia="Calibri" w:cs="Calibri"/>
          <w:i/>
          <w:iCs/>
          <w:sz w:val="21"/>
          <w:szCs w:val="21"/>
        </w:rPr>
        <w:t>de las pantallas</w:t>
      </w:r>
      <w:r w:rsidRPr="1BA83301" w:rsidR="34F829EF">
        <w:rPr>
          <w:rFonts w:ascii="Calibri" w:hAnsi="Calibri" w:eastAsia="Calibri" w:cs="Calibri"/>
          <w:i/>
          <w:iCs/>
          <w:sz w:val="21"/>
          <w:szCs w:val="21"/>
        </w:rPr>
        <w:t xml:space="preserve"> durante la noche, puede desregular e</w:t>
      </w:r>
      <w:r w:rsidRPr="1BA83301" w:rsidR="417379B0">
        <w:rPr>
          <w:rFonts w:ascii="Calibri" w:hAnsi="Calibri" w:eastAsia="Calibri" w:cs="Calibri"/>
          <w:i/>
          <w:iCs/>
          <w:sz w:val="21"/>
          <w:szCs w:val="21"/>
        </w:rPr>
        <w:t>se</w:t>
      </w:r>
      <w:r w:rsidRPr="1BA83301" w:rsidR="34F829EF">
        <w:rPr>
          <w:rFonts w:ascii="Calibri" w:hAnsi="Calibri" w:eastAsia="Calibri" w:cs="Calibri"/>
          <w:i/>
          <w:iCs/>
          <w:sz w:val="21"/>
          <w:szCs w:val="21"/>
        </w:rPr>
        <w:t xml:space="preserve"> ciclo, afectando el sueño y la salud general</w:t>
      </w:r>
      <w:r w:rsidRPr="1BA83301" w:rsidR="62BBF6FF">
        <w:rPr>
          <w:rFonts w:ascii="Calibri" w:hAnsi="Calibri" w:eastAsia="Calibri" w:cs="Calibri"/>
          <w:sz w:val="21"/>
          <w:szCs w:val="21"/>
        </w:rPr>
        <w:t>"</w:t>
      </w:r>
      <w:r w:rsidRPr="1BA83301" w:rsidR="07D0257D">
        <w:rPr>
          <w:rFonts w:ascii="Calibri" w:hAnsi="Calibri" w:eastAsia="Calibri" w:cs="Calibri"/>
          <w:sz w:val="21"/>
          <w:szCs w:val="21"/>
        </w:rPr>
        <w:t>;</w:t>
      </w:r>
      <w:r w:rsidRPr="1BA83301" w:rsidR="23ABF2E7">
        <w:rPr>
          <w:rFonts w:ascii="Calibri" w:hAnsi="Calibri" w:eastAsia="Calibri" w:cs="Calibri"/>
          <w:sz w:val="21"/>
          <w:szCs w:val="21"/>
        </w:rPr>
        <w:t xml:space="preserve"> comenta</w:t>
      </w:r>
      <w:r w:rsidRPr="1BA83301" w:rsidR="34F829EF">
        <w:rPr>
          <w:rFonts w:ascii="Calibri" w:hAnsi="Calibri" w:eastAsia="Calibri" w:cs="Calibri"/>
          <w:sz w:val="21"/>
          <w:szCs w:val="21"/>
        </w:rPr>
        <w:t>.</w:t>
      </w:r>
    </w:p>
    <w:p w:rsidR="279B2219" w:rsidP="1BA83301" w:rsidRDefault="279B2219" w14:paraId="61CC5EBF" w14:textId="0D9471A6" w14:noSpellErr="1">
      <w:pPr>
        <w:jc w:val="both"/>
        <w:rPr>
          <w:rFonts w:ascii="Calibri" w:hAnsi="Calibri" w:eastAsia="Calibri" w:cs="Calibri"/>
          <w:sz w:val="21"/>
          <w:szCs w:val="21"/>
        </w:rPr>
      </w:pPr>
      <w:r w:rsidRPr="33DC1709" w:rsidR="279B2219">
        <w:rPr>
          <w:rFonts w:ascii="Calibri" w:hAnsi="Calibri" w:eastAsia="Calibri" w:cs="Calibri"/>
          <w:sz w:val="21"/>
          <w:szCs w:val="21"/>
        </w:rPr>
        <w:t xml:space="preserve">En este sentido, </w:t>
      </w:r>
      <w:r w:rsidRPr="33DC1709" w:rsidR="041D6F9D">
        <w:rPr>
          <w:rFonts w:ascii="Calibri" w:hAnsi="Calibri" w:eastAsia="Calibri" w:cs="Calibri"/>
          <w:sz w:val="21"/>
          <w:szCs w:val="21"/>
        </w:rPr>
        <w:t xml:space="preserve">la incorporación de </w:t>
      </w:r>
      <w:r w:rsidRPr="33DC1709" w:rsidR="1D54AB1B">
        <w:rPr>
          <w:rFonts w:ascii="Calibri" w:hAnsi="Calibri" w:eastAsia="Calibri" w:cs="Calibri"/>
          <w:sz w:val="21"/>
          <w:szCs w:val="21"/>
        </w:rPr>
        <w:t xml:space="preserve">innovaciones como el </w:t>
      </w:r>
      <w:r w:rsidRPr="33DC1709" w:rsidR="041D6F9D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LED y sistemas de gestión de la luz </w:t>
      </w:r>
      <w:r w:rsidRPr="33DC1709" w:rsidR="041D6F9D">
        <w:rPr>
          <w:rFonts w:ascii="Calibri" w:hAnsi="Calibri" w:eastAsia="Calibri" w:cs="Calibri"/>
          <w:sz w:val="21"/>
          <w:szCs w:val="21"/>
        </w:rPr>
        <w:t xml:space="preserve">que pueden controlarse incluso desde una aplicación </w:t>
      </w:r>
      <w:bookmarkStart w:name="_Int_MNLq96iF" w:id="2"/>
      <w:r w:rsidRPr="33DC1709" w:rsidR="041D6F9D">
        <w:rPr>
          <w:rFonts w:ascii="Calibri" w:hAnsi="Calibri" w:eastAsia="Calibri" w:cs="Calibri"/>
          <w:sz w:val="21"/>
          <w:szCs w:val="21"/>
        </w:rPr>
        <w:t>móvil,</w:t>
      </w:r>
      <w:bookmarkEnd w:id="2"/>
      <w:r w:rsidRPr="33DC1709" w:rsidR="041D6F9D">
        <w:rPr>
          <w:rFonts w:ascii="Calibri" w:hAnsi="Calibri" w:eastAsia="Calibri" w:cs="Calibri"/>
          <w:sz w:val="21"/>
          <w:szCs w:val="21"/>
        </w:rPr>
        <w:t xml:space="preserve"> ayudan a crear esa iluminación personalizada según las necesidades de quien ocupe un espacio de </w:t>
      </w:r>
      <w:r w:rsidRPr="33DC1709" w:rsidR="041D6F9D">
        <w:rPr>
          <w:rFonts w:ascii="Calibri" w:hAnsi="Calibri" w:eastAsia="Calibri" w:cs="Calibri"/>
          <w:i w:val="1"/>
          <w:iCs w:val="1"/>
          <w:sz w:val="21"/>
          <w:szCs w:val="21"/>
        </w:rPr>
        <w:t>coworking</w:t>
      </w:r>
      <w:r w:rsidRPr="33DC1709" w:rsidR="38FEC50C">
        <w:rPr>
          <w:rFonts w:ascii="Calibri" w:hAnsi="Calibri" w:eastAsia="Calibri" w:cs="Calibri"/>
          <w:sz w:val="21"/>
          <w:szCs w:val="21"/>
        </w:rPr>
        <w:t xml:space="preserve">. Aquí entran desde soluciones para </w:t>
      </w:r>
      <w:r w:rsidRPr="33DC1709" w:rsidR="041D6F9D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regular el color </w:t>
      </w:r>
      <w:r w:rsidRPr="33DC1709" w:rsidR="5E5945A3">
        <w:rPr>
          <w:rFonts w:ascii="Calibri" w:hAnsi="Calibri" w:eastAsia="Calibri" w:cs="Calibri"/>
          <w:b w:val="1"/>
          <w:bCs w:val="1"/>
          <w:sz w:val="21"/>
          <w:szCs w:val="21"/>
        </w:rPr>
        <w:t>y</w:t>
      </w:r>
      <w:r w:rsidRPr="33DC1709" w:rsidR="041D6F9D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la temperatura de la luz</w:t>
      </w:r>
      <w:r w:rsidRPr="33DC1709" w:rsidR="41AD3D78">
        <w:rPr>
          <w:rFonts w:ascii="Calibri" w:hAnsi="Calibri" w:eastAsia="Calibri" w:cs="Calibri"/>
          <w:sz w:val="21"/>
          <w:szCs w:val="21"/>
        </w:rPr>
        <w:t xml:space="preserve"> o</w:t>
      </w:r>
      <w:r w:rsidRPr="33DC1709" w:rsidR="041D6F9D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2E5AEC0C">
        <w:rPr>
          <w:rFonts w:ascii="Calibri" w:hAnsi="Calibri" w:eastAsia="Calibri" w:cs="Calibri"/>
          <w:sz w:val="21"/>
          <w:szCs w:val="21"/>
        </w:rPr>
        <w:t xml:space="preserve">el </w:t>
      </w:r>
      <w:r w:rsidRPr="33DC1709" w:rsidR="041D6F9D">
        <w:rPr>
          <w:rFonts w:ascii="Calibri" w:hAnsi="Calibri" w:eastAsia="Calibri" w:cs="Calibri"/>
          <w:sz w:val="21"/>
          <w:szCs w:val="21"/>
        </w:rPr>
        <w:t>cambio de tonalidades RGB</w:t>
      </w:r>
      <w:r w:rsidRPr="33DC1709" w:rsidR="6CAA9EB3">
        <w:rPr>
          <w:rFonts w:ascii="Calibri" w:hAnsi="Calibri" w:eastAsia="Calibri" w:cs="Calibri"/>
          <w:sz w:val="21"/>
          <w:szCs w:val="21"/>
        </w:rPr>
        <w:t xml:space="preserve"> (rojo, verde y azul en español</w:t>
      </w:r>
      <w:r w:rsidRPr="33DC1709" w:rsidR="041D6F9D">
        <w:rPr>
          <w:rFonts w:ascii="Calibri" w:hAnsi="Calibri" w:eastAsia="Calibri" w:cs="Calibri"/>
          <w:sz w:val="21"/>
          <w:szCs w:val="21"/>
        </w:rPr>
        <w:t xml:space="preserve">), </w:t>
      </w:r>
      <w:r w:rsidRPr="33DC1709" w:rsidR="22347BC7">
        <w:rPr>
          <w:rFonts w:ascii="Calibri" w:hAnsi="Calibri" w:eastAsia="Calibri" w:cs="Calibri"/>
          <w:sz w:val="21"/>
          <w:szCs w:val="21"/>
        </w:rPr>
        <w:t xml:space="preserve">hasta </w:t>
      </w:r>
      <w:r w:rsidRPr="33DC1709" w:rsidR="041D6F9D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sensores de ocupación para optimizar la energía </w:t>
      </w:r>
      <w:r w:rsidRPr="33DC1709" w:rsidR="041D6F9D">
        <w:rPr>
          <w:rFonts w:ascii="Calibri" w:hAnsi="Calibri" w:eastAsia="Calibri" w:cs="Calibri"/>
          <w:sz w:val="21"/>
          <w:szCs w:val="21"/>
        </w:rPr>
        <w:t>y captura</w:t>
      </w:r>
      <w:r w:rsidRPr="33DC1709" w:rsidR="3421DB0B">
        <w:rPr>
          <w:rFonts w:ascii="Calibri" w:hAnsi="Calibri" w:eastAsia="Calibri" w:cs="Calibri"/>
          <w:sz w:val="21"/>
          <w:szCs w:val="21"/>
        </w:rPr>
        <w:t>r</w:t>
      </w:r>
      <w:r w:rsidRPr="33DC1709" w:rsidR="041D6F9D">
        <w:rPr>
          <w:rFonts w:ascii="Calibri" w:hAnsi="Calibri" w:eastAsia="Calibri" w:cs="Calibri"/>
          <w:sz w:val="21"/>
          <w:szCs w:val="21"/>
        </w:rPr>
        <w:t xml:space="preserve"> datos relacionados con el consumo e</w:t>
      </w:r>
      <w:r w:rsidRPr="33DC1709" w:rsidR="77B50AD6">
        <w:rPr>
          <w:rFonts w:ascii="Calibri" w:hAnsi="Calibri" w:eastAsia="Calibri" w:cs="Calibri"/>
          <w:sz w:val="21"/>
          <w:szCs w:val="21"/>
        </w:rPr>
        <w:t xml:space="preserve">léctrico </w:t>
      </w:r>
      <w:r w:rsidRPr="33DC1709" w:rsidR="041D6F9D">
        <w:rPr>
          <w:rFonts w:ascii="Calibri" w:hAnsi="Calibri" w:eastAsia="Calibri" w:cs="Calibri"/>
          <w:sz w:val="21"/>
          <w:szCs w:val="21"/>
        </w:rPr>
        <w:t>de edificios, entre otros</w:t>
      </w:r>
      <w:r w:rsidRPr="33DC1709" w:rsidR="15850410">
        <w:rPr>
          <w:rFonts w:ascii="Calibri" w:hAnsi="Calibri" w:eastAsia="Calibri" w:cs="Calibri"/>
          <w:sz w:val="21"/>
          <w:szCs w:val="21"/>
        </w:rPr>
        <w:t xml:space="preserve"> avances</w:t>
      </w:r>
      <w:r w:rsidRPr="33DC1709" w:rsidR="041D6F9D">
        <w:rPr>
          <w:rFonts w:ascii="Calibri" w:hAnsi="Calibri" w:eastAsia="Calibri" w:cs="Calibri"/>
          <w:sz w:val="21"/>
          <w:szCs w:val="21"/>
        </w:rPr>
        <w:t>.</w:t>
      </w:r>
      <w:r w:rsidRPr="33DC1709" w:rsidR="014CBC8F">
        <w:rPr>
          <w:rFonts w:ascii="Calibri" w:hAnsi="Calibri" w:eastAsia="Calibri" w:cs="Calibri"/>
          <w:sz w:val="21"/>
          <w:szCs w:val="21"/>
        </w:rPr>
        <w:t xml:space="preserve"> </w:t>
      </w:r>
    </w:p>
    <w:p w:rsidR="014CBC8F" w:rsidP="1BA83301" w:rsidRDefault="014CBC8F" w14:paraId="73594842" w14:textId="7BA56383">
      <w:pPr>
        <w:jc w:val="both"/>
        <w:rPr>
          <w:rFonts w:ascii="Calibri" w:hAnsi="Calibri" w:eastAsia="Calibri" w:cs="Calibri"/>
          <w:sz w:val="21"/>
          <w:szCs w:val="21"/>
        </w:rPr>
      </w:pPr>
      <w:r w:rsidRPr="0EFA1CEA" w:rsidR="014CBC8F">
        <w:rPr>
          <w:rFonts w:ascii="Calibri" w:hAnsi="Calibri" w:eastAsia="Calibri" w:cs="Calibri"/>
          <w:sz w:val="21"/>
          <w:szCs w:val="21"/>
        </w:rPr>
        <w:t>"</w:t>
      </w:r>
      <w:r w:rsidRPr="0EFA1CEA" w:rsidR="621AA2B3">
        <w:rPr>
          <w:rFonts w:ascii="Calibri" w:hAnsi="Calibri" w:eastAsia="Calibri" w:cs="Calibri"/>
          <w:i w:val="1"/>
          <w:iCs w:val="1"/>
          <w:sz w:val="21"/>
          <w:szCs w:val="21"/>
        </w:rPr>
        <w:t>Considerar est</w:t>
      </w:r>
      <w:r w:rsidRPr="0EFA1CEA" w:rsidR="165183E1">
        <w:rPr>
          <w:rFonts w:ascii="Calibri" w:hAnsi="Calibri" w:eastAsia="Calibri" w:cs="Calibri"/>
          <w:i w:val="1"/>
          <w:iCs w:val="1"/>
          <w:sz w:val="21"/>
          <w:szCs w:val="21"/>
        </w:rPr>
        <w:t>os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recursos en </w:t>
      </w:r>
      <w:r w:rsidRPr="0EFA1CEA" w:rsidR="14264AAB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los 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>proyectos de iluminación</w:t>
      </w:r>
      <w:r w:rsidRPr="0EFA1CEA" w:rsidR="02DB7917">
        <w:rPr>
          <w:rFonts w:ascii="Calibri" w:hAnsi="Calibri" w:eastAsia="Calibri" w:cs="Calibri"/>
          <w:i w:val="1"/>
          <w:iCs w:val="1"/>
          <w:sz w:val="21"/>
          <w:szCs w:val="21"/>
        </w:rPr>
        <w:t>,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contribuye a generar efectos positivos en las personas. </w:t>
      </w:r>
      <w:r w:rsidRPr="0EFA1CEA" w:rsidR="06F2494D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Bajo esta perspectiva, </w:t>
      </w:r>
      <w:r w:rsidRPr="0EFA1CEA" w:rsidR="6A0DD2C7">
        <w:rPr>
          <w:rFonts w:ascii="Calibri" w:hAnsi="Calibri" w:eastAsia="Calibri" w:cs="Calibri"/>
          <w:i w:val="1"/>
          <w:iCs w:val="1"/>
          <w:sz w:val="21"/>
          <w:szCs w:val="21"/>
        </w:rPr>
        <w:t>en relación con</w:t>
      </w:r>
      <w:r w:rsidRPr="0EFA1CEA" w:rsidR="20AD2758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los</w:t>
      </w:r>
      <w:r w:rsidRPr="0EFA1CEA" w:rsidR="6A0DD2C7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espacios arquitectónicos 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>la luz artificial</w:t>
      </w:r>
      <w:r w:rsidRPr="0EFA1CEA" w:rsidR="477BD0EE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es </w:t>
      </w:r>
      <w:r w:rsidRPr="0EFA1CEA" w:rsidR="5401C63C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más que 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>una herramienta que nos brinda un aumento en la calidad visual</w:t>
      </w:r>
      <w:r w:rsidRPr="0EFA1CEA" w:rsidR="7F589737">
        <w:rPr>
          <w:rFonts w:ascii="Calibri" w:hAnsi="Calibri" w:eastAsia="Calibri" w:cs="Calibri"/>
          <w:i w:val="1"/>
          <w:iCs w:val="1"/>
          <w:sz w:val="21"/>
          <w:szCs w:val="21"/>
        </w:rPr>
        <w:t>.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</w:t>
      </w:r>
      <w:r w:rsidRPr="0EFA1CEA" w:rsidR="15213DF9">
        <w:rPr>
          <w:rFonts w:ascii="Calibri" w:hAnsi="Calibri" w:eastAsia="Calibri" w:cs="Calibri"/>
          <w:i w:val="1"/>
          <w:iCs w:val="1"/>
          <w:sz w:val="21"/>
          <w:szCs w:val="21"/>
        </w:rPr>
        <w:t>T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ambién </w:t>
      </w:r>
      <w:r w:rsidRPr="0EFA1CEA" w:rsidR="426AAE34">
        <w:rPr>
          <w:rFonts w:ascii="Calibri" w:hAnsi="Calibri" w:eastAsia="Calibri" w:cs="Calibri"/>
          <w:i w:val="1"/>
          <w:iCs w:val="1"/>
          <w:sz w:val="21"/>
          <w:szCs w:val="21"/>
        </w:rPr>
        <w:t>es</w:t>
      </w:r>
      <w:r w:rsidRPr="0EFA1CEA" w:rsidR="435F5594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un 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soporte </w:t>
      </w:r>
      <w:r w:rsidRPr="0EFA1CEA" w:rsidR="25468E02">
        <w:rPr>
          <w:rFonts w:ascii="Calibri" w:hAnsi="Calibri" w:eastAsia="Calibri" w:cs="Calibri"/>
          <w:i w:val="1"/>
          <w:iCs w:val="1"/>
          <w:sz w:val="21"/>
          <w:szCs w:val="21"/>
        </w:rPr>
        <w:t>para e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>l ritmo circadiano</w:t>
      </w:r>
      <w:r w:rsidRPr="0EFA1CEA" w:rsidR="1FF0A6A0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de </w:t>
      </w:r>
      <w:r w:rsidRPr="0EFA1CEA" w:rsidR="008B7267">
        <w:rPr>
          <w:rFonts w:ascii="Calibri" w:hAnsi="Calibri" w:eastAsia="Calibri" w:cs="Calibri"/>
          <w:i w:val="1"/>
          <w:iCs w:val="1"/>
          <w:sz w:val="21"/>
          <w:szCs w:val="21"/>
        </w:rPr>
        <w:t>cada uno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, puesto que </w:t>
      </w:r>
      <w:r w:rsidRPr="0EFA1CEA" w:rsidR="658FD964">
        <w:rPr>
          <w:rFonts w:ascii="Calibri" w:hAnsi="Calibri" w:eastAsia="Calibri" w:cs="Calibri"/>
          <w:i w:val="1"/>
          <w:iCs w:val="1"/>
          <w:sz w:val="21"/>
          <w:szCs w:val="21"/>
        </w:rPr>
        <w:t>ayuda</w:t>
      </w:r>
      <w:r w:rsidRPr="0EFA1CEA" w:rsidR="041D6F9D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a obtener una vida más equilibrada</w:t>
      </w:r>
      <w:r w:rsidRPr="0EFA1CEA" w:rsidR="754E2237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al trabajar, actividad que nos lleva gran parte del día</w:t>
      </w:r>
      <w:r w:rsidRPr="0EFA1CEA" w:rsidR="754E2237">
        <w:rPr>
          <w:rFonts w:ascii="Calibri" w:hAnsi="Calibri" w:eastAsia="Calibri" w:cs="Calibri"/>
          <w:sz w:val="21"/>
          <w:szCs w:val="21"/>
        </w:rPr>
        <w:t xml:space="preserve">"; explica </w:t>
      </w:r>
      <w:r w:rsidRPr="0EFA1CEA" w:rsidR="2A3410F9">
        <w:rPr>
          <w:rFonts w:ascii="Calibri" w:hAnsi="Calibri" w:eastAsia="Calibri" w:cs="Calibri"/>
          <w:sz w:val="21"/>
          <w:szCs w:val="21"/>
        </w:rPr>
        <w:t>el titular de</w:t>
      </w:r>
      <w:r w:rsidRPr="0EFA1CEA" w:rsidR="4F20231E">
        <w:rPr>
          <w:rFonts w:ascii="Calibri" w:hAnsi="Calibri" w:eastAsia="Calibri" w:cs="Calibri"/>
          <w:sz w:val="21"/>
          <w:szCs w:val="21"/>
        </w:rPr>
        <w:t>l grupo líder</w:t>
      </w:r>
      <w:r w:rsidRPr="0EFA1CEA" w:rsidR="2A3410F9">
        <w:rPr>
          <w:rFonts w:ascii="Calibri" w:hAnsi="Calibri" w:eastAsia="Calibri" w:cs="Calibri"/>
          <w:sz w:val="21"/>
          <w:szCs w:val="21"/>
        </w:rPr>
        <w:t xml:space="preserve"> </w:t>
      </w:r>
      <w:r w:rsidRPr="0EFA1CEA" w:rsidR="0CAB82EF">
        <w:rPr>
          <w:rFonts w:ascii="Calibri" w:hAnsi="Calibri" w:eastAsia="Calibri" w:cs="Calibri"/>
          <w:sz w:val="21"/>
          <w:szCs w:val="21"/>
        </w:rPr>
        <w:t>en</w:t>
      </w:r>
      <w:r w:rsidRPr="0EFA1CEA" w:rsidR="2A3410F9">
        <w:rPr>
          <w:rFonts w:ascii="Calibri" w:hAnsi="Calibri" w:eastAsia="Calibri" w:cs="Calibri"/>
          <w:sz w:val="21"/>
          <w:szCs w:val="21"/>
        </w:rPr>
        <w:t xml:space="preserve"> soluciones </w:t>
      </w:r>
      <w:r w:rsidRPr="0EFA1CEA" w:rsidR="4932EEE2">
        <w:rPr>
          <w:rFonts w:ascii="Calibri" w:hAnsi="Calibri" w:eastAsia="Calibri" w:cs="Calibri"/>
          <w:sz w:val="21"/>
          <w:szCs w:val="21"/>
        </w:rPr>
        <w:t>de</w:t>
      </w:r>
      <w:r w:rsidRPr="0EFA1CEA" w:rsidR="2A3410F9">
        <w:rPr>
          <w:rFonts w:ascii="Calibri" w:hAnsi="Calibri" w:eastAsia="Calibri" w:cs="Calibri"/>
          <w:sz w:val="21"/>
          <w:szCs w:val="21"/>
        </w:rPr>
        <w:t xml:space="preserve"> iluminación profesional.</w:t>
      </w:r>
    </w:p>
    <w:p w:rsidR="0EFA1CEA" w:rsidP="0EFA1CEA" w:rsidRDefault="0EFA1CEA" w14:paraId="41A08CED" w14:textId="105625EF">
      <w:pPr>
        <w:jc w:val="both"/>
        <w:rPr>
          <w:rFonts w:ascii="Calibri" w:hAnsi="Calibri" w:eastAsia="Calibri" w:cs="Calibri"/>
          <w:b w:val="1"/>
          <w:bCs w:val="1"/>
          <w:sz w:val="21"/>
          <w:szCs w:val="21"/>
        </w:rPr>
      </w:pPr>
    </w:p>
    <w:p w:rsidR="13F62A3D" w:rsidP="1BA83301" w:rsidRDefault="13F62A3D" w14:paraId="69F64139" w14:textId="70A2CE5B">
      <w:pPr>
        <w:jc w:val="both"/>
        <w:rPr>
          <w:rFonts w:ascii="Calibri" w:hAnsi="Calibri" w:eastAsia="Calibri" w:cs="Calibri"/>
          <w:sz w:val="21"/>
          <w:szCs w:val="21"/>
        </w:rPr>
      </w:pPr>
      <w:r w:rsidRPr="1BA83301">
        <w:rPr>
          <w:rFonts w:ascii="Calibri" w:hAnsi="Calibri" w:eastAsia="Calibri" w:cs="Calibri"/>
          <w:b/>
          <w:bCs/>
          <w:sz w:val="21"/>
          <w:szCs w:val="21"/>
        </w:rPr>
        <w:lastRenderedPageBreak/>
        <w:t>Usos, normatividad y certificaciones</w:t>
      </w:r>
    </w:p>
    <w:p w:rsidR="052A74C7" w:rsidP="1BA83301" w:rsidRDefault="052A74C7" w14:paraId="565AE153" w14:textId="1DDC7E66">
      <w:pPr>
        <w:jc w:val="both"/>
        <w:rPr>
          <w:rFonts w:ascii="Calibri" w:hAnsi="Calibri" w:eastAsia="Calibri" w:cs="Calibri"/>
          <w:sz w:val="21"/>
          <w:szCs w:val="21"/>
        </w:rPr>
      </w:pPr>
      <w:r w:rsidRPr="33DC1709" w:rsidR="052A74C7">
        <w:rPr>
          <w:rFonts w:ascii="Calibri" w:hAnsi="Calibri" w:eastAsia="Calibri" w:cs="Calibri"/>
          <w:sz w:val="21"/>
          <w:szCs w:val="21"/>
        </w:rPr>
        <w:t xml:space="preserve">El </w:t>
      </w:r>
      <w:r w:rsidRPr="33DC1709" w:rsidR="13F62A3D">
        <w:rPr>
          <w:rFonts w:ascii="Calibri" w:hAnsi="Calibri" w:eastAsia="Calibri" w:cs="Calibri"/>
          <w:sz w:val="21"/>
          <w:szCs w:val="21"/>
        </w:rPr>
        <w:t>e</w:t>
      </w:r>
      <w:r w:rsidRPr="33DC1709" w:rsidR="71CFB8C1">
        <w:rPr>
          <w:rFonts w:ascii="Calibri" w:hAnsi="Calibri" w:eastAsia="Calibri" w:cs="Calibri"/>
          <w:sz w:val="21"/>
          <w:szCs w:val="21"/>
        </w:rPr>
        <w:t xml:space="preserve">specialista </w:t>
      </w:r>
      <w:r w:rsidRPr="33DC1709" w:rsidR="57D102F8">
        <w:rPr>
          <w:rFonts w:ascii="Calibri" w:hAnsi="Calibri" w:eastAsia="Calibri" w:cs="Calibri"/>
          <w:sz w:val="21"/>
          <w:szCs w:val="21"/>
        </w:rPr>
        <w:t>detalla que,</w:t>
      </w:r>
      <w:r w:rsidRPr="33DC1709" w:rsidR="53E27A9E">
        <w:rPr>
          <w:rFonts w:ascii="Calibri" w:hAnsi="Calibri" w:eastAsia="Calibri" w:cs="Calibri"/>
          <w:sz w:val="21"/>
          <w:szCs w:val="21"/>
        </w:rPr>
        <w:t xml:space="preserve"> al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 elaborar </w:t>
      </w:r>
      <w:r w:rsidRPr="33DC1709" w:rsidR="5519862E">
        <w:rPr>
          <w:rFonts w:ascii="Calibri" w:hAnsi="Calibri" w:eastAsia="Calibri" w:cs="Calibri"/>
          <w:sz w:val="21"/>
          <w:szCs w:val="21"/>
        </w:rPr>
        <w:t>un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 diseño de iluminación </w:t>
      </w:r>
      <w:r w:rsidRPr="33DC1709" w:rsidR="3D3CF72F">
        <w:rPr>
          <w:rFonts w:ascii="Calibri" w:hAnsi="Calibri" w:eastAsia="Calibri" w:cs="Calibri"/>
          <w:sz w:val="21"/>
          <w:szCs w:val="21"/>
        </w:rPr>
        <w:t>para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7EF7717E">
        <w:rPr>
          <w:rFonts w:ascii="Calibri" w:hAnsi="Calibri" w:eastAsia="Calibri" w:cs="Calibri"/>
          <w:sz w:val="21"/>
          <w:szCs w:val="21"/>
        </w:rPr>
        <w:t>cualquier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 oficin</w:t>
      </w:r>
      <w:r w:rsidRPr="33DC1709" w:rsidR="044A4CA3">
        <w:rPr>
          <w:rFonts w:ascii="Calibri" w:hAnsi="Calibri" w:eastAsia="Calibri" w:cs="Calibri"/>
          <w:sz w:val="21"/>
          <w:szCs w:val="21"/>
        </w:rPr>
        <w:t>a</w:t>
      </w:r>
      <w:r w:rsidRPr="33DC1709" w:rsidR="1C1354F3">
        <w:rPr>
          <w:rFonts w:ascii="Calibri" w:hAnsi="Calibri" w:eastAsia="Calibri" w:cs="Calibri"/>
          <w:sz w:val="21"/>
          <w:szCs w:val="21"/>
        </w:rPr>
        <w:t>,</w:t>
      </w:r>
      <w:r w:rsidRPr="33DC1709" w:rsidR="1DF75416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es de suma importancia </w:t>
      </w:r>
      <w:r w:rsidRPr="33DC1709" w:rsidR="17C49F13">
        <w:rPr>
          <w:rFonts w:ascii="Calibri" w:hAnsi="Calibri" w:eastAsia="Calibri" w:cs="Calibri"/>
          <w:b w:val="1"/>
          <w:bCs w:val="1"/>
          <w:sz w:val="21"/>
          <w:szCs w:val="21"/>
        </w:rPr>
        <w:t>identificar las tipologías de trabajo con las que contará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, </w:t>
      </w:r>
      <w:r w:rsidRPr="33DC1709" w:rsidR="1E5A3F98">
        <w:rPr>
          <w:rFonts w:ascii="Calibri" w:hAnsi="Calibri" w:eastAsia="Calibri" w:cs="Calibri"/>
          <w:sz w:val="21"/>
          <w:szCs w:val="21"/>
        </w:rPr>
        <w:t>ya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 que dichos requerimientos establecerán los </w:t>
      </w:r>
      <w:r w:rsidRPr="33DC1709" w:rsidR="17C49F13">
        <w:rPr>
          <w:rFonts w:ascii="Calibri" w:hAnsi="Calibri" w:eastAsia="Calibri" w:cs="Calibri"/>
          <w:b w:val="1"/>
          <w:bCs w:val="1"/>
          <w:sz w:val="21"/>
          <w:szCs w:val="21"/>
        </w:rPr>
        <w:t>complementos necesarios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 para el correcto funcionamiento de cada uno de los entornos. </w:t>
      </w:r>
      <w:r w:rsidRPr="33DC1709" w:rsidR="7B42D9C8">
        <w:rPr>
          <w:rFonts w:ascii="Calibri" w:hAnsi="Calibri" w:eastAsia="Calibri" w:cs="Calibri"/>
          <w:sz w:val="21"/>
          <w:szCs w:val="21"/>
        </w:rPr>
        <w:t>Entre a</w:t>
      </w:r>
      <w:r w:rsidRPr="33DC1709" w:rsidR="74365205">
        <w:rPr>
          <w:rFonts w:ascii="Calibri" w:hAnsi="Calibri" w:eastAsia="Calibri" w:cs="Calibri"/>
          <w:sz w:val="21"/>
          <w:szCs w:val="21"/>
        </w:rPr>
        <w:t>lgunos d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e los espacios </w:t>
      </w:r>
      <w:r w:rsidRPr="33DC1709" w:rsidR="213A85BF">
        <w:rPr>
          <w:rFonts w:ascii="Calibri" w:hAnsi="Calibri" w:eastAsia="Calibri" w:cs="Calibri"/>
          <w:sz w:val="21"/>
          <w:szCs w:val="21"/>
        </w:rPr>
        <w:t>laborales</w:t>
      </w:r>
      <w:r w:rsidRPr="33DC1709" w:rsidR="0F11C1AB">
        <w:rPr>
          <w:rFonts w:ascii="Calibri" w:hAnsi="Calibri" w:eastAsia="Calibri" w:cs="Calibri"/>
          <w:sz w:val="21"/>
          <w:szCs w:val="21"/>
        </w:rPr>
        <w:t>,</w:t>
      </w:r>
      <w:r w:rsidRPr="33DC1709" w:rsidR="213A85BF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17C49F13">
        <w:rPr>
          <w:rFonts w:ascii="Calibri" w:hAnsi="Calibri" w:eastAsia="Calibri" w:cs="Calibri"/>
          <w:sz w:val="21"/>
          <w:szCs w:val="21"/>
        </w:rPr>
        <w:t>en los que se busca adaptar el diseño de iluminación</w:t>
      </w:r>
      <w:r w:rsidRPr="33DC1709" w:rsidR="17C49F13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</w:t>
      </w:r>
      <w:r w:rsidRPr="33DC1709" w:rsidR="04101D28">
        <w:rPr>
          <w:rFonts w:ascii="Calibri" w:hAnsi="Calibri" w:eastAsia="Calibri" w:cs="Calibri"/>
          <w:b w:val="1"/>
          <w:bCs w:val="1"/>
          <w:sz w:val="21"/>
          <w:szCs w:val="21"/>
        </w:rPr>
        <w:t>centrado en el bienestar de las personas</w:t>
      </w:r>
      <w:r w:rsidRPr="33DC1709" w:rsidR="04101D28">
        <w:rPr>
          <w:rFonts w:ascii="Calibri" w:hAnsi="Calibri" w:eastAsia="Calibri" w:cs="Calibri"/>
          <w:sz w:val="21"/>
          <w:szCs w:val="21"/>
        </w:rPr>
        <w:t xml:space="preserve">, </w:t>
      </w:r>
      <w:r w:rsidRPr="33DC1709" w:rsidR="168EC252">
        <w:rPr>
          <w:rFonts w:ascii="Calibri" w:hAnsi="Calibri" w:eastAsia="Calibri" w:cs="Calibri"/>
          <w:sz w:val="21"/>
          <w:szCs w:val="21"/>
        </w:rPr>
        <w:t>destaca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n: </w:t>
      </w:r>
      <w:r w:rsidRPr="33DC1709" w:rsidR="1482CE1F">
        <w:rPr>
          <w:rFonts w:ascii="Calibri" w:hAnsi="Calibri" w:eastAsia="Calibri" w:cs="Calibri"/>
          <w:sz w:val="21"/>
          <w:szCs w:val="21"/>
        </w:rPr>
        <w:t>E</w:t>
      </w:r>
      <w:r w:rsidRPr="33DC1709" w:rsidR="17C49F13">
        <w:rPr>
          <w:rFonts w:ascii="Calibri" w:hAnsi="Calibri" w:eastAsia="Calibri" w:cs="Calibri"/>
          <w:sz w:val="21"/>
          <w:szCs w:val="21"/>
        </w:rPr>
        <w:t xml:space="preserve">xteriores, áreas de circulación interior, zonas de servicios, áreas de trabajo </w:t>
      </w:r>
      <w:r w:rsidRPr="33DC1709" w:rsidR="23E64B0C">
        <w:rPr>
          <w:rFonts w:ascii="Calibri" w:hAnsi="Calibri" w:eastAsia="Calibri" w:cs="Calibri"/>
          <w:sz w:val="21"/>
          <w:szCs w:val="21"/>
        </w:rPr>
        <w:t xml:space="preserve">como tal </w:t>
      </w:r>
      <w:r w:rsidRPr="33DC1709" w:rsidR="17C49F13">
        <w:rPr>
          <w:rFonts w:ascii="Calibri" w:hAnsi="Calibri" w:eastAsia="Calibri" w:cs="Calibri"/>
          <w:sz w:val="21"/>
          <w:szCs w:val="21"/>
        </w:rPr>
        <w:t>y talleres de alta precisión.</w:t>
      </w:r>
    </w:p>
    <w:p w:rsidR="1D4B62AA" w:rsidP="1BA83301" w:rsidRDefault="1D4B62AA" w14:paraId="2B595D76" w14:textId="361D3CAB">
      <w:pPr>
        <w:jc w:val="both"/>
        <w:rPr>
          <w:rFonts w:ascii="Calibri" w:hAnsi="Calibri" w:eastAsia="Calibri" w:cs="Calibri"/>
          <w:sz w:val="21"/>
          <w:szCs w:val="21"/>
        </w:rPr>
      </w:pPr>
      <w:r w:rsidRPr="33DC1709" w:rsidR="1D4B62AA">
        <w:rPr>
          <w:rFonts w:ascii="Calibri" w:hAnsi="Calibri" w:eastAsia="Calibri" w:cs="Calibri"/>
          <w:sz w:val="21"/>
          <w:szCs w:val="21"/>
        </w:rPr>
        <w:t xml:space="preserve">La guía para </w:t>
      </w:r>
      <w:r w:rsidRPr="33DC1709" w:rsidR="6FFB66B4">
        <w:rPr>
          <w:rFonts w:ascii="Calibri" w:hAnsi="Calibri" w:eastAsia="Calibri" w:cs="Calibri"/>
          <w:sz w:val="21"/>
          <w:szCs w:val="21"/>
        </w:rPr>
        <w:t>saber c</w:t>
      </w:r>
      <w:r w:rsidRPr="33DC1709" w:rsidR="0C6CBFDE">
        <w:rPr>
          <w:rFonts w:ascii="Calibri" w:hAnsi="Calibri" w:eastAsia="Calibri" w:cs="Calibri"/>
          <w:sz w:val="21"/>
          <w:szCs w:val="21"/>
        </w:rPr>
        <w:t>uáles son</w:t>
      </w:r>
      <w:r w:rsidRPr="33DC1709" w:rsidR="6FFB66B4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los requerimientos lumínicos mínimos </w:t>
      </w:r>
      <w:r w:rsidRPr="33DC1709" w:rsidR="4BE66E1C">
        <w:rPr>
          <w:rFonts w:ascii="Calibri" w:hAnsi="Calibri" w:eastAsia="Calibri" w:cs="Calibri"/>
          <w:b w:val="1"/>
          <w:bCs w:val="1"/>
          <w:sz w:val="21"/>
          <w:szCs w:val="21"/>
        </w:rPr>
        <w:t>en</w:t>
      </w:r>
      <w:r w:rsidRPr="33DC1709" w:rsidR="6FFB66B4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cada espacio</w:t>
      </w:r>
      <w:r w:rsidRPr="33DC1709" w:rsidR="45CD88EF">
        <w:rPr>
          <w:rFonts w:ascii="Calibri" w:hAnsi="Calibri" w:eastAsia="Calibri" w:cs="Calibri"/>
          <w:sz w:val="21"/>
          <w:szCs w:val="21"/>
        </w:rPr>
        <w:t>,</w:t>
      </w:r>
      <w:r w:rsidRPr="33DC1709" w:rsidR="6FFB66B4">
        <w:rPr>
          <w:rFonts w:ascii="Calibri" w:hAnsi="Calibri" w:eastAsia="Calibri" w:cs="Calibri"/>
          <w:sz w:val="21"/>
          <w:szCs w:val="21"/>
        </w:rPr>
        <w:t xml:space="preserve"> a partir de la regulación </w:t>
      </w:r>
      <w:r w:rsidRPr="33DC1709" w:rsidR="3C17C858">
        <w:rPr>
          <w:rFonts w:ascii="Calibri" w:hAnsi="Calibri" w:eastAsia="Calibri" w:cs="Calibri"/>
          <w:sz w:val="21"/>
          <w:szCs w:val="21"/>
        </w:rPr>
        <w:t>nacional</w:t>
      </w:r>
      <w:r w:rsidRPr="33DC1709" w:rsidR="6FFB66B4">
        <w:rPr>
          <w:rFonts w:ascii="Calibri" w:hAnsi="Calibri" w:eastAsia="Calibri" w:cs="Calibri"/>
          <w:sz w:val="21"/>
          <w:szCs w:val="21"/>
        </w:rPr>
        <w:t xml:space="preserve">, está en la </w:t>
      </w:r>
      <w:hyperlink r:id="R8f8ea48be6c4486c">
        <w:r w:rsidRPr="33DC1709" w:rsidR="6FFB66B4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NOM-025-STPS-2008</w:t>
        </w:r>
      </w:hyperlink>
      <w:r w:rsidRPr="33DC1709" w:rsidR="6FFB66B4">
        <w:rPr>
          <w:rFonts w:ascii="Calibri" w:hAnsi="Calibri" w:eastAsia="Calibri" w:cs="Calibri"/>
          <w:sz w:val="21"/>
          <w:szCs w:val="21"/>
        </w:rPr>
        <w:t xml:space="preserve"> "Condiciones de iluminación en los centros</w:t>
      </w:r>
      <w:r w:rsidRPr="33DC1709" w:rsidR="39B09CBB">
        <w:rPr>
          <w:rFonts w:ascii="Calibri" w:hAnsi="Calibri" w:eastAsia="Calibri" w:cs="Calibri"/>
          <w:sz w:val="21"/>
          <w:szCs w:val="21"/>
        </w:rPr>
        <w:t xml:space="preserve"> de trabajo". Dependiendo del área del edificio y la tarea visual del puesto, en esa Norma Oficial Mexicana se </w:t>
      </w:r>
      <w:r w:rsidRPr="33DC1709" w:rsidR="7A5238BC">
        <w:rPr>
          <w:rFonts w:ascii="Calibri" w:hAnsi="Calibri" w:eastAsia="Calibri" w:cs="Calibri"/>
          <w:sz w:val="21"/>
          <w:szCs w:val="21"/>
        </w:rPr>
        <w:t xml:space="preserve">precisan </w:t>
      </w:r>
      <w:r w:rsidRPr="33DC1709" w:rsidR="39B09CBB">
        <w:rPr>
          <w:rFonts w:ascii="Calibri" w:hAnsi="Calibri" w:eastAsia="Calibri" w:cs="Calibri"/>
          <w:sz w:val="21"/>
          <w:szCs w:val="21"/>
        </w:rPr>
        <w:t xml:space="preserve">los </w:t>
      </w:r>
      <w:r w:rsidRPr="33DC1709" w:rsidR="39B09CBB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niveles básicos de iluminación </w:t>
      </w:r>
      <w:r w:rsidRPr="33DC1709" w:rsidR="39B09CBB">
        <w:rPr>
          <w:rFonts w:ascii="Calibri" w:hAnsi="Calibri" w:eastAsia="Calibri" w:cs="Calibri"/>
          <w:sz w:val="21"/>
          <w:szCs w:val="21"/>
        </w:rPr>
        <w:t>en luxes</w:t>
      </w:r>
      <w:r w:rsidRPr="33DC1709" w:rsidR="625C1487">
        <w:rPr>
          <w:rFonts w:ascii="Calibri" w:hAnsi="Calibri" w:eastAsia="Calibri" w:cs="Calibri"/>
          <w:sz w:val="21"/>
          <w:szCs w:val="21"/>
        </w:rPr>
        <w:t xml:space="preserve"> (lx)</w:t>
      </w:r>
      <w:r w:rsidRPr="33DC1709" w:rsidR="7FFE24E7">
        <w:rPr>
          <w:rFonts w:ascii="Calibri" w:hAnsi="Calibri" w:eastAsia="Calibri" w:cs="Calibri"/>
          <w:sz w:val="21"/>
          <w:szCs w:val="21"/>
        </w:rPr>
        <w:t>, que van de los</w:t>
      </w:r>
      <w:r w:rsidRPr="33DC1709" w:rsidR="6FFB66B4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7FFE24E7">
        <w:rPr>
          <w:rFonts w:ascii="Calibri" w:hAnsi="Calibri" w:eastAsia="Calibri" w:cs="Calibri"/>
          <w:sz w:val="21"/>
          <w:szCs w:val="21"/>
        </w:rPr>
        <w:t>20 lx para exteriores a los 20,000 lx donde se requiere un alto grado de especialización en la distinción de detalles.</w:t>
      </w:r>
    </w:p>
    <w:p w:rsidR="040D770A" w:rsidP="1BA83301" w:rsidRDefault="040D770A" w14:paraId="5F41A728" w14:textId="564D1B12">
      <w:pPr>
        <w:jc w:val="both"/>
        <w:rPr>
          <w:rFonts w:ascii="Calibri" w:hAnsi="Calibri" w:eastAsia="Calibri" w:cs="Calibri"/>
          <w:sz w:val="21"/>
          <w:szCs w:val="21"/>
        </w:rPr>
      </w:pPr>
      <w:bookmarkStart w:name="_Int_oBkXA6kz" w:id="3"/>
      <w:r w:rsidRPr="1BA83301">
        <w:rPr>
          <w:rFonts w:ascii="Calibri" w:hAnsi="Calibri" w:eastAsia="Calibri" w:cs="Calibri"/>
          <w:sz w:val="21"/>
          <w:szCs w:val="21"/>
        </w:rPr>
        <w:t>"</w:t>
      </w:r>
      <w:r w:rsidRPr="1BA83301" w:rsidR="35DAA60A">
        <w:rPr>
          <w:rFonts w:ascii="Calibri" w:hAnsi="Calibri" w:eastAsia="Calibri" w:cs="Calibri"/>
          <w:i/>
          <w:iCs/>
          <w:sz w:val="21"/>
          <w:szCs w:val="21"/>
        </w:rPr>
        <w:t>Para los empleadores y dueños de oficinas, invertir en una buena iluminación no s</w:t>
      </w:r>
      <w:r w:rsidRPr="1BA83301" w:rsidR="6A359C0B">
        <w:rPr>
          <w:rFonts w:ascii="Calibri" w:hAnsi="Calibri" w:eastAsia="Calibri" w:cs="Calibri"/>
          <w:i/>
          <w:iCs/>
          <w:sz w:val="21"/>
          <w:szCs w:val="21"/>
        </w:rPr>
        <w:t>ó</w:t>
      </w:r>
      <w:r w:rsidRPr="1BA83301" w:rsidR="35DAA60A">
        <w:rPr>
          <w:rFonts w:ascii="Calibri" w:hAnsi="Calibri" w:eastAsia="Calibri" w:cs="Calibri"/>
          <w:i/>
          <w:iCs/>
          <w:sz w:val="21"/>
          <w:szCs w:val="21"/>
        </w:rPr>
        <w:t xml:space="preserve">lo </w:t>
      </w:r>
      <w:r w:rsidRPr="1BA83301" w:rsidR="0353A2AD">
        <w:rPr>
          <w:rFonts w:ascii="Calibri" w:hAnsi="Calibri" w:eastAsia="Calibri" w:cs="Calibri"/>
          <w:b/>
          <w:bCs/>
          <w:i/>
          <w:iCs/>
          <w:sz w:val="21"/>
          <w:szCs w:val="21"/>
        </w:rPr>
        <w:t>optimiza</w:t>
      </w:r>
      <w:r w:rsidRPr="1BA83301" w:rsidR="35DAA60A">
        <w:rPr>
          <w:rFonts w:ascii="Calibri" w:hAnsi="Calibri" w:eastAsia="Calibri" w:cs="Calibri"/>
          <w:b/>
          <w:bCs/>
          <w:i/>
          <w:iCs/>
          <w:sz w:val="21"/>
          <w:szCs w:val="21"/>
        </w:rPr>
        <w:t xml:space="preserve"> la experiencia </w:t>
      </w:r>
      <w:r w:rsidRPr="1BA83301" w:rsidR="35516ACA">
        <w:rPr>
          <w:rFonts w:ascii="Calibri" w:hAnsi="Calibri" w:eastAsia="Calibri" w:cs="Calibri"/>
          <w:i/>
          <w:iCs/>
          <w:sz w:val="21"/>
          <w:szCs w:val="21"/>
        </w:rPr>
        <w:t xml:space="preserve">y </w:t>
      </w:r>
      <w:r w:rsidRPr="1BA83301" w:rsidR="7AA2A7C9">
        <w:rPr>
          <w:rFonts w:ascii="Calibri" w:hAnsi="Calibri" w:eastAsia="Calibri" w:cs="Calibri"/>
          <w:i/>
          <w:iCs/>
          <w:sz w:val="21"/>
          <w:szCs w:val="21"/>
        </w:rPr>
        <w:t xml:space="preserve">garantiza el </w:t>
      </w:r>
      <w:r w:rsidRPr="1BA83301" w:rsidR="35516ACA">
        <w:rPr>
          <w:rFonts w:ascii="Calibri" w:hAnsi="Calibri" w:eastAsia="Calibri" w:cs="Calibri"/>
          <w:i/>
          <w:iCs/>
          <w:sz w:val="21"/>
          <w:szCs w:val="21"/>
        </w:rPr>
        <w:t xml:space="preserve">bienestar </w:t>
      </w:r>
      <w:r w:rsidRPr="1BA83301" w:rsidR="35DAA60A">
        <w:rPr>
          <w:rFonts w:ascii="Calibri" w:hAnsi="Calibri" w:eastAsia="Calibri" w:cs="Calibri"/>
          <w:i/>
          <w:iCs/>
          <w:sz w:val="21"/>
          <w:szCs w:val="21"/>
        </w:rPr>
        <w:t xml:space="preserve">de los usuarios, sino que también puede ser una estrategia para </w:t>
      </w:r>
      <w:r w:rsidRPr="1BA83301" w:rsidR="35DAA60A">
        <w:rPr>
          <w:rFonts w:ascii="Calibri" w:hAnsi="Calibri" w:eastAsia="Calibri" w:cs="Calibri"/>
          <w:b/>
          <w:bCs/>
          <w:i/>
          <w:iCs/>
          <w:sz w:val="21"/>
          <w:szCs w:val="21"/>
        </w:rPr>
        <w:t>destacarse en el mercado</w:t>
      </w:r>
      <w:r w:rsidRPr="1BA83301" w:rsidR="35DAA60A">
        <w:rPr>
          <w:rFonts w:ascii="Calibri" w:hAnsi="Calibri" w:eastAsia="Calibri" w:cs="Calibri"/>
          <w:i/>
          <w:iCs/>
          <w:sz w:val="21"/>
          <w:szCs w:val="21"/>
        </w:rPr>
        <w:t xml:space="preserve"> y </w:t>
      </w:r>
      <w:r w:rsidRPr="1BA83301" w:rsidR="30C47A2A">
        <w:rPr>
          <w:rFonts w:ascii="Calibri" w:hAnsi="Calibri" w:eastAsia="Calibri" w:cs="Calibri"/>
          <w:i/>
          <w:iCs/>
          <w:sz w:val="21"/>
          <w:szCs w:val="21"/>
        </w:rPr>
        <w:t>tene</w:t>
      </w:r>
      <w:r w:rsidRPr="1BA83301" w:rsidR="35DAA60A">
        <w:rPr>
          <w:rFonts w:ascii="Calibri" w:hAnsi="Calibri" w:eastAsia="Calibri" w:cs="Calibri"/>
          <w:i/>
          <w:iCs/>
          <w:sz w:val="21"/>
          <w:szCs w:val="21"/>
        </w:rPr>
        <w:t>r una ocupación constante de sus espacios de coworking.</w:t>
      </w:r>
      <w:bookmarkEnd w:id="3"/>
      <w:r w:rsidRPr="1BA83301" w:rsidR="7BB21BF0">
        <w:rPr>
          <w:rFonts w:ascii="Calibri" w:hAnsi="Calibri" w:eastAsia="Calibri" w:cs="Calibri"/>
          <w:i/>
          <w:iCs/>
          <w:sz w:val="21"/>
          <w:szCs w:val="21"/>
        </w:rPr>
        <w:t xml:space="preserve"> </w:t>
      </w:r>
      <w:bookmarkStart w:name="_Int_ZLIFOYOf" w:id="4"/>
      <w:r w:rsidRPr="1BA83301" w:rsidR="7A57DDB5">
        <w:rPr>
          <w:rFonts w:ascii="Calibri" w:hAnsi="Calibri" w:eastAsia="Calibri" w:cs="Calibri"/>
          <w:i/>
          <w:iCs/>
          <w:sz w:val="21"/>
          <w:szCs w:val="21"/>
        </w:rPr>
        <w:t>Al respecto, u</w:t>
      </w:r>
      <w:r w:rsidRPr="1BA83301" w:rsidR="7BB21BF0">
        <w:rPr>
          <w:rFonts w:ascii="Calibri" w:hAnsi="Calibri" w:eastAsia="Calibri" w:cs="Calibri"/>
          <w:i/>
          <w:iCs/>
          <w:sz w:val="21"/>
          <w:szCs w:val="21"/>
        </w:rPr>
        <w:t xml:space="preserve">na de las </w:t>
      </w:r>
      <w:r w:rsidRPr="1BA83301" w:rsidR="5C433017">
        <w:rPr>
          <w:rFonts w:ascii="Calibri" w:hAnsi="Calibri" w:eastAsia="Calibri" w:cs="Calibri"/>
          <w:i/>
          <w:iCs/>
          <w:sz w:val="21"/>
          <w:szCs w:val="21"/>
        </w:rPr>
        <w:t>mejores</w:t>
      </w:r>
      <w:r w:rsidRPr="1BA83301" w:rsidR="456C786E">
        <w:rPr>
          <w:rFonts w:ascii="Calibri" w:hAnsi="Calibri" w:eastAsia="Calibri" w:cs="Calibri"/>
          <w:i/>
          <w:iCs/>
          <w:sz w:val="21"/>
          <w:szCs w:val="21"/>
        </w:rPr>
        <w:t xml:space="preserve"> </w:t>
      </w:r>
      <w:r w:rsidRPr="1BA83301" w:rsidR="35DAA60A">
        <w:rPr>
          <w:rFonts w:ascii="Calibri" w:hAnsi="Calibri" w:eastAsia="Calibri" w:cs="Calibri"/>
          <w:i/>
          <w:iCs/>
          <w:sz w:val="21"/>
          <w:szCs w:val="21"/>
        </w:rPr>
        <w:t xml:space="preserve">maneras </w:t>
      </w:r>
      <w:r w:rsidRPr="1BA83301" w:rsidR="24889259">
        <w:rPr>
          <w:rFonts w:ascii="Calibri" w:hAnsi="Calibri" w:eastAsia="Calibri" w:cs="Calibri"/>
          <w:i/>
          <w:iCs/>
          <w:sz w:val="21"/>
          <w:szCs w:val="21"/>
        </w:rPr>
        <w:t>para</w:t>
      </w:r>
      <w:r w:rsidRPr="1BA83301" w:rsidR="35DAA60A">
        <w:rPr>
          <w:rFonts w:ascii="Calibri" w:hAnsi="Calibri" w:eastAsia="Calibri" w:cs="Calibri"/>
          <w:i/>
          <w:iCs/>
          <w:sz w:val="21"/>
          <w:szCs w:val="21"/>
        </w:rPr>
        <w:t xml:space="preserve"> </w:t>
      </w:r>
      <w:r w:rsidRPr="1BA83301" w:rsidR="58D4D6FD">
        <w:rPr>
          <w:rFonts w:ascii="Calibri" w:hAnsi="Calibri" w:eastAsia="Calibri" w:cs="Calibri"/>
          <w:b/>
          <w:bCs/>
          <w:i/>
          <w:iCs/>
          <w:sz w:val="21"/>
          <w:szCs w:val="21"/>
        </w:rPr>
        <w:t xml:space="preserve">saber si </w:t>
      </w:r>
      <w:r w:rsidRPr="1BA83301" w:rsidR="35DAA60A">
        <w:rPr>
          <w:rFonts w:ascii="Calibri" w:hAnsi="Calibri" w:eastAsia="Calibri" w:cs="Calibri"/>
          <w:b/>
          <w:bCs/>
          <w:i/>
          <w:iCs/>
          <w:sz w:val="21"/>
          <w:szCs w:val="21"/>
        </w:rPr>
        <w:t>l</w:t>
      </w:r>
      <w:r w:rsidRPr="1BA83301" w:rsidR="04B205E5">
        <w:rPr>
          <w:rFonts w:ascii="Calibri" w:hAnsi="Calibri" w:eastAsia="Calibri" w:cs="Calibri"/>
          <w:b/>
          <w:bCs/>
          <w:i/>
          <w:iCs/>
          <w:sz w:val="21"/>
          <w:szCs w:val="21"/>
        </w:rPr>
        <w:t>o</w:t>
      </w:r>
      <w:r w:rsidRPr="1BA83301" w:rsidR="35DAA60A">
        <w:rPr>
          <w:rFonts w:ascii="Calibri" w:hAnsi="Calibri" w:eastAsia="Calibri" w:cs="Calibri"/>
          <w:b/>
          <w:bCs/>
          <w:i/>
          <w:iCs/>
          <w:sz w:val="21"/>
          <w:szCs w:val="21"/>
        </w:rPr>
        <w:t>s luminari</w:t>
      </w:r>
      <w:r w:rsidRPr="1BA83301" w:rsidR="2C501BDF">
        <w:rPr>
          <w:rFonts w:ascii="Calibri" w:hAnsi="Calibri" w:eastAsia="Calibri" w:cs="Calibri"/>
          <w:b/>
          <w:bCs/>
          <w:i/>
          <w:iCs/>
          <w:sz w:val="21"/>
          <w:szCs w:val="21"/>
        </w:rPr>
        <w:t>o</w:t>
      </w:r>
      <w:r w:rsidRPr="1BA83301" w:rsidR="35DAA60A">
        <w:rPr>
          <w:rFonts w:ascii="Calibri" w:hAnsi="Calibri" w:eastAsia="Calibri" w:cs="Calibri"/>
          <w:b/>
          <w:bCs/>
          <w:i/>
          <w:iCs/>
          <w:sz w:val="21"/>
          <w:szCs w:val="21"/>
        </w:rPr>
        <w:t>s</w:t>
      </w:r>
      <w:r w:rsidRPr="1BA83301" w:rsidR="2C501BDF">
        <w:rPr>
          <w:rFonts w:ascii="Calibri" w:hAnsi="Calibri" w:eastAsia="Calibri" w:cs="Calibri"/>
          <w:b/>
          <w:bCs/>
          <w:i/>
          <w:iCs/>
          <w:sz w:val="21"/>
          <w:szCs w:val="21"/>
        </w:rPr>
        <w:t xml:space="preserve"> adquiridos</w:t>
      </w:r>
      <w:r w:rsidRPr="1BA83301" w:rsidR="35DAA60A">
        <w:rPr>
          <w:rFonts w:ascii="Calibri" w:hAnsi="Calibri" w:eastAsia="Calibri" w:cs="Calibri"/>
          <w:b/>
          <w:bCs/>
          <w:i/>
          <w:iCs/>
          <w:sz w:val="21"/>
          <w:szCs w:val="21"/>
        </w:rPr>
        <w:t xml:space="preserve"> s</w:t>
      </w:r>
      <w:r w:rsidRPr="1BA83301" w:rsidR="525F14F0">
        <w:rPr>
          <w:rFonts w:ascii="Calibri" w:hAnsi="Calibri" w:eastAsia="Calibri" w:cs="Calibri"/>
          <w:b/>
          <w:bCs/>
          <w:i/>
          <w:iCs/>
          <w:sz w:val="21"/>
          <w:szCs w:val="21"/>
        </w:rPr>
        <w:t xml:space="preserve">on </w:t>
      </w:r>
      <w:r w:rsidRPr="1BA83301" w:rsidR="35DAA60A">
        <w:rPr>
          <w:rFonts w:ascii="Calibri" w:hAnsi="Calibri" w:eastAsia="Calibri" w:cs="Calibri"/>
          <w:b/>
          <w:bCs/>
          <w:i/>
          <w:iCs/>
          <w:sz w:val="21"/>
          <w:szCs w:val="21"/>
        </w:rPr>
        <w:t>confiables</w:t>
      </w:r>
      <w:r w:rsidRPr="1BA83301" w:rsidR="35DAA60A">
        <w:rPr>
          <w:rFonts w:ascii="Calibri" w:hAnsi="Calibri" w:eastAsia="Calibri" w:cs="Calibri"/>
          <w:i/>
          <w:iCs/>
          <w:sz w:val="21"/>
          <w:szCs w:val="21"/>
        </w:rPr>
        <w:t xml:space="preserve">, </w:t>
      </w:r>
      <w:r w:rsidRPr="1BA83301" w:rsidR="23DDD188">
        <w:rPr>
          <w:rFonts w:ascii="Calibri" w:hAnsi="Calibri" w:eastAsia="Calibri" w:cs="Calibri"/>
          <w:i/>
          <w:iCs/>
          <w:sz w:val="21"/>
          <w:szCs w:val="21"/>
        </w:rPr>
        <w:t xml:space="preserve">es revisar en el empaque o </w:t>
      </w:r>
      <w:r w:rsidRPr="1BA83301" w:rsidR="73127162">
        <w:rPr>
          <w:rFonts w:ascii="Calibri" w:hAnsi="Calibri" w:eastAsia="Calibri" w:cs="Calibri"/>
          <w:i/>
          <w:iCs/>
          <w:sz w:val="21"/>
          <w:szCs w:val="21"/>
        </w:rPr>
        <w:t xml:space="preserve">en </w:t>
      </w:r>
      <w:r w:rsidRPr="1BA83301" w:rsidR="23DDD188">
        <w:rPr>
          <w:rFonts w:ascii="Calibri" w:hAnsi="Calibri" w:eastAsia="Calibri" w:cs="Calibri"/>
          <w:i/>
          <w:iCs/>
          <w:sz w:val="21"/>
          <w:szCs w:val="21"/>
        </w:rPr>
        <w:t>el producto mismo que tenga sellos sobre</w:t>
      </w:r>
      <w:r w:rsidRPr="1BA83301" w:rsidR="23DDD188">
        <w:rPr>
          <w:rFonts w:ascii="Calibri" w:hAnsi="Calibri" w:eastAsia="Calibri" w:cs="Calibri"/>
          <w:b/>
          <w:bCs/>
          <w:i/>
          <w:iCs/>
          <w:sz w:val="21"/>
          <w:szCs w:val="21"/>
        </w:rPr>
        <w:t xml:space="preserve"> </w:t>
      </w:r>
      <w:r w:rsidRPr="1BA83301" w:rsidR="35DAA60A">
        <w:rPr>
          <w:rFonts w:ascii="Calibri" w:hAnsi="Calibri" w:eastAsia="Calibri" w:cs="Calibri"/>
          <w:b/>
          <w:bCs/>
          <w:i/>
          <w:iCs/>
          <w:sz w:val="21"/>
          <w:szCs w:val="21"/>
        </w:rPr>
        <w:t>certificaciones y pruebas</w:t>
      </w:r>
      <w:r w:rsidRPr="1BA83301" w:rsidR="02B35F8E">
        <w:rPr>
          <w:rFonts w:ascii="Calibri" w:hAnsi="Calibri" w:eastAsia="Calibri" w:cs="Calibri"/>
          <w:i/>
          <w:iCs/>
          <w:sz w:val="21"/>
          <w:szCs w:val="21"/>
        </w:rPr>
        <w:t>, como son</w:t>
      </w:r>
      <w:r w:rsidRPr="1BA83301" w:rsidR="35DAA60A">
        <w:rPr>
          <w:rFonts w:ascii="Calibri" w:hAnsi="Calibri" w:eastAsia="Calibri" w:cs="Calibri"/>
          <w:i/>
          <w:iCs/>
          <w:sz w:val="21"/>
          <w:szCs w:val="21"/>
        </w:rPr>
        <w:t xml:space="preserve"> UL, NOM, IK e IP, por ejemplo</w:t>
      </w:r>
      <w:r w:rsidRPr="1BA83301" w:rsidR="476E07FB">
        <w:rPr>
          <w:rFonts w:ascii="Calibri" w:hAnsi="Calibri" w:eastAsia="Calibri" w:cs="Calibri"/>
          <w:i/>
          <w:iCs/>
          <w:sz w:val="21"/>
          <w:szCs w:val="21"/>
        </w:rPr>
        <w:t>.</w:t>
      </w:r>
      <w:bookmarkEnd w:id="4"/>
      <w:r w:rsidRPr="1BA83301" w:rsidR="476E07FB">
        <w:rPr>
          <w:rFonts w:ascii="Calibri" w:hAnsi="Calibri" w:eastAsia="Calibri" w:cs="Calibri"/>
          <w:i/>
          <w:iCs/>
          <w:sz w:val="21"/>
          <w:szCs w:val="21"/>
        </w:rPr>
        <w:t xml:space="preserve"> Y desde el punto de vista sustentable, implementar soluciones de iluminación energéticamente eficientes, como el LED, puede reducir los costos operativos y contribuir a las </w:t>
      </w:r>
      <w:r w:rsidRPr="1BA83301" w:rsidR="476E07FB">
        <w:rPr>
          <w:rFonts w:ascii="Calibri" w:hAnsi="Calibri" w:eastAsia="Calibri" w:cs="Calibri"/>
          <w:b/>
          <w:bCs/>
          <w:i/>
          <w:iCs/>
          <w:sz w:val="21"/>
          <w:szCs w:val="21"/>
        </w:rPr>
        <w:t xml:space="preserve">credenciales ecológicas </w:t>
      </w:r>
      <w:r w:rsidRPr="1BA83301" w:rsidR="476E07FB">
        <w:rPr>
          <w:rFonts w:ascii="Calibri" w:hAnsi="Calibri" w:eastAsia="Calibri" w:cs="Calibri"/>
          <w:i/>
          <w:iCs/>
          <w:sz w:val="21"/>
          <w:szCs w:val="21"/>
        </w:rPr>
        <w:t>de un espacio de coworking</w:t>
      </w:r>
      <w:r w:rsidRPr="1BA83301" w:rsidR="79D05CF5">
        <w:rPr>
          <w:rFonts w:ascii="Calibri" w:hAnsi="Calibri" w:eastAsia="Calibri" w:cs="Calibri"/>
          <w:sz w:val="21"/>
          <w:szCs w:val="21"/>
        </w:rPr>
        <w:t>"</w:t>
      </w:r>
      <w:r w:rsidRPr="1BA83301" w:rsidR="6692F137">
        <w:rPr>
          <w:rFonts w:ascii="Calibri" w:hAnsi="Calibri" w:eastAsia="Calibri" w:cs="Calibri"/>
          <w:sz w:val="21"/>
          <w:szCs w:val="21"/>
        </w:rPr>
        <w:t xml:space="preserve">; agrega </w:t>
      </w:r>
      <w:r w:rsidRPr="1BA83301" w:rsidR="6692F137">
        <w:rPr>
          <w:rFonts w:ascii="Calibri" w:hAnsi="Calibri" w:eastAsia="Calibri" w:cs="Calibri"/>
          <w:b/>
          <w:bCs/>
          <w:sz w:val="21"/>
          <w:szCs w:val="21"/>
        </w:rPr>
        <w:t>Juan Carlos Laso</w:t>
      </w:r>
      <w:r w:rsidRPr="1BA83301" w:rsidR="6692F137">
        <w:rPr>
          <w:rFonts w:ascii="Calibri" w:hAnsi="Calibri" w:eastAsia="Calibri" w:cs="Calibri"/>
          <w:sz w:val="21"/>
          <w:szCs w:val="21"/>
        </w:rPr>
        <w:t>.</w:t>
      </w:r>
    </w:p>
    <w:p w:rsidR="78918EF3" w:rsidP="1BA83301" w:rsidRDefault="78918EF3" w14:paraId="509B7766" w14:textId="249C1CDA">
      <w:pPr>
        <w:jc w:val="both"/>
        <w:rPr>
          <w:rFonts w:ascii="Calibri" w:hAnsi="Calibri" w:eastAsia="Calibri" w:cs="Calibri"/>
          <w:sz w:val="21"/>
          <w:szCs w:val="21"/>
        </w:rPr>
      </w:pPr>
      <w:r w:rsidRPr="33DC1709" w:rsidR="78918EF3">
        <w:rPr>
          <w:rFonts w:ascii="Calibri" w:hAnsi="Calibri" w:eastAsia="Calibri" w:cs="Calibri"/>
          <w:sz w:val="21"/>
          <w:szCs w:val="21"/>
        </w:rPr>
        <w:t>Por último</w:t>
      </w:r>
      <w:r w:rsidRPr="33DC1709" w:rsidR="11AD320C">
        <w:rPr>
          <w:rFonts w:ascii="Calibri" w:hAnsi="Calibri" w:eastAsia="Calibri" w:cs="Calibri"/>
          <w:sz w:val="21"/>
          <w:szCs w:val="21"/>
        </w:rPr>
        <w:t xml:space="preserve">, </w:t>
      </w:r>
      <w:r w:rsidRPr="33DC1709" w:rsidR="00B4F187">
        <w:rPr>
          <w:rFonts w:ascii="Calibri" w:hAnsi="Calibri" w:eastAsia="Calibri" w:cs="Calibri"/>
          <w:sz w:val="21"/>
          <w:szCs w:val="21"/>
        </w:rPr>
        <w:t xml:space="preserve">el CEO de Grupo </w:t>
      </w:r>
      <w:r w:rsidRPr="33DC1709" w:rsidR="00B4F187">
        <w:rPr>
          <w:rFonts w:ascii="Calibri" w:hAnsi="Calibri" w:eastAsia="Calibri" w:cs="Calibri"/>
          <w:sz w:val="21"/>
          <w:szCs w:val="21"/>
        </w:rPr>
        <w:t>Construlita</w:t>
      </w:r>
      <w:r w:rsidRPr="33DC1709" w:rsidR="00B4F187">
        <w:rPr>
          <w:rFonts w:ascii="Calibri" w:hAnsi="Calibri" w:eastAsia="Calibri" w:cs="Calibri"/>
          <w:sz w:val="21"/>
          <w:szCs w:val="21"/>
        </w:rPr>
        <w:t xml:space="preserve"> subraya </w:t>
      </w:r>
      <w:r w:rsidRPr="33DC1709" w:rsidR="11AD320C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el gran potencial de </w:t>
      </w:r>
      <w:hyperlink r:id="R40ae0e361fd54a89">
        <w:r w:rsidRPr="33DC1709" w:rsidR="11AD320C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la automatización y </w:t>
        </w:r>
        <w:r w:rsidRPr="33DC1709" w:rsidR="4FF15AA9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el </w:t>
        </w:r>
        <w:r w:rsidRPr="33DC1709" w:rsidR="11AD320C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control </w:t>
        </w:r>
        <w:r w:rsidRPr="33DC1709" w:rsidR="30DA73B3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inteligente</w:t>
        </w:r>
      </w:hyperlink>
      <w:r w:rsidRPr="33DC1709" w:rsidR="11AD320C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1318B762">
        <w:rPr>
          <w:rFonts w:ascii="Calibri" w:hAnsi="Calibri" w:eastAsia="Calibri" w:cs="Calibri"/>
          <w:sz w:val="21"/>
          <w:szCs w:val="21"/>
        </w:rPr>
        <w:t>que actualmente incluyen</w:t>
      </w:r>
      <w:r w:rsidRPr="33DC1709" w:rsidR="6BD27CC1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4498270A">
        <w:rPr>
          <w:rFonts w:ascii="Calibri" w:hAnsi="Calibri" w:eastAsia="Calibri" w:cs="Calibri"/>
          <w:sz w:val="21"/>
          <w:szCs w:val="21"/>
        </w:rPr>
        <w:t xml:space="preserve">los </w:t>
      </w:r>
      <w:r w:rsidRPr="33DC1709" w:rsidR="11AD320C">
        <w:rPr>
          <w:rFonts w:ascii="Calibri" w:hAnsi="Calibri" w:eastAsia="Calibri" w:cs="Calibri"/>
          <w:sz w:val="21"/>
          <w:szCs w:val="21"/>
        </w:rPr>
        <w:t>productos</w:t>
      </w:r>
      <w:r w:rsidRPr="33DC1709" w:rsidR="70B0253C">
        <w:rPr>
          <w:rFonts w:ascii="Calibri" w:hAnsi="Calibri" w:eastAsia="Calibri" w:cs="Calibri"/>
          <w:sz w:val="21"/>
          <w:szCs w:val="21"/>
        </w:rPr>
        <w:t xml:space="preserve"> más novedosos de</w:t>
      </w:r>
      <w:r w:rsidRPr="33DC1709" w:rsidR="0A187666">
        <w:rPr>
          <w:rFonts w:ascii="Calibri" w:hAnsi="Calibri" w:eastAsia="Calibri" w:cs="Calibri"/>
          <w:sz w:val="21"/>
          <w:szCs w:val="21"/>
        </w:rPr>
        <w:t>l sector</w:t>
      </w:r>
      <w:r w:rsidRPr="33DC1709" w:rsidR="70B0253C">
        <w:rPr>
          <w:rFonts w:ascii="Calibri" w:hAnsi="Calibri" w:eastAsia="Calibri" w:cs="Calibri"/>
          <w:sz w:val="21"/>
          <w:szCs w:val="21"/>
        </w:rPr>
        <w:t xml:space="preserve"> para espacios </w:t>
      </w:r>
      <w:r w:rsidRPr="33DC1709" w:rsidR="55345D25">
        <w:rPr>
          <w:rFonts w:ascii="Calibri" w:hAnsi="Calibri" w:eastAsia="Calibri" w:cs="Calibri"/>
          <w:sz w:val="21"/>
          <w:szCs w:val="21"/>
        </w:rPr>
        <w:t>laborales</w:t>
      </w:r>
      <w:r w:rsidRPr="33DC1709" w:rsidR="72A95B7C">
        <w:rPr>
          <w:rFonts w:ascii="Calibri" w:hAnsi="Calibri" w:eastAsia="Calibri" w:cs="Calibri"/>
          <w:sz w:val="21"/>
          <w:szCs w:val="21"/>
        </w:rPr>
        <w:t>.</w:t>
      </w:r>
      <w:r w:rsidRPr="33DC1709" w:rsidR="11AD320C">
        <w:rPr>
          <w:rFonts w:ascii="Calibri" w:hAnsi="Calibri" w:eastAsia="Calibri" w:cs="Calibri"/>
          <w:sz w:val="21"/>
          <w:szCs w:val="21"/>
        </w:rPr>
        <w:t xml:space="preserve"> </w:t>
      </w:r>
      <w:bookmarkStart w:name="_Int_8XmnhGcq" w:id="5"/>
      <w:r w:rsidRPr="33DC1709" w:rsidR="0BB43B5C">
        <w:rPr>
          <w:rFonts w:ascii="Calibri" w:hAnsi="Calibri" w:eastAsia="Calibri" w:cs="Calibri"/>
          <w:sz w:val="21"/>
          <w:szCs w:val="21"/>
        </w:rPr>
        <w:t xml:space="preserve">Aparte de ayudar </w:t>
      </w:r>
      <w:r w:rsidRPr="33DC1709" w:rsidR="11AD320C">
        <w:rPr>
          <w:rFonts w:ascii="Calibri" w:hAnsi="Calibri" w:eastAsia="Calibri" w:cs="Calibri"/>
          <w:sz w:val="21"/>
          <w:szCs w:val="21"/>
        </w:rPr>
        <w:t xml:space="preserve">a optimizar procesos, es una cualidad que se ha vuelto </w:t>
      </w:r>
      <w:r w:rsidRPr="33DC1709" w:rsidR="11AD320C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tendencia </w:t>
      </w:r>
      <w:r w:rsidRPr="33DC1709" w:rsidR="11AD320C">
        <w:rPr>
          <w:rFonts w:ascii="Calibri" w:hAnsi="Calibri" w:eastAsia="Calibri" w:cs="Calibri"/>
          <w:sz w:val="21"/>
          <w:szCs w:val="21"/>
        </w:rPr>
        <w:t xml:space="preserve">precisamente por la capacidad de crear iluminación personalizada, así como </w:t>
      </w:r>
      <w:r w:rsidRPr="33DC1709" w:rsidR="6457A846">
        <w:rPr>
          <w:rFonts w:ascii="Calibri" w:hAnsi="Calibri" w:eastAsia="Calibri" w:cs="Calibri"/>
          <w:sz w:val="21"/>
          <w:szCs w:val="21"/>
        </w:rPr>
        <w:t xml:space="preserve">por </w:t>
      </w:r>
      <w:r w:rsidRPr="33DC1709" w:rsidR="11AD320C">
        <w:rPr>
          <w:rFonts w:ascii="Calibri" w:hAnsi="Calibri" w:eastAsia="Calibri" w:cs="Calibri"/>
          <w:sz w:val="21"/>
          <w:szCs w:val="21"/>
        </w:rPr>
        <w:t xml:space="preserve">la posibilidad de </w:t>
      </w:r>
      <w:r w:rsidRPr="33DC1709" w:rsidR="11AD320C">
        <w:rPr>
          <w:rFonts w:ascii="Calibri" w:hAnsi="Calibri" w:eastAsia="Calibri" w:cs="Calibri"/>
          <w:b w:val="1"/>
          <w:bCs w:val="1"/>
          <w:sz w:val="21"/>
          <w:szCs w:val="21"/>
        </w:rPr>
        <w:t>integrarse de mejor manera</w:t>
      </w:r>
      <w:r w:rsidRPr="33DC1709" w:rsidR="11AD320C">
        <w:rPr>
          <w:rFonts w:ascii="Calibri" w:hAnsi="Calibri" w:eastAsia="Calibri" w:cs="Calibri"/>
          <w:sz w:val="21"/>
          <w:szCs w:val="21"/>
        </w:rPr>
        <w:t xml:space="preserve"> a distintas formas de trabajo y requerimientos</w:t>
      </w:r>
      <w:r w:rsidRPr="33DC1709" w:rsidR="1001CCB9">
        <w:rPr>
          <w:rFonts w:ascii="Calibri" w:hAnsi="Calibri" w:eastAsia="Calibri" w:cs="Calibri"/>
          <w:sz w:val="21"/>
          <w:szCs w:val="21"/>
        </w:rPr>
        <w:t>,</w:t>
      </w:r>
      <w:r w:rsidRPr="33DC1709" w:rsidR="11AD320C">
        <w:rPr>
          <w:rFonts w:ascii="Calibri" w:hAnsi="Calibri" w:eastAsia="Calibri" w:cs="Calibri"/>
          <w:sz w:val="21"/>
          <w:szCs w:val="21"/>
        </w:rPr>
        <w:t xml:space="preserve"> tanto individuales como colectivos</w:t>
      </w:r>
      <w:r w:rsidRPr="33DC1709" w:rsidR="2B86F828">
        <w:rPr>
          <w:rFonts w:ascii="Calibri" w:hAnsi="Calibri" w:eastAsia="Calibri" w:cs="Calibri"/>
          <w:sz w:val="21"/>
          <w:szCs w:val="21"/>
        </w:rPr>
        <w:t>,</w:t>
      </w:r>
      <w:r w:rsidRPr="33DC1709" w:rsidR="11AD320C">
        <w:rPr>
          <w:rFonts w:ascii="Calibri" w:hAnsi="Calibri" w:eastAsia="Calibri" w:cs="Calibri"/>
          <w:sz w:val="21"/>
          <w:szCs w:val="21"/>
        </w:rPr>
        <w:t xml:space="preserve"> que </w:t>
      </w:r>
      <w:r w:rsidRPr="33DC1709" w:rsidR="7DD3A5CF">
        <w:rPr>
          <w:rFonts w:ascii="Calibri" w:hAnsi="Calibri" w:eastAsia="Calibri" w:cs="Calibri"/>
          <w:sz w:val="21"/>
          <w:szCs w:val="21"/>
        </w:rPr>
        <w:t>resultan en la c</w:t>
      </w:r>
      <w:r w:rsidRPr="33DC1709" w:rsidR="718FC4DC">
        <w:rPr>
          <w:rFonts w:ascii="Calibri" w:hAnsi="Calibri" w:eastAsia="Calibri" w:cs="Calibri"/>
          <w:sz w:val="21"/>
          <w:szCs w:val="21"/>
        </w:rPr>
        <w:t xml:space="preserve">onstrucción </w:t>
      </w:r>
      <w:r w:rsidRPr="33DC1709" w:rsidR="7DD3A5CF">
        <w:rPr>
          <w:rFonts w:ascii="Calibri" w:hAnsi="Calibri" w:eastAsia="Calibri" w:cs="Calibri"/>
          <w:sz w:val="21"/>
          <w:szCs w:val="21"/>
        </w:rPr>
        <w:t>de</w:t>
      </w:r>
      <w:r w:rsidRPr="33DC1709" w:rsidR="11AD320C">
        <w:rPr>
          <w:rFonts w:ascii="Calibri" w:hAnsi="Calibri" w:eastAsia="Calibri" w:cs="Calibri"/>
          <w:sz w:val="21"/>
          <w:szCs w:val="21"/>
        </w:rPr>
        <w:t xml:space="preserve"> </w:t>
      </w:r>
      <w:r w:rsidRPr="33DC1709" w:rsidR="11AD320C">
        <w:rPr>
          <w:rFonts w:ascii="Calibri" w:hAnsi="Calibri" w:eastAsia="Calibri" w:cs="Calibri"/>
          <w:b w:val="1"/>
          <w:bCs w:val="1"/>
          <w:sz w:val="21"/>
          <w:szCs w:val="21"/>
        </w:rPr>
        <w:t>ambientes más agradables y motivadores</w:t>
      </w:r>
      <w:r w:rsidRPr="33DC1709" w:rsidR="11AD320C">
        <w:rPr>
          <w:rFonts w:ascii="Calibri" w:hAnsi="Calibri" w:eastAsia="Calibri" w:cs="Calibri"/>
          <w:sz w:val="21"/>
          <w:szCs w:val="21"/>
        </w:rPr>
        <w:t>.</w:t>
      </w:r>
      <w:bookmarkEnd w:id="5"/>
      <w:r w:rsidRPr="33DC1709" w:rsidR="35065A83">
        <w:rPr>
          <w:rFonts w:ascii="Calibri" w:hAnsi="Calibri" w:eastAsia="Calibri" w:cs="Calibri"/>
          <w:sz w:val="21"/>
          <w:szCs w:val="21"/>
        </w:rPr>
        <w:t xml:space="preserve"> </w:t>
      </w:r>
    </w:p>
    <w:p w:rsidR="35065A83" w:rsidP="1BA83301" w:rsidRDefault="35065A83" w14:paraId="5F6AF326" w14:textId="375C9170">
      <w:pPr>
        <w:jc w:val="both"/>
        <w:rPr>
          <w:rFonts w:ascii="Calibri" w:hAnsi="Calibri" w:eastAsia="Calibri" w:cs="Calibri"/>
          <w:sz w:val="21"/>
          <w:szCs w:val="21"/>
        </w:rPr>
      </w:pPr>
      <w:bookmarkStart w:name="_Int_5BoKikUh" w:id="6"/>
      <w:r w:rsidRPr="1BA83301">
        <w:rPr>
          <w:rFonts w:ascii="Calibri" w:hAnsi="Calibri" w:eastAsia="Calibri" w:cs="Calibri"/>
          <w:sz w:val="21"/>
          <w:szCs w:val="21"/>
        </w:rPr>
        <w:t xml:space="preserve">En conclusión, </w:t>
      </w:r>
      <w:r w:rsidRPr="1BA83301">
        <w:rPr>
          <w:rFonts w:ascii="Calibri" w:hAnsi="Calibri" w:eastAsia="Calibri" w:cs="Calibri"/>
          <w:b/>
          <w:bCs/>
          <w:sz w:val="21"/>
          <w:szCs w:val="21"/>
        </w:rPr>
        <w:t xml:space="preserve">el atractivo </w:t>
      </w:r>
      <w:r w:rsidRPr="1BA83301">
        <w:rPr>
          <w:rFonts w:ascii="Calibri" w:hAnsi="Calibri" w:eastAsia="Calibri" w:cs="Calibri"/>
          <w:sz w:val="21"/>
          <w:szCs w:val="21"/>
        </w:rPr>
        <w:t>de un espacio de</w:t>
      </w:r>
      <w:r w:rsidRPr="1BA83301" w:rsidR="583A8DAA">
        <w:rPr>
          <w:rFonts w:ascii="Calibri" w:hAnsi="Calibri" w:eastAsia="Calibri" w:cs="Calibri"/>
          <w:sz w:val="21"/>
          <w:szCs w:val="21"/>
        </w:rPr>
        <w:t>dicado al</w:t>
      </w:r>
      <w:r w:rsidRPr="1BA83301">
        <w:rPr>
          <w:rFonts w:ascii="Calibri" w:hAnsi="Calibri" w:eastAsia="Calibri" w:cs="Calibri"/>
          <w:sz w:val="21"/>
          <w:szCs w:val="21"/>
        </w:rPr>
        <w:t xml:space="preserve"> </w:t>
      </w:r>
      <w:r w:rsidRPr="1BA83301">
        <w:rPr>
          <w:rFonts w:ascii="Calibri" w:hAnsi="Calibri" w:eastAsia="Calibri" w:cs="Calibri"/>
          <w:i/>
          <w:iCs/>
          <w:sz w:val="21"/>
          <w:szCs w:val="21"/>
        </w:rPr>
        <w:t xml:space="preserve">coworking </w:t>
      </w:r>
      <w:r w:rsidRPr="1BA83301">
        <w:rPr>
          <w:rFonts w:ascii="Calibri" w:hAnsi="Calibri" w:eastAsia="Calibri" w:cs="Calibri"/>
          <w:sz w:val="21"/>
          <w:szCs w:val="21"/>
        </w:rPr>
        <w:t xml:space="preserve">no radica únicamente en la arquitectura general del edificio, ni </w:t>
      </w:r>
      <w:r w:rsidRPr="1BA83301">
        <w:rPr>
          <w:rFonts w:ascii="Calibri" w:hAnsi="Calibri" w:eastAsia="Calibri" w:cs="Calibri"/>
          <w:b/>
          <w:bCs/>
          <w:sz w:val="21"/>
          <w:szCs w:val="21"/>
        </w:rPr>
        <w:t xml:space="preserve">la productividad </w:t>
      </w:r>
      <w:r w:rsidRPr="1BA83301">
        <w:rPr>
          <w:rFonts w:ascii="Calibri" w:hAnsi="Calibri" w:eastAsia="Calibri" w:cs="Calibri"/>
          <w:sz w:val="21"/>
          <w:szCs w:val="21"/>
        </w:rPr>
        <w:t>viene solamente del trabajador.</w:t>
      </w:r>
      <w:bookmarkEnd w:id="6"/>
      <w:r w:rsidRPr="1BA83301">
        <w:rPr>
          <w:rFonts w:ascii="Calibri" w:hAnsi="Calibri" w:eastAsia="Calibri" w:cs="Calibri"/>
          <w:sz w:val="21"/>
          <w:szCs w:val="21"/>
        </w:rPr>
        <w:t xml:space="preserve"> Para ambos puntos, </w:t>
      </w:r>
      <w:r w:rsidRPr="1BA83301" w:rsidR="28954822">
        <w:rPr>
          <w:rFonts w:ascii="Calibri" w:hAnsi="Calibri" w:eastAsia="Calibri" w:cs="Calibri"/>
          <w:b/>
          <w:bCs/>
          <w:sz w:val="21"/>
          <w:szCs w:val="21"/>
        </w:rPr>
        <w:t>la iluminación es clave</w:t>
      </w:r>
      <w:r w:rsidRPr="1BA83301" w:rsidR="28954822">
        <w:rPr>
          <w:rFonts w:ascii="Calibri" w:hAnsi="Calibri" w:eastAsia="Calibri" w:cs="Calibri"/>
          <w:sz w:val="21"/>
          <w:szCs w:val="21"/>
        </w:rPr>
        <w:t xml:space="preserve"> y merece ser evaluada en su justa dimensión.</w:t>
      </w:r>
    </w:p>
    <w:p w:rsidR="1BA83301" w:rsidP="1BA83301" w:rsidRDefault="1BA83301" w14:paraId="6DFA7BA7" w14:textId="6B941240">
      <w:pPr>
        <w:jc w:val="both"/>
        <w:rPr>
          <w:rFonts w:ascii="Calibri" w:hAnsi="Calibri" w:eastAsia="Calibri" w:cs="Calibri"/>
          <w:sz w:val="22"/>
          <w:szCs w:val="22"/>
        </w:rPr>
      </w:pPr>
    </w:p>
    <w:p w:rsidR="31C0D315" w:rsidP="1BA83301" w:rsidRDefault="31C0D315" w14:paraId="7CAC0E5C" w14:textId="47A96760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1BA83301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-o0o-</w:t>
      </w:r>
    </w:p>
    <w:p w:rsidR="31C0D315" w:rsidP="1BA83301" w:rsidRDefault="31C0D315" w14:paraId="113BEC0E" w14:textId="4A7DFC87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1BA83301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12">
        <w:r w:rsidRPr="1BA83301">
          <w:rPr>
            <w:rStyle w:val="Hipervnculo"/>
            <w:rFonts w:ascii="Open Sans" w:hAnsi="Open Sans" w:eastAsia="Open Sans" w:cs="Open Sans"/>
            <w:b/>
            <w:bCs/>
            <w:sz w:val="18"/>
            <w:szCs w:val="18"/>
            <w:lang w:val="es-419"/>
          </w:rPr>
          <w:t>Construlita</w:t>
        </w:r>
      </w:hyperlink>
    </w:p>
    <w:p w:rsidR="31C0D315" w:rsidP="1BA83301" w:rsidRDefault="31C0D315" w14:paraId="00EFF51D" w14:textId="768C4637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1BA83301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1BA83301">
        <w:rPr>
          <w:rFonts w:ascii="Open Sans" w:hAnsi="Open Sans" w:eastAsia="Open Sans" w:cs="Open Sans"/>
          <w:i/>
          <w:iCs/>
          <w:color w:val="000000" w:themeColor="text1"/>
          <w:sz w:val="18"/>
          <w:szCs w:val="18"/>
          <w:lang w:val="es-419"/>
        </w:rPr>
        <w:t>“Convierte tu talento profesional en realidades que trascienden”.</w:t>
      </w:r>
    </w:p>
    <w:p w:rsidR="1BA83301" w:rsidP="1BA83301" w:rsidRDefault="1BA83301" w14:paraId="23A7B9AF" w14:textId="02D0FF07">
      <w:pPr>
        <w:jc w:val="both"/>
        <w:rPr>
          <w:rFonts w:ascii="Calibri" w:hAnsi="Calibri" w:eastAsia="Calibri" w:cs="Calibri"/>
          <w:sz w:val="22"/>
          <w:szCs w:val="22"/>
        </w:rPr>
      </w:pPr>
    </w:p>
    <w:sectPr w:rsidR="1BA83301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2B2E" w:rsidRDefault="00482B2E" w14:paraId="12A5E35A" w14:textId="77777777">
      <w:pPr>
        <w:spacing w:after="0" w:line="240" w:lineRule="auto"/>
      </w:pPr>
      <w:r>
        <w:separator/>
      </w:r>
    </w:p>
  </w:endnote>
  <w:endnote w:type="continuationSeparator" w:id="0">
    <w:p w:rsidR="00482B2E" w:rsidRDefault="00482B2E" w14:paraId="5389B2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A83301" w:rsidTr="1BA83301" w14:paraId="6A1D1EAD" w14:textId="77777777">
      <w:trPr>
        <w:trHeight w:val="300"/>
      </w:trPr>
      <w:tc>
        <w:tcPr>
          <w:tcW w:w="3005" w:type="dxa"/>
        </w:tcPr>
        <w:p w:rsidR="1BA83301" w:rsidP="1BA83301" w:rsidRDefault="1BA83301" w14:paraId="0B745AEF" w14:textId="71236020">
          <w:pPr>
            <w:pStyle w:val="Encabezado"/>
            <w:ind w:left="-115"/>
          </w:pPr>
        </w:p>
      </w:tc>
      <w:tc>
        <w:tcPr>
          <w:tcW w:w="3005" w:type="dxa"/>
        </w:tcPr>
        <w:p w:rsidR="1BA83301" w:rsidP="1BA83301" w:rsidRDefault="1BA83301" w14:paraId="74D51C72" w14:textId="5EF3E62E">
          <w:pPr>
            <w:pStyle w:val="Encabezado"/>
            <w:jc w:val="center"/>
          </w:pPr>
        </w:p>
      </w:tc>
      <w:tc>
        <w:tcPr>
          <w:tcW w:w="3005" w:type="dxa"/>
        </w:tcPr>
        <w:p w:rsidR="1BA83301" w:rsidP="1BA83301" w:rsidRDefault="1BA83301" w14:paraId="41C98BCA" w14:textId="302D0E14">
          <w:pPr>
            <w:pStyle w:val="Encabezado"/>
            <w:ind w:right="-115"/>
            <w:jc w:val="right"/>
          </w:pPr>
        </w:p>
      </w:tc>
    </w:tr>
  </w:tbl>
  <w:p w:rsidR="1BA83301" w:rsidP="1BA83301" w:rsidRDefault="1BA83301" w14:paraId="77839DDE" w14:textId="24A8EB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2B2E" w:rsidRDefault="00482B2E" w14:paraId="3BFC65CB" w14:textId="77777777">
      <w:pPr>
        <w:spacing w:after="0" w:line="240" w:lineRule="auto"/>
      </w:pPr>
      <w:r>
        <w:separator/>
      </w:r>
    </w:p>
  </w:footnote>
  <w:footnote w:type="continuationSeparator" w:id="0">
    <w:p w:rsidR="00482B2E" w:rsidRDefault="00482B2E" w14:paraId="2DAB0E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1BA83301" w:rsidP="1BA83301" w:rsidRDefault="1BA83301" w14:paraId="75E6A58E" w14:textId="3D1C7AA2">
    <w:pPr>
      <w:pStyle w:val="Encabezado"/>
    </w:pPr>
    <w:r>
      <w:rPr>
        <w:noProof/>
      </w:rPr>
      <w:drawing>
        <wp:inline distT="0" distB="0" distL="0" distR="0" wp14:anchorId="417102FA" wp14:editId="645F40D2">
          <wp:extent cx="2286000" cy="457200"/>
          <wp:effectExtent l="0" t="0" r="0" b="0"/>
          <wp:docPr id="1523192002" name="Imagen 152319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vZ9U6Vj1D23e8" int2:id="knLDcR2F">
      <int2:state int2:value="Rejected" int2:type="AugLoop_Text_Critique"/>
    </int2:textHash>
    <int2:bookmark int2:bookmarkName="_Int_8XmnhGcq" int2:invalidationBookmarkName="" int2:hashCode="/wtsgiapcO0acz" int2:id="ny138a3M">
      <int2:state int2:value="Rejected" int2:type="AugLoop_Text_Critique"/>
    </int2:bookmark>
    <int2:bookmark int2:bookmarkName="_Int_5BoKikUh" int2:invalidationBookmarkName="" int2:hashCode="g7gxWNTMh8OCwo" int2:id="wJYeV3wL">
      <int2:state int2:value="Rejected" int2:type="AugLoop_Text_Critique"/>
    </int2:bookmark>
    <int2:bookmark int2:bookmarkName="_Int_ECu741nF" int2:invalidationBookmarkName="" int2:hashCode="0LLcx0oQHnqvFF" int2:id="gVrE36jH">
      <int2:state int2:value="Rejected" int2:type="AugLoop_Text_Critique"/>
    </int2:bookmark>
    <int2:bookmark int2:bookmarkName="_Int_Rie1u94A" int2:invalidationBookmarkName="" int2:hashCode="HUx1ND8PYUUPXD" int2:id="CiNee81D">
      <int2:state int2:value="Rejected" int2:type="AugLoop_Text_Critique"/>
    </int2:bookmark>
    <int2:bookmark int2:bookmarkName="_Int_ZLIFOYOf" int2:invalidationBookmarkName="" int2:hashCode="TwALjeXPyYKhsG" int2:id="kyCYPIkk">
      <int2:state int2:value="Rejected" int2:type="AugLoop_Text_Critique"/>
    </int2:bookmark>
    <int2:bookmark int2:bookmarkName="_Int_MNLq96iF" int2:invalidationBookmarkName="" int2:hashCode="umxkFdgEM9P4xY" int2:id="mw4dXanj">
      <int2:state int2:value="Rejected" int2:type="AugLoop_Text_Critique"/>
    </int2:bookmark>
    <int2:bookmark int2:bookmarkName="_Int_oBkXA6kz" int2:invalidationBookmarkName="" int2:hashCode="74GmVkh3ID7sYY" int2:id="ze3ijZrk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2DBDF"/>
    <w:rsid w:val="00482B2E"/>
    <w:rsid w:val="004E5C0E"/>
    <w:rsid w:val="008B7267"/>
    <w:rsid w:val="00B4F187"/>
    <w:rsid w:val="00CD742A"/>
    <w:rsid w:val="014CBC8F"/>
    <w:rsid w:val="016000B6"/>
    <w:rsid w:val="017F43C3"/>
    <w:rsid w:val="02506442"/>
    <w:rsid w:val="02AAB139"/>
    <w:rsid w:val="02B35F8E"/>
    <w:rsid w:val="02DB7917"/>
    <w:rsid w:val="0353A2AD"/>
    <w:rsid w:val="040D770A"/>
    <w:rsid w:val="04101D28"/>
    <w:rsid w:val="041D6F9D"/>
    <w:rsid w:val="0421FD60"/>
    <w:rsid w:val="044A4CA3"/>
    <w:rsid w:val="04657DBB"/>
    <w:rsid w:val="04B205E5"/>
    <w:rsid w:val="052A74C7"/>
    <w:rsid w:val="061DB223"/>
    <w:rsid w:val="06AE1A0E"/>
    <w:rsid w:val="06F2494D"/>
    <w:rsid w:val="076F2AE8"/>
    <w:rsid w:val="077A5254"/>
    <w:rsid w:val="07D0257D"/>
    <w:rsid w:val="0826D78F"/>
    <w:rsid w:val="086D4A78"/>
    <w:rsid w:val="0886361C"/>
    <w:rsid w:val="0A187666"/>
    <w:rsid w:val="0B7654C1"/>
    <w:rsid w:val="0B79493E"/>
    <w:rsid w:val="0BB43B5C"/>
    <w:rsid w:val="0C11B1BC"/>
    <w:rsid w:val="0C6CBFDE"/>
    <w:rsid w:val="0CAB82EF"/>
    <w:rsid w:val="0D0B4C80"/>
    <w:rsid w:val="0E1A7C30"/>
    <w:rsid w:val="0EED8463"/>
    <w:rsid w:val="0EFA1CEA"/>
    <w:rsid w:val="0F11C1AB"/>
    <w:rsid w:val="0F66690E"/>
    <w:rsid w:val="1001CCB9"/>
    <w:rsid w:val="10D64B56"/>
    <w:rsid w:val="11AD320C"/>
    <w:rsid w:val="123CB8B8"/>
    <w:rsid w:val="12634760"/>
    <w:rsid w:val="1318B762"/>
    <w:rsid w:val="13F62A3D"/>
    <w:rsid w:val="1425ED35"/>
    <w:rsid w:val="14264AAB"/>
    <w:rsid w:val="1482CE1F"/>
    <w:rsid w:val="15213DF9"/>
    <w:rsid w:val="1581DEE9"/>
    <w:rsid w:val="15850410"/>
    <w:rsid w:val="165183E1"/>
    <w:rsid w:val="168EC252"/>
    <w:rsid w:val="16D8D6B4"/>
    <w:rsid w:val="171CF00D"/>
    <w:rsid w:val="1759887F"/>
    <w:rsid w:val="17C49F13"/>
    <w:rsid w:val="17CCEE6B"/>
    <w:rsid w:val="17FC6DD2"/>
    <w:rsid w:val="185E456D"/>
    <w:rsid w:val="18896B47"/>
    <w:rsid w:val="18C9C727"/>
    <w:rsid w:val="192A7A57"/>
    <w:rsid w:val="195AE3D9"/>
    <w:rsid w:val="195EB5B2"/>
    <w:rsid w:val="19BA7CA5"/>
    <w:rsid w:val="19BEAA09"/>
    <w:rsid w:val="19F64833"/>
    <w:rsid w:val="1A03ADC4"/>
    <w:rsid w:val="1ACF7A0B"/>
    <w:rsid w:val="1B4B5D7F"/>
    <w:rsid w:val="1BA83301"/>
    <w:rsid w:val="1BCC1BB8"/>
    <w:rsid w:val="1BDF8903"/>
    <w:rsid w:val="1C1354F3"/>
    <w:rsid w:val="1C193EA2"/>
    <w:rsid w:val="1C87CAC4"/>
    <w:rsid w:val="1CB83196"/>
    <w:rsid w:val="1CC310A5"/>
    <w:rsid w:val="1D326871"/>
    <w:rsid w:val="1D4B62AA"/>
    <w:rsid w:val="1D54AB1B"/>
    <w:rsid w:val="1DF75416"/>
    <w:rsid w:val="1E1598BC"/>
    <w:rsid w:val="1E5A3F98"/>
    <w:rsid w:val="1E5EB5A7"/>
    <w:rsid w:val="1E804021"/>
    <w:rsid w:val="1FF0A6A0"/>
    <w:rsid w:val="2095EAF9"/>
    <w:rsid w:val="20AD2758"/>
    <w:rsid w:val="21102435"/>
    <w:rsid w:val="213A85BF"/>
    <w:rsid w:val="22347BC7"/>
    <w:rsid w:val="22DDC6C6"/>
    <w:rsid w:val="23366FAB"/>
    <w:rsid w:val="23517661"/>
    <w:rsid w:val="23ABF2E7"/>
    <w:rsid w:val="23CFF0C0"/>
    <w:rsid w:val="23DDD188"/>
    <w:rsid w:val="23E64B0C"/>
    <w:rsid w:val="24889259"/>
    <w:rsid w:val="25462A73"/>
    <w:rsid w:val="25468E02"/>
    <w:rsid w:val="2730779B"/>
    <w:rsid w:val="278AFF76"/>
    <w:rsid w:val="279B2219"/>
    <w:rsid w:val="27A59308"/>
    <w:rsid w:val="28954822"/>
    <w:rsid w:val="28ACBFEB"/>
    <w:rsid w:val="29193026"/>
    <w:rsid w:val="296519F3"/>
    <w:rsid w:val="2A3410F9"/>
    <w:rsid w:val="2B0E2525"/>
    <w:rsid w:val="2B86F828"/>
    <w:rsid w:val="2B9F4ED8"/>
    <w:rsid w:val="2C3B9062"/>
    <w:rsid w:val="2C501BDF"/>
    <w:rsid w:val="2C5B2665"/>
    <w:rsid w:val="2CB9C5AE"/>
    <w:rsid w:val="2CC47495"/>
    <w:rsid w:val="2CDD702C"/>
    <w:rsid w:val="2DB2D585"/>
    <w:rsid w:val="2DC0B441"/>
    <w:rsid w:val="2DEAA08B"/>
    <w:rsid w:val="2E5AEC0C"/>
    <w:rsid w:val="2F23EA6A"/>
    <w:rsid w:val="2F61738B"/>
    <w:rsid w:val="2F72C4F3"/>
    <w:rsid w:val="2F7AEBE5"/>
    <w:rsid w:val="2FE08274"/>
    <w:rsid w:val="2FF01728"/>
    <w:rsid w:val="30196AF0"/>
    <w:rsid w:val="30C47A2A"/>
    <w:rsid w:val="30DA73B3"/>
    <w:rsid w:val="31402C02"/>
    <w:rsid w:val="31C0D315"/>
    <w:rsid w:val="32736BC3"/>
    <w:rsid w:val="336B58A7"/>
    <w:rsid w:val="337A2E7B"/>
    <w:rsid w:val="33B9F6CB"/>
    <w:rsid w:val="33DC1709"/>
    <w:rsid w:val="33DE1E02"/>
    <w:rsid w:val="33F5E03D"/>
    <w:rsid w:val="3421DB0B"/>
    <w:rsid w:val="34E08A43"/>
    <w:rsid w:val="34F829EF"/>
    <w:rsid w:val="35065A83"/>
    <w:rsid w:val="35516ACA"/>
    <w:rsid w:val="3567E4CA"/>
    <w:rsid w:val="3576094E"/>
    <w:rsid w:val="35916D64"/>
    <w:rsid w:val="35DAA60A"/>
    <w:rsid w:val="36151D7E"/>
    <w:rsid w:val="36D13CC7"/>
    <w:rsid w:val="37513302"/>
    <w:rsid w:val="375DF60E"/>
    <w:rsid w:val="37A396A4"/>
    <w:rsid w:val="3863D4C6"/>
    <w:rsid w:val="387CB22A"/>
    <w:rsid w:val="38FEC50C"/>
    <w:rsid w:val="390D31CC"/>
    <w:rsid w:val="39B09CBB"/>
    <w:rsid w:val="3A590AE6"/>
    <w:rsid w:val="3AE05972"/>
    <w:rsid w:val="3B33F19C"/>
    <w:rsid w:val="3C17C858"/>
    <w:rsid w:val="3D0038B5"/>
    <w:rsid w:val="3D3CF72F"/>
    <w:rsid w:val="3DF6CB30"/>
    <w:rsid w:val="3EC7E94D"/>
    <w:rsid w:val="3EFEAD61"/>
    <w:rsid w:val="3F0B816C"/>
    <w:rsid w:val="3F1C6DFC"/>
    <w:rsid w:val="4000AC81"/>
    <w:rsid w:val="410AEE2C"/>
    <w:rsid w:val="4116F0DB"/>
    <w:rsid w:val="412D43C6"/>
    <w:rsid w:val="413315BC"/>
    <w:rsid w:val="417379B0"/>
    <w:rsid w:val="41AD3D78"/>
    <w:rsid w:val="426AAE34"/>
    <w:rsid w:val="432030BD"/>
    <w:rsid w:val="435F5594"/>
    <w:rsid w:val="43B09AA9"/>
    <w:rsid w:val="43E02BF2"/>
    <w:rsid w:val="4430A970"/>
    <w:rsid w:val="4498270A"/>
    <w:rsid w:val="449FA8D8"/>
    <w:rsid w:val="453B14CA"/>
    <w:rsid w:val="456C786E"/>
    <w:rsid w:val="459A65AC"/>
    <w:rsid w:val="45CD88EF"/>
    <w:rsid w:val="462D6301"/>
    <w:rsid w:val="46E4B77C"/>
    <w:rsid w:val="476E07FB"/>
    <w:rsid w:val="477BD0EE"/>
    <w:rsid w:val="489DC70B"/>
    <w:rsid w:val="4932EEE2"/>
    <w:rsid w:val="4AAE4D22"/>
    <w:rsid w:val="4AB4282E"/>
    <w:rsid w:val="4B82BAE6"/>
    <w:rsid w:val="4BE66E1C"/>
    <w:rsid w:val="4C2EF900"/>
    <w:rsid w:val="4C926DAF"/>
    <w:rsid w:val="4D74F364"/>
    <w:rsid w:val="4EADD43E"/>
    <w:rsid w:val="4F20231E"/>
    <w:rsid w:val="4FF15AA9"/>
    <w:rsid w:val="5071EEF8"/>
    <w:rsid w:val="50A3A1FC"/>
    <w:rsid w:val="51F377F7"/>
    <w:rsid w:val="525EC399"/>
    <w:rsid w:val="525F14F0"/>
    <w:rsid w:val="53051BD7"/>
    <w:rsid w:val="53B6818E"/>
    <w:rsid w:val="53D77CF1"/>
    <w:rsid w:val="53E27A9E"/>
    <w:rsid w:val="5401C63C"/>
    <w:rsid w:val="546A5ADC"/>
    <w:rsid w:val="54774D09"/>
    <w:rsid w:val="54DE636D"/>
    <w:rsid w:val="5519862E"/>
    <w:rsid w:val="55345D25"/>
    <w:rsid w:val="56394423"/>
    <w:rsid w:val="57D102F8"/>
    <w:rsid w:val="57FF8FEC"/>
    <w:rsid w:val="583A8DAA"/>
    <w:rsid w:val="5845AB63"/>
    <w:rsid w:val="58AD89E6"/>
    <w:rsid w:val="58B2028F"/>
    <w:rsid w:val="58CDA990"/>
    <w:rsid w:val="58D0B244"/>
    <w:rsid w:val="58D4D6FD"/>
    <w:rsid w:val="58E1020B"/>
    <w:rsid w:val="592581F8"/>
    <w:rsid w:val="59615E2C"/>
    <w:rsid w:val="5BA2D2CE"/>
    <w:rsid w:val="5C433017"/>
    <w:rsid w:val="5C6036C7"/>
    <w:rsid w:val="5CE73F53"/>
    <w:rsid w:val="5D524595"/>
    <w:rsid w:val="5DF8DBA9"/>
    <w:rsid w:val="5E5945A3"/>
    <w:rsid w:val="5E6A0EAD"/>
    <w:rsid w:val="5F5BA081"/>
    <w:rsid w:val="61800853"/>
    <w:rsid w:val="61A32357"/>
    <w:rsid w:val="62006E1F"/>
    <w:rsid w:val="621AA2B3"/>
    <w:rsid w:val="625C1487"/>
    <w:rsid w:val="62655C41"/>
    <w:rsid w:val="62BBF6FF"/>
    <w:rsid w:val="6301E2A5"/>
    <w:rsid w:val="6441D933"/>
    <w:rsid w:val="6457A846"/>
    <w:rsid w:val="64D33826"/>
    <w:rsid w:val="64D7877E"/>
    <w:rsid w:val="65065E5F"/>
    <w:rsid w:val="65134AE1"/>
    <w:rsid w:val="657AF93F"/>
    <w:rsid w:val="658FD964"/>
    <w:rsid w:val="65E0CF03"/>
    <w:rsid w:val="6618EE21"/>
    <w:rsid w:val="6692F137"/>
    <w:rsid w:val="6742DBDF"/>
    <w:rsid w:val="67601037"/>
    <w:rsid w:val="679A1D13"/>
    <w:rsid w:val="67F7369C"/>
    <w:rsid w:val="6A0DD2C7"/>
    <w:rsid w:val="6A3573A6"/>
    <w:rsid w:val="6A359C0B"/>
    <w:rsid w:val="6AEB59F2"/>
    <w:rsid w:val="6BD27CC1"/>
    <w:rsid w:val="6C362D7B"/>
    <w:rsid w:val="6C4F97E7"/>
    <w:rsid w:val="6CAA9EB3"/>
    <w:rsid w:val="6CB23737"/>
    <w:rsid w:val="6CEAFCB8"/>
    <w:rsid w:val="6D3B7ECD"/>
    <w:rsid w:val="6E5816BF"/>
    <w:rsid w:val="6E5AD45B"/>
    <w:rsid w:val="6E6628D5"/>
    <w:rsid w:val="6FF15269"/>
    <w:rsid w:val="6FFB66B4"/>
    <w:rsid w:val="704ABA12"/>
    <w:rsid w:val="70B0253C"/>
    <w:rsid w:val="718FC4DC"/>
    <w:rsid w:val="71CC446C"/>
    <w:rsid w:val="71CFB8C1"/>
    <w:rsid w:val="72900059"/>
    <w:rsid w:val="72A95B7C"/>
    <w:rsid w:val="72E23667"/>
    <w:rsid w:val="73127162"/>
    <w:rsid w:val="7318B72D"/>
    <w:rsid w:val="731B41FC"/>
    <w:rsid w:val="73488D32"/>
    <w:rsid w:val="738D4610"/>
    <w:rsid w:val="73E5A02B"/>
    <w:rsid w:val="7414B976"/>
    <w:rsid w:val="74365205"/>
    <w:rsid w:val="74649931"/>
    <w:rsid w:val="74B3A36E"/>
    <w:rsid w:val="752B73B0"/>
    <w:rsid w:val="754E2237"/>
    <w:rsid w:val="75AEFA72"/>
    <w:rsid w:val="76360EFE"/>
    <w:rsid w:val="768FF008"/>
    <w:rsid w:val="7697C820"/>
    <w:rsid w:val="7701B66C"/>
    <w:rsid w:val="7762E055"/>
    <w:rsid w:val="777DE255"/>
    <w:rsid w:val="77931693"/>
    <w:rsid w:val="77B50AD6"/>
    <w:rsid w:val="77C80512"/>
    <w:rsid w:val="78918EF3"/>
    <w:rsid w:val="79D05CF5"/>
    <w:rsid w:val="79DB631B"/>
    <w:rsid w:val="7A5238BC"/>
    <w:rsid w:val="7A57DDB5"/>
    <w:rsid w:val="7A588C55"/>
    <w:rsid w:val="7AA2A7C9"/>
    <w:rsid w:val="7B3FF606"/>
    <w:rsid w:val="7B42D9C8"/>
    <w:rsid w:val="7BAF6D2F"/>
    <w:rsid w:val="7BB21BF0"/>
    <w:rsid w:val="7C540CC0"/>
    <w:rsid w:val="7CC29D70"/>
    <w:rsid w:val="7CD5D070"/>
    <w:rsid w:val="7D4E6372"/>
    <w:rsid w:val="7DAEE1D6"/>
    <w:rsid w:val="7DD3A5CF"/>
    <w:rsid w:val="7EA5311D"/>
    <w:rsid w:val="7EAC6D2E"/>
    <w:rsid w:val="7EF7717E"/>
    <w:rsid w:val="7F589737"/>
    <w:rsid w:val="7FFC517D"/>
    <w:rsid w:val="7F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DBDF"/>
  <w15:chartTrackingRefBased/>
  <w15:docId w15:val="{1E70166B-50BF-4DFA-B436-AFA18CF0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construlita.com/nosotros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hyperlink" Target="https://www.mordorintelligence.com/es/industry-reports/coworking-spaces-in-latin-america" TargetMode="External" Id="rId9" /><Relationship Type="http://schemas.openxmlformats.org/officeDocument/2006/relationships/footer" Target="footer1.xml" Id="rId14" /><Relationship Type="http://schemas.openxmlformats.org/officeDocument/2006/relationships/hyperlink" Target="https://www.grupoconstrulita.com/" TargetMode="External" Id="Rc6f316a82bfe4c35" /><Relationship Type="http://schemas.openxmlformats.org/officeDocument/2006/relationships/hyperlink" Target="https://asinom.stps.gob.mx/upload/noms/Nom-025.pdf" TargetMode="External" Id="R8f8ea48be6c4486c" /><Relationship Type="http://schemas.openxmlformats.org/officeDocument/2006/relationships/hyperlink" Target="https://www.construlitaconnect.com/" TargetMode="External" Id="R40ae0e361fd54a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79674-1C56-470E-B693-5B2318D917E9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7A6A5247-AC28-4E62-8BD0-99252377B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26320-6161-4E10-91AB-91BBBD44B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4</revision>
  <dcterms:created xsi:type="dcterms:W3CDTF">2024-08-07T22:50:00.0000000Z</dcterms:created>
  <dcterms:modified xsi:type="dcterms:W3CDTF">2024-08-08T02:07:56.5033651Z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