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76" w:lineRule="auto"/>
        <w:jc w:val="center"/>
        <w:rPr>
          <w:rFonts w:ascii="Times New Roman" w:cs="Times New Roman" w:hAnsi="Times New Roman" w:eastAsia="Times New Roman"/>
          <w:b w:val="1"/>
          <w:bCs w:val="1"/>
        </w:rPr>
      </w:pPr>
      <w:r>
        <w:rPr>
          <w:rFonts w:ascii="Times New Roman"/>
          <w:b w:val="1"/>
          <w:bCs w:val="1"/>
          <w:sz w:val="24"/>
          <w:szCs w:val="24"/>
          <w:rtl w:val="0"/>
        </w:rPr>
        <w:t xml:space="preserve">THE PENINSULA NEW YORK PRESENTA </w:t>
      </w:r>
      <w:r>
        <w:rPr>
          <w:rFonts w:hAnsi="Times New Roman" w:hint="default"/>
          <w:b w:val="1"/>
          <w:bCs w:val="1"/>
          <w:i w:val="1"/>
          <w:iCs w:val="1"/>
          <w:sz w:val="24"/>
          <w:szCs w:val="24"/>
          <w:rtl w:val="0"/>
        </w:rPr>
        <w:t>“</w:t>
      </w:r>
      <w:r>
        <w:rPr>
          <w:rFonts w:ascii="Times New Roman"/>
          <w:b w:val="1"/>
          <w:bCs w:val="1"/>
          <w:i w:val="1"/>
          <w:iCs w:val="1"/>
          <w:sz w:val="24"/>
          <w:szCs w:val="24"/>
          <w:rtl w:val="0"/>
        </w:rPr>
        <w:t>FRIEZE FRAME</w:t>
      </w:r>
      <w:r>
        <w:rPr>
          <w:rFonts w:hAnsi="Times New Roman" w:hint="default"/>
          <w:b w:val="1"/>
          <w:bCs w:val="1"/>
          <w:i w:val="1"/>
          <w:iCs w:val="1"/>
          <w:sz w:val="24"/>
          <w:szCs w:val="24"/>
          <w:rtl w:val="0"/>
        </w:rPr>
        <w:t>”</w:t>
      </w:r>
      <w:r>
        <w:rPr>
          <w:rFonts w:ascii="Times New Roman"/>
          <w:b w:val="1"/>
          <w:bCs w:val="1"/>
          <w:sz w:val="24"/>
          <w:szCs w:val="24"/>
          <w:rtl w:val="0"/>
        </w:rPr>
        <w:t>, UNA EXPOSICI</w:t>
      </w:r>
      <w:r>
        <w:rPr>
          <w:rFonts w:hAnsi="Times New Roman" w:hint="default"/>
          <w:b w:val="1"/>
          <w:bCs w:val="1"/>
          <w:sz w:val="24"/>
          <w:szCs w:val="24"/>
          <w:rtl w:val="0"/>
        </w:rPr>
        <w:t>Ó</w:t>
      </w:r>
      <w:r>
        <w:rPr>
          <w:rFonts w:ascii="Times New Roman"/>
          <w:b w:val="1"/>
          <w:bCs w:val="1"/>
          <w:sz w:val="24"/>
          <w:szCs w:val="24"/>
          <w:rtl w:val="0"/>
        </w:rPr>
        <w:t>N DE PIEZAS DE ARTE CONTEMPOR</w:t>
      </w:r>
      <w:r>
        <w:rPr>
          <w:rFonts w:hAnsi="Times New Roman" w:hint="default"/>
          <w:b w:val="1"/>
          <w:bCs w:val="1"/>
          <w:sz w:val="24"/>
          <w:szCs w:val="24"/>
          <w:rtl w:val="0"/>
        </w:rPr>
        <w:t>Á</w:t>
      </w:r>
      <w:r>
        <w:rPr>
          <w:rFonts w:ascii="Times New Roman"/>
          <w:b w:val="1"/>
          <w:bCs w:val="1"/>
          <w:sz w:val="24"/>
          <w:szCs w:val="24"/>
          <w:rtl w:val="0"/>
          <w:lang w:val="pt-PT"/>
        </w:rPr>
        <w:t>NEO EN ASOCIACI</w:t>
      </w:r>
      <w:r>
        <w:rPr>
          <w:rFonts w:hAnsi="Times New Roman" w:hint="default"/>
          <w:b w:val="1"/>
          <w:bCs w:val="1"/>
          <w:sz w:val="24"/>
          <w:szCs w:val="24"/>
          <w:rtl w:val="0"/>
        </w:rPr>
        <w:t>Ó</w:t>
      </w:r>
      <w:r>
        <w:rPr>
          <w:rFonts w:ascii="Times New Roman"/>
          <w:b w:val="1"/>
          <w:bCs w:val="1"/>
          <w:sz w:val="24"/>
          <w:szCs w:val="24"/>
          <w:rtl w:val="0"/>
        </w:rPr>
        <w:t>N CON CIRCA 1881 Y JOSH LILLEY GALLERY</w:t>
      </w:r>
    </w:p>
    <w:p>
      <w:pPr>
        <w:pStyle w:val="Body"/>
        <w:spacing w:line="276" w:lineRule="auto"/>
        <w:jc w:val="center"/>
        <w:rPr>
          <w:rFonts w:ascii="Times New Roman" w:cs="Times New Roman" w:hAnsi="Times New Roman" w:eastAsia="Times New Roman"/>
          <w:b w:val="1"/>
          <w:bCs w:val="1"/>
          <w:sz w:val="2"/>
          <w:szCs w:val="2"/>
        </w:rPr>
      </w:pPr>
    </w:p>
    <w:p>
      <w:pPr>
        <w:pStyle w:val="Body"/>
        <w:spacing w:line="276" w:lineRule="auto"/>
        <w:rPr>
          <w:rFonts w:ascii="Times New Roman" w:cs="Times New Roman" w:hAnsi="Times New Roman" w:eastAsia="Times New Roman"/>
        </w:rPr>
      </w:pPr>
      <w:r>
        <w:rPr>
          <w:rtl w:val="0"/>
        </w:rPr>
        <w:drawing>
          <wp:anchor distT="57150" distB="57150" distL="57150" distR="57150" simplePos="0" relativeHeight="251659264" behindDoc="0" locked="0" layoutInCell="1" allowOverlap="1">
            <wp:simplePos x="0" y="0"/>
            <wp:positionH relativeFrom="page">
              <wp:posOffset>3924300</wp:posOffset>
            </wp:positionH>
            <wp:positionV relativeFrom="line">
              <wp:posOffset>45084</wp:posOffset>
            </wp:positionV>
            <wp:extent cx="1346836" cy="1809750"/>
            <wp:effectExtent l="0" t="0" r="0" b="0"/>
            <wp:wrapSquare wrapText="bothSides" distL="57150" distR="57150" distT="57150" distB="57150"/>
            <wp:docPr id="1073741827" name="officeArt object" descr="../../../../../../../Desktop/Kathleen%2"/>
            <wp:cNvGraphicFramePr/>
            <a:graphic xmlns:a="http://schemas.openxmlformats.org/drawingml/2006/main">
              <a:graphicData uri="http://schemas.openxmlformats.org/drawingml/2006/picture">
                <pic:pic xmlns:pic="http://schemas.openxmlformats.org/drawingml/2006/picture">
                  <pic:nvPicPr>
                    <pic:cNvPr id="1073741827" name="image8.png" descr="../../../../../../../Desktop/Kathleen%2"/>
                    <pic:cNvPicPr/>
                  </pic:nvPicPr>
                  <pic:blipFill>
                    <a:blip r:embed="rId4">
                      <a:extLst/>
                    </a:blip>
                    <a:stretch>
                      <a:fillRect/>
                    </a:stretch>
                  </pic:blipFill>
                  <pic:spPr>
                    <a:xfrm>
                      <a:off x="0" y="0"/>
                      <a:ext cx="1346836" cy="1809750"/>
                    </a:xfrm>
                    <a:prstGeom prst="rect">
                      <a:avLst/>
                    </a:prstGeom>
                    <a:ln w="12700" cap="flat">
                      <a:noFill/>
                      <a:miter lim="400000"/>
                    </a:ln>
                    <a:effectLst/>
                  </pic:spPr>
                </pic:pic>
              </a:graphicData>
            </a:graphic>
          </wp:anchor>
        </w:drawing>
      </w:r>
      <w:r>
        <w:rPr>
          <w:rtl w:val="0"/>
        </w:rPr>
        <w:drawing>
          <wp:anchor distT="57150" distB="57150" distL="57150" distR="57150" simplePos="0" relativeHeight="251660288" behindDoc="0" locked="0" layoutInCell="1" allowOverlap="1">
            <wp:simplePos x="0" y="0"/>
            <wp:positionH relativeFrom="page">
              <wp:posOffset>2428875</wp:posOffset>
            </wp:positionH>
            <wp:positionV relativeFrom="line">
              <wp:posOffset>45084</wp:posOffset>
            </wp:positionV>
            <wp:extent cx="1352550" cy="1819275"/>
            <wp:effectExtent l="0" t="0" r="0" b="0"/>
            <wp:wrapSquare wrapText="bothSides" distL="57150" distR="57150" distT="57150" distB="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5.jpg"/>
                    <pic:cNvPicPr/>
                  </pic:nvPicPr>
                  <pic:blipFill>
                    <a:blip r:embed="rId5">
                      <a:extLst/>
                    </a:blip>
                    <a:stretch>
                      <a:fillRect/>
                    </a:stretch>
                  </pic:blipFill>
                  <pic:spPr>
                    <a:xfrm>
                      <a:off x="0" y="0"/>
                      <a:ext cx="1352550" cy="1819275"/>
                    </a:xfrm>
                    <a:prstGeom prst="rect">
                      <a:avLst/>
                    </a:prstGeom>
                    <a:ln w="12700" cap="flat">
                      <a:noFill/>
                      <a:miter lim="400000"/>
                    </a:ln>
                    <a:effectLst/>
                  </pic:spPr>
                </pic:pic>
              </a:graphicData>
            </a:graphic>
          </wp:anchor>
        </w:drawing>
      </w:r>
    </w:p>
    <w:p>
      <w:pPr>
        <w:pStyle w:val="Body"/>
        <w:spacing w:line="276" w:lineRule="auto"/>
        <w:rPr>
          <w:rFonts w:ascii="Times New Roman" w:cs="Times New Roman" w:hAnsi="Times New Roman" w:eastAsia="Times New Roman"/>
        </w:rPr>
      </w:pPr>
    </w:p>
    <w:p>
      <w:pPr>
        <w:pStyle w:val="Body"/>
        <w:spacing w:line="276" w:lineRule="auto"/>
        <w:rPr>
          <w:rFonts w:ascii="Times New Roman" w:cs="Times New Roman" w:hAnsi="Times New Roman" w:eastAsia="Times New Roman"/>
        </w:rPr>
      </w:pPr>
    </w:p>
    <w:p>
      <w:pPr>
        <w:pStyle w:val="Body"/>
        <w:spacing w:line="276" w:lineRule="auto"/>
        <w:rPr>
          <w:rFonts w:ascii="Times New Roman" w:cs="Times New Roman" w:hAnsi="Times New Roman" w:eastAsia="Times New Roman"/>
        </w:rPr>
      </w:pPr>
    </w:p>
    <w:p>
      <w:pPr>
        <w:pStyle w:val="Body"/>
        <w:spacing w:line="276" w:lineRule="auto"/>
        <w:rPr>
          <w:rFonts w:ascii="Times New Roman" w:cs="Times New Roman" w:hAnsi="Times New Roman" w:eastAsia="Times New Roman"/>
        </w:rPr>
      </w:pPr>
    </w:p>
    <w:p>
      <w:pPr>
        <w:pStyle w:val="Body"/>
        <w:spacing w:line="276" w:lineRule="auto"/>
        <w:rPr>
          <w:rFonts w:ascii="Times New Roman" w:cs="Times New Roman" w:hAnsi="Times New Roman" w:eastAsia="Times New Roman"/>
        </w:rPr>
      </w:pPr>
    </w:p>
    <w:p>
      <w:pPr>
        <w:pStyle w:val="Body"/>
        <w:spacing w:line="276" w:lineRule="auto"/>
        <w:rPr>
          <w:rFonts w:ascii="Times New Roman" w:cs="Times New Roman" w:hAnsi="Times New Roman" w:eastAsia="Times New Roman"/>
        </w:rPr>
      </w:pPr>
    </w:p>
    <w:p>
      <w:pPr>
        <w:pStyle w:val="Body"/>
        <w:spacing w:line="276" w:lineRule="auto"/>
        <w:rPr>
          <w:rFonts w:ascii="Times New Roman" w:cs="Times New Roman" w:hAnsi="Times New Roman" w:eastAsia="Times New Roman"/>
        </w:rPr>
      </w:pPr>
    </w:p>
    <w:p>
      <w:pPr>
        <w:pStyle w:val="Body"/>
        <w:spacing w:line="276" w:lineRule="auto"/>
        <w:rPr>
          <w:rFonts w:ascii="Times New Roman" w:cs="Times New Roman" w:hAnsi="Times New Roman" w:eastAsia="Times New Roman"/>
        </w:rPr>
      </w:pPr>
    </w:p>
    <w:p>
      <w:pPr>
        <w:pStyle w:val="Body"/>
        <w:spacing w:line="276" w:lineRule="auto"/>
        <w:rPr>
          <w:rFonts w:ascii="Times New Roman" w:cs="Times New Roman" w:hAnsi="Times New Roman" w:eastAsia="Times New Roman"/>
          <w:color w:val="0000ff"/>
          <w:sz w:val="16"/>
          <w:szCs w:val="16"/>
          <w:u w:color="000000"/>
        </w:rPr>
      </w:pPr>
    </w:p>
    <w:p>
      <w:pPr>
        <w:pStyle w:val="Body"/>
        <w:spacing w:line="276" w:lineRule="auto"/>
        <w:jc w:val="center"/>
        <w:rPr>
          <w:rFonts w:ascii="Times New Roman" w:cs="Times New Roman" w:hAnsi="Times New Roman" w:eastAsia="Times New Roman"/>
          <w:sz w:val="16"/>
          <w:szCs w:val="16"/>
        </w:rPr>
      </w:pPr>
      <w:r>
        <w:rPr>
          <w:rFonts w:ascii="Times New Roman"/>
          <w:sz w:val="16"/>
          <w:szCs w:val="16"/>
          <w:rtl w:val="0"/>
          <w:lang w:val="es-ES_tradnl"/>
        </w:rPr>
        <w:t xml:space="preserve">Izquierda: Brian Bress, </w:t>
      </w:r>
      <w:r>
        <w:rPr>
          <w:rFonts w:ascii="Times New Roman"/>
          <w:i w:val="1"/>
          <w:iCs w:val="1"/>
          <w:sz w:val="16"/>
          <w:szCs w:val="16"/>
          <w:rtl w:val="0"/>
          <w:lang w:val="en-US"/>
        </w:rPr>
        <w:t xml:space="preserve">Paperboy (on Blue Dashes) </w:t>
      </w:r>
      <w:r>
        <w:rPr>
          <w:rFonts w:ascii="Times New Roman"/>
          <w:sz w:val="16"/>
          <w:szCs w:val="16"/>
          <w:rtl w:val="0"/>
        </w:rPr>
        <w:t xml:space="preserve">/ </w:t>
      </w:r>
      <w:r>
        <w:rPr>
          <w:rFonts w:ascii="Times New Roman"/>
          <w:i w:val="1"/>
          <w:iCs w:val="1"/>
          <w:sz w:val="16"/>
          <w:szCs w:val="16"/>
          <w:rtl w:val="0"/>
        </w:rPr>
        <w:t>Ni</w:t>
      </w:r>
      <w:r>
        <w:rPr>
          <w:rFonts w:hAnsi="Times New Roman" w:hint="default"/>
          <w:i w:val="1"/>
          <w:iCs w:val="1"/>
          <w:sz w:val="16"/>
          <w:szCs w:val="16"/>
          <w:rtl w:val="0"/>
          <w:lang w:val="es-ES_tradnl"/>
        </w:rPr>
        <w:t>ñ</w:t>
      </w:r>
      <w:r>
        <w:rPr>
          <w:rFonts w:ascii="Times New Roman"/>
          <w:i w:val="1"/>
          <w:iCs w:val="1"/>
          <w:sz w:val="16"/>
          <w:szCs w:val="16"/>
          <w:rtl w:val="0"/>
          <w:lang w:val="es-ES_tradnl"/>
        </w:rPr>
        <w:t>o de papel (sobre Trazos Azules)</w:t>
      </w:r>
      <w:r>
        <w:rPr>
          <w:rFonts w:ascii="Times New Roman"/>
          <w:sz w:val="16"/>
          <w:szCs w:val="16"/>
          <w:rtl w:val="0"/>
          <w:lang w:val="nl-NL"/>
        </w:rPr>
        <w:t xml:space="preserve">, 2016. Derecha: Kathleen Ryan, </w:t>
      </w:r>
      <w:r>
        <w:rPr>
          <w:rFonts w:ascii="Times New Roman"/>
          <w:i w:val="1"/>
          <w:iCs w:val="1"/>
          <w:sz w:val="16"/>
          <w:szCs w:val="16"/>
          <w:rtl w:val="0"/>
          <w:lang w:val="en-US"/>
        </w:rPr>
        <w:t>Untitled / Sin t</w:t>
      </w:r>
      <w:r>
        <w:rPr>
          <w:rFonts w:hAnsi="Times New Roman" w:hint="default"/>
          <w:i w:val="1"/>
          <w:iCs w:val="1"/>
          <w:sz w:val="16"/>
          <w:szCs w:val="16"/>
          <w:rtl w:val="0"/>
        </w:rPr>
        <w:t>í</w:t>
      </w:r>
      <w:r>
        <w:rPr>
          <w:rFonts w:ascii="Times New Roman"/>
          <w:i w:val="1"/>
          <w:iCs w:val="1"/>
          <w:sz w:val="16"/>
          <w:szCs w:val="16"/>
          <w:rtl w:val="0"/>
        </w:rPr>
        <w:t>tulo</w:t>
      </w:r>
      <w:r>
        <w:rPr>
          <w:rFonts w:ascii="Times New Roman"/>
          <w:sz w:val="16"/>
          <w:szCs w:val="16"/>
          <w:rtl w:val="0"/>
        </w:rPr>
        <w:t>, 2017.</w:t>
      </w:r>
    </w:p>
    <w:p>
      <w:pPr>
        <w:pStyle w:val="Body"/>
        <w:spacing w:line="276" w:lineRule="auto"/>
        <w:jc w:val="center"/>
        <w:rPr>
          <w:rFonts w:ascii="Times New Roman" w:cs="Times New Roman" w:hAnsi="Times New Roman" w:eastAsia="Times New Roman"/>
          <w:sz w:val="16"/>
          <w:szCs w:val="16"/>
        </w:rPr>
      </w:pPr>
      <w:r>
        <w:rPr>
          <w:rFonts w:ascii="Times New Roman"/>
          <w:sz w:val="16"/>
          <w:szCs w:val="16"/>
          <w:rtl w:val="0"/>
        </w:rPr>
        <w:t>Im</w:t>
      </w:r>
      <w:r>
        <w:rPr>
          <w:rFonts w:hAnsi="Times New Roman" w:hint="default"/>
          <w:sz w:val="16"/>
          <w:szCs w:val="16"/>
          <w:rtl w:val="0"/>
        </w:rPr>
        <w:t>á</w:t>
      </w:r>
      <w:r>
        <w:rPr>
          <w:rFonts w:ascii="Times New Roman"/>
          <w:sz w:val="16"/>
          <w:szCs w:val="16"/>
          <w:rtl w:val="0"/>
          <w:lang w:val="es-ES_tradnl"/>
        </w:rPr>
        <w:t>genes cortes</w:t>
      </w:r>
      <w:r>
        <w:rPr>
          <w:rFonts w:hAnsi="Times New Roman" w:hint="default"/>
          <w:sz w:val="16"/>
          <w:szCs w:val="16"/>
          <w:rtl w:val="0"/>
        </w:rPr>
        <w:t>í</w:t>
      </w:r>
      <w:r>
        <w:rPr>
          <w:rFonts w:ascii="Times New Roman"/>
          <w:sz w:val="16"/>
          <w:szCs w:val="16"/>
          <w:rtl w:val="0"/>
          <w:lang w:val="en-US"/>
        </w:rPr>
        <w:t>a de Josh Lilley Gallery.</w:t>
      </w:r>
    </w:p>
    <w:p>
      <w:pPr>
        <w:pStyle w:val="Body"/>
        <w:spacing w:line="360" w:lineRule="auto"/>
        <w:jc w:val="both"/>
        <w:rPr>
          <w:rFonts w:ascii="Times New Roman" w:cs="Times New Roman" w:hAnsi="Times New Roman" w:eastAsia="Times New Roman"/>
          <w:color w:val="0000ff"/>
          <w:u w:color="000000"/>
        </w:rPr>
      </w:pPr>
    </w:p>
    <w:p>
      <w:pPr>
        <w:pStyle w:val="Body"/>
        <w:spacing w:line="360" w:lineRule="auto"/>
        <w:jc w:val="both"/>
        <w:rPr>
          <w:rFonts w:ascii="Times New Roman" w:cs="Times New Roman" w:hAnsi="Times New Roman" w:eastAsia="Times New Roman"/>
        </w:rPr>
      </w:pPr>
      <w:r>
        <w:rPr>
          <w:rFonts w:ascii="Times New Roman"/>
          <w:sz w:val="24"/>
          <w:szCs w:val="24"/>
          <w:rtl w:val="0"/>
          <w:lang w:val="es-ES_tradnl"/>
        </w:rPr>
        <w:t>Con motivo de la celebraci</w:t>
      </w:r>
      <w:r>
        <w:rPr>
          <w:rFonts w:hAnsi="Times New Roman" w:hint="default"/>
          <w:sz w:val="24"/>
          <w:szCs w:val="24"/>
          <w:rtl w:val="0"/>
        </w:rPr>
        <w:t>ó</w:t>
      </w:r>
      <w:r>
        <w:rPr>
          <w:rFonts w:ascii="Times New Roman"/>
          <w:sz w:val="24"/>
          <w:szCs w:val="24"/>
          <w:rtl w:val="0"/>
          <w:lang w:val="nl-NL"/>
        </w:rPr>
        <w:t xml:space="preserve">n de </w:t>
      </w:r>
      <w:r>
        <w:rPr>
          <w:rFonts w:ascii="Times New Roman"/>
          <w:i w:val="1"/>
          <w:iCs w:val="1"/>
          <w:sz w:val="24"/>
          <w:szCs w:val="24"/>
          <w:rtl w:val="0"/>
          <w:lang w:val="nl-NL"/>
        </w:rPr>
        <w:t>Frieze New York</w:t>
      </w:r>
      <w:r>
        <w:rPr>
          <w:rFonts w:ascii="Times New Roman"/>
          <w:sz w:val="24"/>
          <w:szCs w:val="24"/>
          <w:rtl w:val="0"/>
          <w:lang w:val="en-US"/>
        </w:rPr>
        <w:t xml:space="preserve">, The Peninsula New York presenta </w:t>
      </w:r>
      <w:r>
        <w:rPr>
          <w:rFonts w:ascii="Times New Roman"/>
          <w:i w:val="1"/>
          <w:iCs w:val="1"/>
          <w:sz w:val="24"/>
          <w:szCs w:val="24"/>
          <w:rtl w:val="0"/>
          <w:lang w:val="nl-NL"/>
        </w:rPr>
        <w:t>Frieze Frame</w:t>
      </w:r>
      <w:r>
        <w:rPr>
          <w:rFonts w:ascii="Times New Roman"/>
          <w:sz w:val="24"/>
          <w:szCs w:val="24"/>
          <w:rtl w:val="0"/>
          <w:lang w:val="es-ES_tradnl"/>
        </w:rPr>
        <w:t>, una exposici</w:t>
      </w:r>
      <w:r>
        <w:rPr>
          <w:rFonts w:hAnsi="Times New Roman" w:hint="default"/>
          <w:sz w:val="24"/>
          <w:szCs w:val="24"/>
          <w:rtl w:val="0"/>
        </w:rPr>
        <w:t>ó</w:t>
      </w:r>
      <w:r>
        <w:rPr>
          <w:rFonts w:ascii="Times New Roman"/>
          <w:sz w:val="24"/>
          <w:szCs w:val="24"/>
          <w:rtl w:val="0"/>
          <w:lang w:val="es-ES_tradnl"/>
        </w:rPr>
        <w:t>n de nuevas piezas de arte contempor</w:t>
      </w:r>
      <w:r>
        <w:rPr>
          <w:rFonts w:hAnsi="Times New Roman" w:hint="default"/>
          <w:sz w:val="24"/>
          <w:szCs w:val="24"/>
          <w:rtl w:val="0"/>
        </w:rPr>
        <w:t>á</w:t>
      </w:r>
      <w:r>
        <w:rPr>
          <w:rFonts w:ascii="Times New Roman"/>
          <w:sz w:val="24"/>
          <w:szCs w:val="24"/>
          <w:rtl w:val="0"/>
          <w:lang w:val="es-ES_tradnl"/>
        </w:rPr>
        <w:t>neo, pinturas, dibujos, esculturas y fotograf</w:t>
      </w:r>
      <w:r>
        <w:rPr>
          <w:rFonts w:hAnsi="Times New Roman" w:hint="default"/>
          <w:sz w:val="24"/>
          <w:szCs w:val="24"/>
          <w:rtl w:val="0"/>
        </w:rPr>
        <w:t>í</w:t>
      </w:r>
      <w:r>
        <w:rPr>
          <w:rFonts w:ascii="Times New Roman"/>
          <w:sz w:val="24"/>
          <w:szCs w:val="24"/>
          <w:rtl w:val="0"/>
          <w:lang w:val="es-ES_tradnl"/>
        </w:rPr>
        <w:t>as de 10 maestros contempor</w:t>
      </w:r>
      <w:r>
        <w:rPr>
          <w:rFonts w:hAnsi="Times New Roman" w:hint="default"/>
          <w:sz w:val="24"/>
          <w:szCs w:val="24"/>
          <w:rtl w:val="0"/>
        </w:rPr>
        <w:t>á</w:t>
      </w:r>
      <w:r>
        <w:rPr>
          <w:rFonts w:ascii="Times New Roman"/>
          <w:sz w:val="24"/>
          <w:szCs w:val="24"/>
          <w:rtl w:val="0"/>
          <w:lang w:val="es-ES_tradnl"/>
        </w:rPr>
        <w:t>neos en asociaci</w:t>
      </w:r>
      <w:r>
        <w:rPr>
          <w:rFonts w:hAnsi="Times New Roman" w:hint="default"/>
          <w:sz w:val="24"/>
          <w:szCs w:val="24"/>
          <w:rtl w:val="0"/>
        </w:rPr>
        <w:t>ó</w:t>
      </w:r>
      <w:r>
        <w:rPr>
          <w:rFonts w:ascii="Times New Roman"/>
          <w:sz w:val="24"/>
          <w:szCs w:val="24"/>
          <w:rtl w:val="0"/>
          <w:lang w:val="es-ES_tradnl"/>
        </w:rPr>
        <w:t>n con Circa 1881 y Josh Lilley Gallery. Esta exhibici</w:t>
      </w:r>
      <w:r>
        <w:rPr>
          <w:rFonts w:hAnsi="Times New Roman" w:hint="default"/>
          <w:sz w:val="24"/>
          <w:szCs w:val="24"/>
          <w:rtl w:val="0"/>
        </w:rPr>
        <w:t>ó</w:t>
      </w:r>
      <w:r>
        <w:rPr>
          <w:rFonts w:ascii="Times New Roman"/>
          <w:sz w:val="24"/>
          <w:szCs w:val="24"/>
          <w:rtl w:val="0"/>
          <w:lang w:val="es-ES_tradnl"/>
        </w:rPr>
        <w:t>n, que estar</w:t>
      </w:r>
      <w:r>
        <w:rPr>
          <w:rFonts w:hAnsi="Times New Roman" w:hint="default"/>
          <w:sz w:val="24"/>
          <w:szCs w:val="24"/>
          <w:rtl w:val="0"/>
        </w:rPr>
        <w:t xml:space="preserve">á </w:t>
      </w:r>
      <w:r>
        <w:rPr>
          <w:rFonts w:ascii="Times New Roman"/>
          <w:sz w:val="24"/>
          <w:szCs w:val="24"/>
          <w:rtl w:val="0"/>
          <w:lang w:val="es-ES_tradnl"/>
        </w:rPr>
        <w:t>abierta al p</w:t>
      </w:r>
      <w:r>
        <w:rPr>
          <w:rFonts w:hAnsi="Times New Roman" w:hint="default"/>
          <w:sz w:val="24"/>
          <w:szCs w:val="24"/>
          <w:rtl w:val="0"/>
        </w:rPr>
        <w:t>ú</w:t>
      </w:r>
      <w:r>
        <w:rPr>
          <w:rFonts w:ascii="Times New Roman"/>
          <w:sz w:val="24"/>
          <w:szCs w:val="24"/>
          <w:rtl w:val="0"/>
          <w:lang w:val="es-ES_tradnl"/>
        </w:rPr>
        <w:t>blico durante mayo de 2017, se complementar</w:t>
      </w:r>
      <w:r>
        <w:rPr>
          <w:rFonts w:hAnsi="Times New Roman" w:hint="default"/>
          <w:sz w:val="24"/>
          <w:szCs w:val="24"/>
          <w:rtl w:val="0"/>
        </w:rPr>
        <w:t xml:space="preserve">á </w:t>
      </w:r>
      <w:r>
        <w:rPr>
          <w:rFonts w:ascii="Times New Roman"/>
          <w:sz w:val="24"/>
          <w:szCs w:val="24"/>
          <w:rtl w:val="0"/>
          <w:lang w:val="es-ES_tradnl"/>
        </w:rPr>
        <w:t>con una experiencia especial de hu</w:t>
      </w:r>
      <w:r>
        <w:rPr>
          <w:rFonts w:hAnsi="Times New Roman" w:hint="default"/>
          <w:sz w:val="24"/>
          <w:szCs w:val="24"/>
          <w:rtl w:val="0"/>
        </w:rPr>
        <w:t>é</w:t>
      </w:r>
      <w:r>
        <w:rPr>
          <w:rFonts w:ascii="Times New Roman"/>
          <w:sz w:val="24"/>
          <w:szCs w:val="24"/>
          <w:rtl w:val="0"/>
          <w:lang w:val="es-ES_tradnl"/>
        </w:rPr>
        <w:t xml:space="preserve">sped que incluye un acceso VIP a </w:t>
      </w:r>
      <w:r>
        <w:rPr>
          <w:rFonts w:ascii="Times New Roman"/>
          <w:i w:val="1"/>
          <w:iCs w:val="1"/>
          <w:sz w:val="24"/>
          <w:szCs w:val="24"/>
          <w:rtl w:val="0"/>
          <w:lang w:val="nl-NL"/>
        </w:rPr>
        <w:t>Frieze</w:t>
      </w:r>
      <w:r>
        <w:rPr>
          <w:rFonts w:ascii="Times New Roman"/>
          <w:sz w:val="24"/>
          <w:szCs w:val="24"/>
          <w:rtl w:val="0"/>
          <w:lang w:val="es-ES_tradnl"/>
        </w:rPr>
        <w:t xml:space="preserve"> y presentaciones con artistas y galeristas de alto nivel.</w:t>
      </w:r>
    </w:p>
    <w:p>
      <w:pPr>
        <w:pStyle w:val="Body"/>
        <w:spacing w:line="360" w:lineRule="auto"/>
        <w:jc w:val="both"/>
        <w:rPr>
          <w:rFonts w:ascii="Times New Roman" w:cs="Times New Roman" w:hAnsi="Times New Roman" w:eastAsia="Times New Roman"/>
          <w:color w:val="0000ff"/>
          <w:u w:color="000000"/>
        </w:rPr>
      </w:pPr>
    </w:p>
    <w:p>
      <w:pPr>
        <w:pStyle w:val="Body"/>
        <w:spacing w:line="360" w:lineRule="auto"/>
        <w:jc w:val="both"/>
        <w:rPr>
          <w:rFonts w:ascii="Times New Roman" w:cs="Times New Roman" w:hAnsi="Times New Roman" w:eastAsia="Times New Roman"/>
        </w:rPr>
      </w:pPr>
      <w:r>
        <w:rPr>
          <w:rFonts w:ascii="Times New Roman"/>
          <w:sz w:val="24"/>
          <w:szCs w:val="24"/>
          <w:rtl w:val="0"/>
          <w:lang w:val="es-ES_tradnl"/>
        </w:rPr>
        <w:t xml:space="preserve">Todos los artistas presentados en </w:t>
      </w:r>
      <w:r>
        <w:rPr>
          <w:rFonts w:ascii="Times New Roman"/>
          <w:i w:val="1"/>
          <w:iCs w:val="1"/>
          <w:sz w:val="24"/>
          <w:szCs w:val="24"/>
          <w:rtl w:val="0"/>
          <w:lang w:val="nl-NL"/>
        </w:rPr>
        <w:t xml:space="preserve">Frieze Frame </w:t>
      </w:r>
      <w:r>
        <w:rPr>
          <w:rFonts w:ascii="Times New Roman"/>
          <w:sz w:val="24"/>
          <w:szCs w:val="24"/>
          <w:rtl w:val="0"/>
          <w:lang w:val="es-ES_tradnl"/>
        </w:rPr>
        <w:t xml:space="preserve">son exhibidos paralelamente en </w:t>
      </w:r>
      <w:r>
        <w:rPr>
          <w:rFonts w:ascii="Times New Roman"/>
          <w:i w:val="1"/>
          <w:iCs w:val="1"/>
          <w:sz w:val="24"/>
          <w:szCs w:val="24"/>
          <w:rtl w:val="0"/>
          <w:lang w:val="nl-NL"/>
        </w:rPr>
        <w:t>Frieze New York</w:t>
      </w:r>
      <w:r>
        <w:rPr>
          <w:rFonts w:ascii="Times New Roman"/>
          <w:sz w:val="24"/>
          <w:szCs w:val="24"/>
          <w:rtl w:val="0"/>
          <w:lang w:val="es-ES_tradnl"/>
        </w:rPr>
        <w:t xml:space="preserve"> y algunos, en las instituciones de arte m</w:t>
      </w:r>
      <w:r>
        <w:rPr>
          <w:rFonts w:hAnsi="Times New Roman" w:hint="default"/>
          <w:sz w:val="24"/>
          <w:szCs w:val="24"/>
          <w:rtl w:val="0"/>
        </w:rPr>
        <w:t>á</w:t>
      </w:r>
      <w:r>
        <w:rPr>
          <w:rFonts w:ascii="Times New Roman"/>
          <w:sz w:val="24"/>
          <w:szCs w:val="24"/>
          <w:rtl w:val="0"/>
          <w:lang w:val="es-ES_tradnl"/>
        </w:rPr>
        <w:t>s reconocidas de la ciudad de Nueva York, incluyendo el Whitney Museum of American Art y el Metropolitan Museum of Art, as</w:t>
      </w:r>
      <w:r>
        <w:rPr>
          <w:rFonts w:hAnsi="Times New Roman" w:hint="default"/>
          <w:sz w:val="24"/>
          <w:szCs w:val="24"/>
          <w:rtl w:val="0"/>
        </w:rPr>
        <w:t xml:space="preserve">í </w:t>
      </w:r>
      <w:r>
        <w:rPr>
          <w:rFonts w:ascii="Times New Roman"/>
          <w:sz w:val="24"/>
          <w:szCs w:val="24"/>
          <w:rtl w:val="0"/>
          <w:lang w:val="es-ES_tradnl"/>
        </w:rPr>
        <w:t>como en prestigiosos espacios de arte internacionales, como el Tate Modern. Presentando m</w:t>
      </w:r>
      <w:r>
        <w:rPr>
          <w:rFonts w:hAnsi="Times New Roman" w:hint="default"/>
          <w:sz w:val="24"/>
          <w:szCs w:val="24"/>
          <w:rtl w:val="0"/>
        </w:rPr>
        <w:t>á</w:t>
      </w:r>
      <w:r>
        <w:rPr>
          <w:rFonts w:ascii="Times New Roman"/>
          <w:sz w:val="24"/>
          <w:szCs w:val="24"/>
          <w:rtl w:val="0"/>
          <w:lang w:val="es-ES_tradnl"/>
        </w:rPr>
        <w:t>s de 200 exposiciones contempor</w:t>
      </w:r>
      <w:r>
        <w:rPr>
          <w:rFonts w:hAnsi="Times New Roman" w:hint="default"/>
          <w:sz w:val="24"/>
          <w:szCs w:val="24"/>
          <w:rtl w:val="0"/>
        </w:rPr>
        <w:t>á</w:t>
      </w:r>
      <w:r>
        <w:rPr>
          <w:rFonts w:ascii="Times New Roman"/>
          <w:sz w:val="24"/>
          <w:szCs w:val="24"/>
          <w:rtl w:val="0"/>
          <w:lang w:val="es-ES_tradnl"/>
        </w:rPr>
        <w:t>neas y modernas de galer</w:t>
      </w:r>
      <w:r>
        <w:rPr>
          <w:rFonts w:hAnsi="Times New Roman" w:hint="default"/>
          <w:sz w:val="24"/>
          <w:szCs w:val="24"/>
          <w:rtl w:val="0"/>
        </w:rPr>
        <w:t>í</w:t>
      </w:r>
      <w:r>
        <w:rPr>
          <w:rFonts w:ascii="Times New Roman"/>
          <w:sz w:val="24"/>
          <w:szCs w:val="24"/>
          <w:rtl w:val="0"/>
          <w:lang w:val="es-ES_tradnl"/>
        </w:rPr>
        <w:t>as provenientes de m</w:t>
      </w:r>
      <w:r>
        <w:rPr>
          <w:rFonts w:hAnsi="Times New Roman" w:hint="default"/>
          <w:sz w:val="24"/>
          <w:szCs w:val="24"/>
          <w:rtl w:val="0"/>
        </w:rPr>
        <w:t>á</w:t>
      </w:r>
      <w:r>
        <w:rPr>
          <w:rFonts w:ascii="Times New Roman"/>
          <w:sz w:val="24"/>
          <w:szCs w:val="24"/>
          <w:rtl w:val="0"/>
          <w:lang w:val="pt-PT"/>
        </w:rPr>
        <w:t>s de 30 pa</w:t>
      </w:r>
      <w:r>
        <w:rPr>
          <w:rFonts w:hAnsi="Times New Roman" w:hint="default"/>
          <w:sz w:val="24"/>
          <w:szCs w:val="24"/>
          <w:rtl w:val="0"/>
        </w:rPr>
        <w:t>í</w:t>
      </w:r>
      <w:r>
        <w:rPr>
          <w:rFonts w:ascii="Times New Roman"/>
          <w:sz w:val="24"/>
          <w:szCs w:val="24"/>
          <w:rtl w:val="0"/>
        </w:rPr>
        <w:t xml:space="preserve">ses, </w:t>
      </w:r>
      <w:r>
        <w:rPr>
          <w:rFonts w:ascii="Times New Roman"/>
          <w:i w:val="1"/>
          <w:iCs w:val="1"/>
          <w:sz w:val="24"/>
          <w:szCs w:val="24"/>
          <w:rtl w:val="0"/>
          <w:lang w:val="nl-NL"/>
        </w:rPr>
        <w:t>Frieze New York</w:t>
      </w:r>
      <w:r>
        <w:rPr>
          <w:rFonts w:ascii="Times New Roman"/>
          <w:sz w:val="24"/>
          <w:szCs w:val="24"/>
          <w:rtl w:val="0"/>
          <w:lang w:val="es-ES_tradnl"/>
        </w:rPr>
        <w:t xml:space="preserve"> muestra un programa incomparable de ambiciosas presentaciones de los artistas actuales e internacionales m</w:t>
      </w:r>
      <w:r>
        <w:rPr>
          <w:rFonts w:hAnsi="Times New Roman" w:hint="default"/>
          <w:sz w:val="24"/>
          <w:szCs w:val="24"/>
          <w:rtl w:val="0"/>
        </w:rPr>
        <w:t>á</w:t>
      </w:r>
      <w:r>
        <w:rPr>
          <w:rFonts w:ascii="Times New Roman"/>
          <w:sz w:val="24"/>
          <w:szCs w:val="24"/>
          <w:rtl w:val="0"/>
          <w:lang w:val="es-ES_tradnl"/>
        </w:rPr>
        <w:t>s significativos.</w:t>
      </w:r>
    </w:p>
    <w:p>
      <w:pPr>
        <w:pStyle w:val="Body"/>
        <w:spacing w:line="360" w:lineRule="auto"/>
        <w:jc w:val="both"/>
        <w:rPr>
          <w:rFonts w:ascii="Times New Roman" w:cs="Times New Roman" w:hAnsi="Times New Roman" w:eastAsia="Times New Roman"/>
          <w:color w:val="0000ff"/>
          <w:u w:color="000000"/>
        </w:rPr>
      </w:pPr>
    </w:p>
    <w:p>
      <w:pPr>
        <w:pStyle w:val="Body"/>
        <w:spacing w:line="360" w:lineRule="auto"/>
        <w:jc w:val="both"/>
        <w:rPr>
          <w:rFonts w:ascii="Times New Roman" w:cs="Times New Roman" w:hAnsi="Times New Roman" w:eastAsia="Times New Roman"/>
        </w:rPr>
      </w:pPr>
      <w:r>
        <w:rPr>
          <w:rFonts w:ascii="Times New Roman"/>
          <w:sz w:val="24"/>
          <w:szCs w:val="24"/>
          <w:rtl w:val="0"/>
          <w:lang w:val="es-ES_tradnl"/>
        </w:rPr>
        <w:t>Instalada en los espacios p</w:t>
      </w:r>
      <w:r>
        <w:rPr>
          <w:rFonts w:hAnsi="Times New Roman" w:hint="default"/>
          <w:sz w:val="24"/>
          <w:szCs w:val="24"/>
          <w:rtl w:val="0"/>
        </w:rPr>
        <w:t>ú</w:t>
      </w:r>
      <w:r>
        <w:rPr>
          <w:rFonts w:ascii="Times New Roman"/>
          <w:sz w:val="24"/>
          <w:szCs w:val="24"/>
          <w:rtl w:val="0"/>
          <w:lang w:val="es-ES_tradnl"/>
        </w:rPr>
        <w:t>blicos de The Peninsula New York, la exhibici</w:t>
      </w:r>
      <w:r>
        <w:rPr>
          <w:rFonts w:hAnsi="Times New Roman" w:hint="default"/>
          <w:sz w:val="24"/>
          <w:szCs w:val="24"/>
          <w:rtl w:val="0"/>
        </w:rPr>
        <w:t>ó</w:t>
      </w:r>
      <w:r>
        <w:rPr>
          <w:rFonts w:ascii="Times New Roman"/>
          <w:sz w:val="24"/>
          <w:szCs w:val="24"/>
          <w:rtl w:val="0"/>
          <w:lang w:val="es-ES_tradnl"/>
        </w:rPr>
        <w:t>n forma parte de la continua asociaci</w:t>
      </w:r>
      <w:r>
        <w:rPr>
          <w:rFonts w:hAnsi="Times New Roman" w:hint="default"/>
          <w:sz w:val="24"/>
          <w:szCs w:val="24"/>
          <w:rtl w:val="0"/>
        </w:rPr>
        <w:t>ó</w:t>
      </w:r>
      <w:r>
        <w:rPr>
          <w:rFonts w:ascii="Times New Roman"/>
          <w:sz w:val="24"/>
          <w:szCs w:val="24"/>
          <w:rtl w:val="0"/>
          <w:lang w:val="es-ES_tradnl"/>
        </w:rPr>
        <w:t>n de Circa 1881 con The Peninsula Hotels con el objetivo de presentar exposiciones itinerantes de arte contempor</w:t>
      </w:r>
      <w:r>
        <w:rPr>
          <w:rFonts w:hAnsi="Times New Roman" w:hint="default"/>
          <w:sz w:val="24"/>
          <w:szCs w:val="24"/>
          <w:rtl w:val="0"/>
        </w:rPr>
        <w:t>á</w:t>
      </w:r>
      <w:r>
        <w:rPr>
          <w:rFonts w:ascii="Times New Roman"/>
          <w:sz w:val="24"/>
          <w:szCs w:val="24"/>
          <w:rtl w:val="0"/>
          <w:lang w:val="es-ES_tradnl"/>
        </w:rPr>
        <w:t xml:space="preserve">neo de clase mundial. Josh Lilley Gallery, una de las principales participantes en </w:t>
      </w:r>
      <w:r>
        <w:rPr>
          <w:rFonts w:ascii="Times New Roman"/>
          <w:i w:val="1"/>
          <w:iCs w:val="1"/>
          <w:sz w:val="24"/>
          <w:szCs w:val="24"/>
          <w:rtl w:val="0"/>
          <w:lang w:val="nl-NL"/>
        </w:rPr>
        <w:t>Frieze New York</w:t>
      </w:r>
      <w:r>
        <w:rPr>
          <w:rFonts w:ascii="Times New Roman"/>
          <w:sz w:val="24"/>
          <w:szCs w:val="24"/>
          <w:rtl w:val="0"/>
          <w:lang w:val="es-ES_tradnl"/>
        </w:rPr>
        <w:t>, es una galer</w:t>
      </w:r>
      <w:r>
        <w:rPr>
          <w:rFonts w:hAnsi="Times New Roman" w:hint="default"/>
          <w:sz w:val="24"/>
          <w:szCs w:val="24"/>
          <w:rtl w:val="0"/>
        </w:rPr>
        <w:t>í</w:t>
      </w:r>
      <w:r>
        <w:rPr>
          <w:rFonts w:ascii="Times New Roman"/>
          <w:sz w:val="24"/>
          <w:szCs w:val="24"/>
          <w:rtl w:val="0"/>
          <w:lang w:val="es-ES_tradnl"/>
        </w:rPr>
        <w:t>a de Londres que representa a artistas emergentes y algunos que se encuentran establecidos; se especializa en dar a conocer a j</w:t>
      </w:r>
      <w:r>
        <w:rPr>
          <w:rFonts w:hAnsi="Times New Roman" w:hint="default"/>
          <w:sz w:val="24"/>
          <w:szCs w:val="24"/>
          <w:rtl w:val="0"/>
        </w:rPr>
        <w:t>ó</w:t>
      </w:r>
      <w:r>
        <w:rPr>
          <w:rFonts w:ascii="Times New Roman"/>
          <w:sz w:val="24"/>
          <w:szCs w:val="24"/>
          <w:rtl w:val="0"/>
          <w:lang w:val="es-ES_tradnl"/>
        </w:rPr>
        <w:t>venes artistas estadounidenses y europeos en Gran Breta</w:t>
      </w:r>
      <w:r>
        <w:rPr>
          <w:rFonts w:hAnsi="Times New Roman" w:hint="default"/>
          <w:sz w:val="24"/>
          <w:szCs w:val="24"/>
          <w:rtl w:val="0"/>
          <w:lang w:val="es-ES_tradnl"/>
        </w:rPr>
        <w:t>ñ</w:t>
      </w:r>
      <w:r>
        <w:rPr>
          <w:rFonts w:ascii="Times New Roman"/>
          <w:sz w:val="24"/>
          <w:szCs w:val="24"/>
          <w:rtl w:val="0"/>
        </w:rPr>
        <w:t>a.</w:t>
      </w:r>
    </w:p>
    <w:p>
      <w:pPr>
        <w:pStyle w:val="Body"/>
        <w:spacing w:line="360" w:lineRule="auto"/>
        <w:jc w:val="both"/>
        <w:rPr>
          <w:rFonts w:ascii="Times New Roman" w:cs="Times New Roman" w:hAnsi="Times New Roman" w:eastAsia="Times New Roman"/>
        </w:rPr>
      </w:pPr>
    </w:p>
    <w:p>
      <w:pPr>
        <w:pStyle w:val="Body"/>
        <w:spacing w:line="360" w:lineRule="auto"/>
        <w:jc w:val="both"/>
        <w:rPr>
          <w:rFonts w:ascii="Times New Roman" w:cs="Times New Roman" w:hAnsi="Times New Roman" w:eastAsia="Times New Roman"/>
        </w:rPr>
      </w:pPr>
      <w:r>
        <w:rPr>
          <w:rFonts w:ascii="Times New Roman"/>
          <w:sz w:val="24"/>
          <w:szCs w:val="24"/>
          <w:rtl w:val="0"/>
          <w:lang w:val="es-ES_tradnl"/>
        </w:rPr>
        <w:t xml:space="preserve">El </w:t>
      </w:r>
      <w:r>
        <w:rPr>
          <w:rFonts w:ascii="Times New Roman"/>
          <w:i w:val="1"/>
          <w:iCs w:val="1"/>
          <w:sz w:val="24"/>
          <w:szCs w:val="24"/>
          <w:rtl w:val="0"/>
        </w:rPr>
        <w:t>lobby</w:t>
      </w:r>
      <w:r>
        <w:rPr>
          <w:rFonts w:ascii="Times New Roman"/>
          <w:sz w:val="24"/>
          <w:szCs w:val="24"/>
          <w:rtl w:val="0"/>
          <w:lang w:val="es-ES_tradnl"/>
        </w:rPr>
        <w:t xml:space="preserve"> superior del hotel exhibir</w:t>
      </w:r>
      <w:r>
        <w:rPr>
          <w:rFonts w:hAnsi="Times New Roman" w:hint="default"/>
          <w:sz w:val="24"/>
          <w:szCs w:val="24"/>
          <w:rtl w:val="0"/>
        </w:rPr>
        <w:t xml:space="preserve">á </w:t>
      </w:r>
      <w:r>
        <w:rPr>
          <w:rFonts w:ascii="Times New Roman"/>
          <w:sz w:val="24"/>
          <w:szCs w:val="24"/>
          <w:rtl w:val="0"/>
          <w:lang w:val="es-ES_tradnl"/>
        </w:rPr>
        <w:t xml:space="preserve">el video de 2016 </w:t>
      </w:r>
      <w:r>
        <w:rPr>
          <w:rFonts w:ascii="Times New Roman"/>
          <w:i w:val="1"/>
          <w:iCs w:val="1"/>
          <w:sz w:val="24"/>
          <w:szCs w:val="24"/>
          <w:rtl w:val="0"/>
          <w:lang w:val="en-US"/>
        </w:rPr>
        <w:t>Paperboy (on Blue Dashes) / Ni</w:t>
      </w:r>
      <w:r>
        <w:rPr>
          <w:rFonts w:hAnsi="Times New Roman" w:hint="default"/>
          <w:i w:val="1"/>
          <w:iCs w:val="1"/>
          <w:sz w:val="24"/>
          <w:szCs w:val="24"/>
          <w:rtl w:val="0"/>
          <w:lang w:val="es-ES_tradnl"/>
        </w:rPr>
        <w:t>ñ</w:t>
      </w:r>
      <w:r>
        <w:rPr>
          <w:rFonts w:ascii="Times New Roman"/>
          <w:i w:val="1"/>
          <w:iCs w:val="1"/>
          <w:sz w:val="24"/>
          <w:szCs w:val="24"/>
          <w:rtl w:val="0"/>
          <w:lang w:val="es-ES_tradnl"/>
        </w:rPr>
        <w:t>o de papel (sobre trazos azules)</w:t>
      </w:r>
      <w:r>
        <w:rPr>
          <w:rFonts w:ascii="Times New Roman"/>
          <w:sz w:val="24"/>
          <w:szCs w:val="24"/>
          <w:rtl w:val="0"/>
          <w:lang w:val="es-ES_tradnl"/>
        </w:rPr>
        <w:t xml:space="preserve"> de Brian Bress, un artista de Los </w:t>
      </w:r>
      <w:r>
        <w:rPr>
          <w:rFonts w:hAnsi="Times New Roman" w:hint="default"/>
          <w:sz w:val="24"/>
          <w:szCs w:val="24"/>
          <w:rtl w:val="0"/>
        </w:rPr>
        <w:t>Á</w:t>
      </w:r>
      <w:r>
        <w:rPr>
          <w:rFonts w:ascii="Times New Roman"/>
          <w:sz w:val="24"/>
          <w:szCs w:val="24"/>
          <w:rtl w:val="0"/>
          <w:lang w:val="es-ES_tradnl"/>
        </w:rPr>
        <w:t xml:space="preserve">ngeles presentando su obra en </w:t>
      </w:r>
      <w:r>
        <w:rPr>
          <w:rFonts w:ascii="Times New Roman"/>
          <w:i w:val="1"/>
          <w:iCs w:val="1"/>
          <w:sz w:val="24"/>
          <w:szCs w:val="24"/>
          <w:rtl w:val="0"/>
          <w:lang w:val="nl-NL"/>
        </w:rPr>
        <w:t>Frieze New York</w:t>
      </w:r>
      <w:r>
        <w:rPr>
          <w:rFonts w:ascii="Times New Roman"/>
          <w:sz w:val="24"/>
          <w:szCs w:val="24"/>
          <w:rtl w:val="0"/>
          <w:lang w:val="es-ES_tradnl"/>
        </w:rPr>
        <w:t>, cuyos trabajos de video tambi</w:t>
      </w:r>
      <w:r>
        <w:rPr>
          <w:rFonts w:hAnsi="Times New Roman" w:hint="default"/>
          <w:sz w:val="24"/>
          <w:szCs w:val="24"/>
          <w:rtl w:val="0"/>
        </w:rPr>
        <w:t>é</w:t>
      </w:r>
      <w:r>
        <w:rPr>
          <w:rFonts w:ascii="Times New Roman"/>
          <w:sz w:val="24"/>
          <w:szCs w:val="24"/>
          <w:rtl w:val="0"/>
        </w:rPr>
        <w:t>n ser</w:t>
      </w:r>
      <w:r>
        <w:rPr>
          <w:rFonts w:hAnsi="Times New Roman" w:hint="default"/>
          <w:sz w:val="24"/>
          <w:szCs w:val="24"/>
          <w:rtl w:val="0"/>
        </w:rPr>
        <w:t>á</w:t>
      </w:r>
      <w:r>
        <w:rPr>
          <w:rFonts w:ascii="Times New Roman"/>
          <w:sz w:val="24"/>
          <w:szCs w:val="24"/>
          <w:rtl w:val="0"/>
          <w:lang w:val="es-ES_tradnl"/>
        </w:rPr>
        <w:t xml:space="preserve">n presentados en espectaculares en Times Square durante </w:t>
      </w:r>
      <w:r>
        <w:rPr>
          <w:rFonts w:ascii="Times New Roman"/>
          <w:i w:val="1"/>
          <w:iCs w:val="1"/>
          <w:sz w:val="24"/>
          <w:szCs w:val="24"/>
          <w:rtl w:val="0"/>
          <w:lang w:val="nl-NL"/>
        </w:rPr>
        <w:t>Frieze New York</w:t>
      </w:r>
      <w:r>
        <w:rPr>
          <w:rFonts w:ascii="Times New Roman"/>
          <w:sz w:val="24"/>
          <w:szCs w:val="24"/>
          <w:rtl w:val="0"/>
          <w:lang w:val="es-ES_tradnl"/>
        </w:rPr>
        <w:t xml:space="preserve"> como parte del programa de exposiciones en toda la ciudad del </w:t>
      </w:r>
      <w:r>
        <w:rPr>
          <w:rFonts w:ascii="Times New Roman"/>
          <w:i w:val="1"/>
          <w:iCs w:val="1"/>
          <w:sz w:val="24"/>
          <w:szCs w:val="24"/>
          <w:rtl w:val="0"/>
          <w:lang w:val="en-US"/>
        </w:rPr>
        <w:t>Public Art Fund</w:t>
      </w:r>
      <w:r>
        <w:rPr>
          <w:rFonts w:ascii="Times New Roman"/>
          <w:sz w:val="24"/>
          <w:szCs w:val="24"/>
          <w:rtl w:val="0"/>
        </w:rPr>
        <w:t xml:space="preserve">, </w:t>
      </w:r>
      <w:r>
        <w:rPr>
          <w:rFonts w:ascii="Times New Roman"/>
          <w:i w:val="1"/>
          <w:iCs w:val="1"/>
          <w:sz w:val="24"/>
          <w:szCs w:val="24"/>
          <w:rtl w:val="0"/>
          <w:lang w:val="fr-FR"/>
        </w:rPr>
        <w:t>Commercial Break</w:t>
      </w:r>
      <w:r>
        <w:rPr>
          <w:rFonts w:ascii="Times New Roman"/>
          <w:sz w:val="24"/>
          <w:szCs w:val="24"/>
          <w:rtl w:val="0"/>
        </w:rPr>
        <w:t>.</w:t>
      </w:r>
    </w:p>
    <w:p>
      <w:pPr>
        <w:pStyle w:val="Body"/>
        <w:spacing w:line="360" w:lineRule="auto"/>
        <w:jc w:val="both"/>
        <w:rPr>
          <w:rFonts w:ascii="Times New Roman" w:cs="Times New Roman" w:hAnsi="Times New Roman" w:eastAsia="Times New Roman"/>
          <w:color w:val="0000ff"/>
          <w:u w:color="000000"/>
        </w:rPr>
      </w:pPr>
    </w:p>
    <w:p>
      <w:pPr>
        <w:pStyle w:val="Body"/>
        <w:spacing w:line="360" w:lineRule="auto"/>
        <w:jc w:val="both"/>
        <w:rPr>
          <w:rFonts w:ascii="Times New Roman" w:cs="Times New Roman" w:hAnsi="Times New Roman" w:eastAsia="Times New Roman"/>
        </w:rPr>
      </w:pPr>
      <w:r>
        <w:rPr>
          <w:rFonts w:ascii="Times New Roman"/>
          <w:sz w:val="24"/>
          <w:szCs w:val="24"/>
          <w:rtl w:val="0"/>
          <w:lang w:val="es-ES_tradnl"/>
        </w:rPr>
        <w:t>El reci</w:t>
      </w:r>
      <w:r>
        <w:rPr>
          <w:rFonts w:hAnsi="Times New Roman" w:hint="default"/>
          <w:sz w:val="24"/>
          <w:szCs w:val="24"/>
          <w:rtl w:val="0"/>
        </w:rPr>
        <w:t>é</w:t>
      </w:r>
      <w:r>
        <w:rPr>
          <w:rFonts w:ascii="Times New Roman"/>
          <w:sz w:val="24"/>
          <w:szCs w:val="24"/>
          <w:rtl w:val="0"/>
          <w:lang w:val="es-ES_tradnl"/>
        </w:rPr>
        <w:t xml:space="preserve">n completado trabajo </w:t>
      </w:r>
      <w:r>
        <w:rPr>
          <w:rFonts w:ascii="Times New Roman"/>
          <w:i w:val="1"/>
          <w:iCs w:val="1"/>
          <w:sz w:val="24"/>
          <w:szCs w:val="24"/>
          <w:rtl w:val="0"/>
          <w:lang w:val="en-US"/>
        </w:rPr>
        <w:t>Untitled / Sin t</w:t>
      </w:r>
      <w:r>
        <w:rPr>
          <w:rFonts w:hAnsi="Times New Roman" w:hint="default"/>
          <w:i w:val="1"/>
          <w:iCs w:val="1"/>
          <w:sz w:val="24"/>
          <w:szCs w:val="24"/>
          <w:rtl w:val="0"/>
        </w:rPr>
        <w:t>í</w:t>
      </w:r>
      <w:r>
        <w:rPr>
          <w:rFonts w:ascii="Times New Roman"/>
          <w:i w:val="1"/>
          <w:iCs w:val="1"/>
          <w:sz w:val="24"/>
          <w:szCs w:val="24"/>
          <w:rtl w:val="0"/>
        </w:rPr>
        <w:t>tulo</w:t>
      </w:r>
      <w:r>
        <w:rPr>
          <w:rFonts w:ascii="Times New Roman"/>
          <w:sz w:val="24"/>
          <w:szCs w:val="24"/>
          <w:rtl w:val="0"/>
          <w:lang w:val="nl-NL"/>
        </w:rPr>
        <w:t>, 2017, de Kathleen Ryan, adornar</w:t>
      </w:r>
      <w:r>
        <w:rPr>
          <w:rFonts w:hAnsi="Times New Roman" w:hint="default"/>
          <w:sz w:val="24"/>
          <w:szCs w:val="24"/>
          <w:rtl w:val="0"/>
        </w:rPr>
        <w:t xml:space="preserve">á </w:t>
      </w:r>
      <w:r>
        <w:rPr>
          <w:rFonts w:ascii="Times New Roman"/>
          <w:sz w:val="24"/>
          <w:szCs w:val="24"/>
          <w:rtl w:val="0"/>
          <w:lang w:val="es-ES_tradnl"/>
        </w:rPr>
        <w:t>el elegante arco de la escalera del hotel, y muestra un grupo de aves de cer</w:t>
      </w:r>
      <w:r>
        <w:rPr>
          <w:rFonts w:hAnsi="Times New Roman" w:hint="default"/>
          <w:sz w:val="24"/>
          <w:szCs w:val="24"/>
          <w:rtl w:val="0"/>
        </w:rPr>
        <w:t>á</w:t>
      </w:r>
      <w:r>
        <w:rPr>
          <w:rFonts w:ascii="Times New Roman"/>
          <w:sz w:val="24"/>
          <w:szCs w:val="24"/>
          <w:rtl w:val="0"/>
          <w:lang w:val="es-ES_tradnl"/>
        </w:rPr>
        <w:t xml:space="preserve">mica expuesto en aros de ropa. Esta obra, que acaba de ser exhibida por Josh Lilley en The Armory Show, fue designada por Artnews como uno de las 10 obras de arte que </w:t>
      </w:r>
      <w:r>
        <w:rPr>
          <w:rFonts w:hAnsi="Times New Roman" w:hint="default"/>
          <w:sz w:val="24"/>
          <w:szCs w:val="24"/>
          <w:rtl w:val="0"/>
        </w:rPr>
        <w:t>“</w:t>
      </w:r>
      <w:r>
        <w:rPr>
          <w:rFonts w:ascii="Times New Roman"/>
          <w:sz w:val="24"/>
          <w:szCs w:val="24"/>
          <w:rtl w:val="0"/>
          <w:lang w:val="es-ES_tradnl"/>
        </w:rPr>
        <w:t>hay que ver</w:t>
      </w:r>
      <w:r>
        <w:rPr>
          <w:rFonts w:hAnsi="Times New Roman" w:hint="default"/>
          <w:sz w:val="24"/>
          <w:szCs w:val="24"/>
          <w:rtl w:val="0"/>
        </w:rPr>
        <w:t>”</w:t>
      </w:r>
      <w:r>
        <w:rPr>
          <w:rFonts w:ascii="Times New Roman"/>
          <w:sz w:val="24"/>
          <w:szCs w:val="24"/>
          <w:rtl w:val="0"/>
        </w:rPr>
        <w:t>.</w:t>
      </w:r>
    </w:p>
    <w:p>
      <w:pPr>
        <w:pStyle w:val="Body"/>
        <w:spacing w:line="360" w:lineRule="auto"/>
        <w:jc w:val="both"/>
        <w:rPr>
          <w:rFonts w:ascii="Times New Roman" w:cs="Times New Roman" w:hAnsi="Times New Roman" w:eastAsia="Times New Roman"/>
          <w:color w:val="0000ff"/>
          <w:u w:color="000000"/>
        </w:rPr>
      </w:pPr>
    </w:p>
    <w:p>
      <w:pPr>
        <w:pStyle w:val="Body"/>
        <w:spacing w:line="360" w:lineRule="auto"/>
        <w:jc w:val="both"/>
        <w:rPr>
          <w:rFonts w:ascii="Times New Roman" w:cs="Times New Roman" w:hAnsi="Times New Roman" w:eastAsia="Times New Roman"/>
        </w:rPr>
      </w:pPr>
      <w:r>
        <w:rPr>
          <w:rFonts w:ascii="Times New Roman"/>
          <w:sz w:val="24"/>
          <w:szCs w:val="24"/>
          <w:rtl w:val="0"/>
          <w:lang w:val="es-ES_tradnl"/>
        </w:rPr>
        <w:t>En el Palm Court del hotel se exhibir</w:t>
      </w:r>
      <w:r>
        <w:rPr>
          <w:rFonts w:hAnsi="Times New Roman" w:hint="default"/>
          <w:sz w:val="24"/>
          <w:szCs w:val="24"/>
          <w:rtl w:val="0"/>
        </w:rPr>
        <w:t xml:space="preserve">á </w:t>
      </w:r>
      <w:r>
        <w:rPr>
          <w:rFonts w:ascii="Times New Roman"/>
          <w:i w:val="1"/>
          <w:iCs w:val="1"/>
          <w:sz w:val="24"/>
          <w:szCs w:val="24"/>
          <w:rtl w:val="0"/>
          <w:lang w:val="pt-PT"/>
        </w:rPr>
        <w:t>Two Suns / Dos soles</w:t>
      </w:r>
      <w:r>
        <w:rPr>
          <w:rFonts w:ascii="Times New Roman"/>
          <w:sz w:val="24"/>
          <w:szCs w:val="24"/>
          <w:rtl w:val="0"/>
          <w:lang w:val="it-IT"/>
        </w:rPr>
        <w:t>, del artista argentino Adri</w:t>
      </w:r>
      <w:r>
        <w:rPr>
          <w:rFonts w:hAnsi="Times New Roman" w:hint="default"/>
          <w:sz w:val="24"/>
          <w:szCs w:val="24"/>
          <w:rtl w:val="0"/>
        </w:rPr>
        <w:t>á</w:t>
      </w:r>
      <w:r>
        <w:rPr>
          <w:rFonts w:ascii="Times New Roman"/>
          <w:sz w:val="24"/>
          <w:szCs w:val="24"/>
          <w:rtl w:val="0"/>
          <w:lang w:val="es-ES_tradnl"/>
        </w:rPr>
        <w:t>n Villar Rojas, una imitaci</w:t>
      </w:r>
      <w:r>
        <w:rPr>
          <w:rFonts w:hAnsi="Times New Roman" w:hint="default"/>
          <w:sz w:val="24"/>
          <w:szCs w:val="24"/>
          <w:rtl w:val="0"/>
        </w:rPr>
        <w:t>ó</w:t>
      </w:r>
      <w:r>
        <w:rPr>
          <w:rFonts w:ascii="Times New Roman"/>
          <w:sz w:val="24"/>
          <w:szCs w:val="24"/>
          <w:rtl w:val="0"/>
          <w:lang w:val="es-ES_tradnl"/>
        </w:rPr>
        <w:t>n finamente detallada de una escultura medieval. Conocido por sus instalaciones ef</w:t>
      </w:r>
      <w:r>
        <w:rPr>
          <w:rFonts w:hAnsi="Times New Roman" w:hint="default"/>
          <w:sz w:val="24"/>
          <w:szCs w:val="24"/>
          <w:rtl w:val="0"/>
        </w:rPr>
        <w:t>í</w:t>
      </w:r>
      <w:r>
        <w:rPr>
          <w:rFonts w:ascii="Times New Roman"/>
          <w:sz w:val="24"/>
          <w:szCs w:val="24"/>
          <w:rtl w:val="0"/>
          <w:lang w:val="es-ES_tradnl"/>
        </w:rPr>
        <w:t>meras y de ubicaci</w:t>
      </w:r>
      <w:r>
        <w:rPr>
          <w:rFonts w:hAnsi="Times New Roman" w:hint="default"/>
          <w:sz w:val="24"/>
          <w:szCs w:val="24"/>
          <w:rtl w:val="0"/>
        </w:rPr>
        <w:t>ó</w:t>
      </w:r>
      <w:r>
        <w:rPr>
          <w:rFonts w:ascii="Times New Roman"/>
          <w:sz w:val="24"/>
          <w:szCs w:val="24"/>
          <w:rtl w:val="0"/>
          <w:lang w:val="es-ES_tradnl"/>
        </w:rPr>
        <w:t>n espec</w:t>
      </w:r>
      <w:r>
        <w:rPr>
          <w:rFonts w:hAnsi="Times New Roman" w:hint="default"/>
          <w:sz w:val="24"/>
          <w:szCs w:val="24"/>
          <w:rtl w:val="0"/>
        </w:rPr>
        <w:t>í</w:t>
      </w:r>
      <w:r>
        <w:rPr>
          <w:rFonts w:ascii="Times New Roman"/>
          <w:sz w:val="24"/>
          <w:szCs w:val="24"/>
          <w:rtl w:val="0"/>
        </w:rPr>
        <w:t>fica, Adri</w:t>
      </w:r>
      <w:r>
        <w:rPr>
          <w:rFonts w:hAnsi="Times New Roman" w:hint="default"/>
          <w:sz w:val="24"/>
          <w:szCs w:val="24"/>
          <w:rtl w:val="0"/>
        </w:rPr>
        <w:t>á</w:t>
      </w:r>
      <w:r>
        <w:rPr>
          <w:rFonts w:ascii="Times New Roman"/>
          <w:sz w:val="24"/>
          <w:szCs w:val="24"/>
          <w:rtl w:val="0"/>
          <w:lang w:val="es-ES_tradnl"/>
        </w:rPr>
        <w:t>n Villar Rojas ha sido seleccionado para crear una instalaci</w:t>
      </w:r>
      <w:r>
        <w:rPr>
          <w:rFonts w:hAnsi="Times New Roman" w:hint="default"/>
          <w:sz w:val="24"/>
          <w:szCs w:val="24"/>
          <w:rtl w:val="0"/>
        </w:rPr>
        <w:t>ó</w:t>
      </w:r>
      <w:r>
        <w:rPr>
          <w:rFonts w:ascii="Times New Roman"/>
          <w:sz w:val="24"/>
          <w:szCs w:val="24"/>
          <w:rtl w:val="0"/>
          <w:lang w:val="es-ES_tradnl"/>
        </w:rPr>
        <w:t>n este verano para el Roof Garden del Metropolitan Museum of Art. A sus 36 a</w:t>
      </w:r>
      <w:r>
        <w:rPr>
          <w:rFonts w:hAnsi="Times New Roman" w:hint="default"/>
          <w:sz w:val="24"/>
          <w:szCs w:val="24"/>
          <w:rtl w:val="0"/>
          <w:lang w:val="es-ES_tradnl"/>
        </w:rPr>
        <w:t>ñ</w:t>
      </w:r>
      <w:r>
        <w:rPr>
          <w:rFonts w:ascii="Times New Roman"/>
          <w:sz w:val="24"/>
          <w:szCs w:val="24"/>
          <w:rtl w:val="0"/>
          <w:lang w:val="es-ES_tradnl"/>
        </w:rPr>
        <w:t>os, Villar Rojas es el artista m</w:t>
      </w:r>
      <w:r>
        <w:rPr>
          <w:rFonts w:hAnsi="Times New Roman" w:hint="default"/>
          <w:sz w:val="24"/>
          <w:szCs w:val="24"/>
          <w:rtl w:val="0"/>
        </w:rPr>
        <w:t>á</w:t>
      </w:r>
      <w:r>
        <w:rPr>
          <w:rFonts w:ascii="Times New Roman"/>
          <w:sz w:val="24"/>
          <w:szCs w:val="24"/>
          <w:rtl w:val="0"/>
          <w:lang w:val="es-ES_tradnl"/>
        </w:rPr>
        <w:t>s joven que ha sido escogido para esta comisi</w:t>
      </w:r>
      <w:r>
        <w:rPr>
          <w:rFonts w:hAnsi="Times New Roman" w:hint="default"/>
          <w:sz w:val="24"/>
          <w:szCs w:val="24"/>
          <w:rtl w:val="0"/>
        </w:rPr>
        <w:t>ó</w:t>
      </w:r>
      <w:r>
        <w:rPr>
          <w:rFonts w:ascii="Times New Roman"/>
          <w:sz w:val="24"/>
          <w:szCs w:val="24"/>
          <w:rtl w:val="0"/>
        </w:rPr>
        <w:t>n.</w:t>
      </w:r>
    </w:p>
    <w:p>
      <w:pPr>
        <w:pStyle w:val="Body"/>
        <w:spacing w:line="360" w:lineRule="auto"/>
        <w:jc w:val="both"/>
        <w:rPr>
          <w:rFonts w:ascii="Times New Roman" w:cs="Times New Roman" w:hAnsi="Times New Roman" w:eastAsia="Times New Roman"/>
        </w:rPr>
      </w:pPr>
    </w:p>
    <w:p>
      <w:pPr>
        <w:pStyle w:val="Body"/>
        <w:spacing w:line="360" w:lineRule="auto"/>
        <w:jc w:val="both"/>
        <w:rPr>
          <w:rFonts w:ascii="Times New Roman" w:cs="Times New Roman" w:hAnsi="Times New Roman" w:eastAsia="Times New Roman"/>
        </w:rPr>
      </w:pPr>
      <w:r>
        <w:rPr>
          <w:rFonts w:ascii="Times New Roman"/>
          <w:i w:val="1"/>
          <w:iCs w:val="1"/>
          <w:sz w:val="24"/>
          <w:szCs w:val="24"/>
          <w:rtl w:val="0"/>
          <w:lang w:val="nl-NL"/>
        </w:rPr>
        <w:t>Frieze Frame</w:t>
      </w:r>
      <w:r>
        <w:rPr>
          <w:rFonts w:ascii="Times New Roman"/>
          <w:sz w:val="24"/>
          <w:szCs w:val="24"/>
          <w:rtl w:val="0"/>
          <w:lang w:val="es-ES_tradnl"/>
        </w:rPr>
        <w:t xml:space="preserve"> tambi</w:t>
      </w:r>
      <w:r>
        <w:rPr>
          <w:rFonts w:hAnsi="Times New Roman" w:hint="default"/>
          <w:sz w:val="24"/>
          <w:szCs w:val="24"/>
          <w:rtl w:val="0"/>
        </w:rPr>
        <w:t>é</w:t>
      </w:r>
      <w:r>
        <w:rPr>
          <w:rFonts w:ascii="Times New Roman"/>
          <w:sz w:val="24"/>
          <w:szCs w:val="24"/>
          <w:rtl w:val="0"/>
          <w:lang w:val="es-ES_tradnl"/>
        </w:rPr>
        <w:t>n incluye obras de dos artistas exhibi</w:t>
      </w:r>
      <w:r>
        <w:rPr>
          <w:rFonts w:hAnsi="Times New Roman" w:hint="default"/>
          <w:sz w:val="24"/>
          <w:szCs w:val="24"/>
          <w:rtl w:val="0"/>
        </w:rPr>
        <w:t>é</w:t>
      </w:r>
      <w:r>
        <w:rPr>
          <w:rFonts w:ascii="Times New Roman"/>
          <w:sz w:val="24"/>
          <w:szCs w:val="24"/>
          <w:rtl w:val="0"/>
          <w:lang w:val="es-ES_tradnl"/>
        </w:rPr>
        <w:t>ndose ahora en la Whitney Biennal: Larry Bell y Jordan Wolfson, junto a Wolfgang Tillman, Michael Armitage, John Armieder, Nick Goss y Kathryn Andrews.</w:t>
      </w:r>
    </w:p>
    <w:p>
      <w:pPr>
        <w:pStyle w:val="Body"/>
        <w:spacing w:line="360" w:lineRule="auto"/>
        <w:jc w:val="both"/>
        <w:rPr>
          <w:rFonts w:ascii="Times New Roman" w:cs="Times New Roman" w:hAnsi="Times New Roman" w:eastAsia="Times New Roman"/>
          <w:color w:val="0000ff"/>
          <w:u w:color="000000"/>
        </w:rPr>
      </w:pPr>
    </w:p>
    <w:p>
      <w:pPr>
        <w:pStyle w:val="Body"/>
        <w:spacing w:line="360" w:lineRule="auto"/>
        <w:jc w:val="both"/>
        <w:rPr>
          <w:rFonts w:ascii="Times New Roman" w:cs="Times New Roman" w:hAnsi="Times New Roman" w:eastAsia="Times New Roman"/>
        </w:rPr>
      </w:pPr>
      <w:r>
        <w:rPr>
          <w:rFonts w:ascii="Times New Roman"/>
          <w:sz w:val="24"/>
          <w:szCs w:val="24"/>
          <w:rtl w:val="0"/>
          <w:lang w:val="es-ES_tradnl"/>
        </w:rPr>
        <w:t>The Peninsula New York tambi</w:t>
      </w:r>
      <w:r>
        <w:rPr>
          <w:rFonts w:hAnsi="Times New Roman" w:hint="default"/>
          <w:sz w:val="24"/>
          <w:szCs w:val="24"/>
          <w:rtl w:val="0"/>
        </w:rPr>
        <w:t>é</w:t>
      </w:r>
      <w:r>
        <w:rPr>
          <w:rFonts w:ascii="Times New Roman"/>
          <w:sz w:val="24"/>
          <w:szCs w:val="24"/>
          <w:rtl w:val="0"/>
          <w:lang w:val="es-ES_tradnl"/>
        </w:rPr>
        <w:t xml:space="preserve">n ofrece el </w:t>
      </w:r>
      <w:hyperlink r:id="rId6" w:history="1">
        <w:r>
          <w:rPr>
            <w:rStyle w:val="Hyperlink.0"/>
            <w:rFonts w:ascii="Times New Roman"/>
            <w:color w:val="1155cc"/>
            <w:sz w:val="24"/>
            <w:szCs w:val="24"/>
            <w:u w:val="single" w:color="000000"/>
            <w:rtl w:val="0"/>
            <w:lang w:val="fr-FR"/>
          </w:rPr>
          <w:t>Paquete</w:t>
        </w:r>
      </w:hyperlink>
      <w:hyperlink r:id="rId7" w:history="1">
        <w:r>
          <w:rPr>
            <w:rStyle w:val="Hyperlink.0"/>
            <w:rFonts w:ascii="Times New Roman"/>
            <w:color w:val="1155cc"/>
            <w:sz w:val="24"/>
            <w:szCs w:val="24"/>
            <w:u w:val="single" w:color="000000"/>
            <w:rtl w:val="0"/>
          </w:rPr>
          <w:t xml:space="preserve"> </w:t>
        </w:r>
      </w:hyperlink>
      <w:hyperlink r:id="rId8" w:history="1">
        <w:r>
          <w:rPr>
            <w:rStyle w:val="Hyperlink.1"/>
            <w:rFonts w:ascii="Times New Roman" w:hAnsi="Calibri" w:hint="default"/>
            <w:i w:val="1"/>
            <w:iCs w:val="1"/>
            <w:color w:val="1155cc"/>
            <w:sz w:val="24"/>
            <w:szCs w:val="24"/>
            <w:u w:val="single" w:color="000000"/>
            <w:rtl w:val="0"/>
            <w:lang w:val="en-US"/>
          </w:rPr>
          <w:t>Frieze New York Private Collector’s Experience</w:t>
        </w:r>
      </w:hyperlink>
      <w:r>
        <w:rPr>
          <w:rFonts w:ascii="Times New Roman"/>
          <w:sz w:val="24"/>
          <w:szCs w:val="24"/>
          <w:rtl w:val="0"/>
          <w:lang w:val="es-ES_tradnl"/>
        </w:rPr>
        <w:t>, en asociaci</w:t>
      </w:r>
      <w:r>
        <w:rPr>
          <w:rFonts w:hAnsi="Times New Roman" w:hint="default"/>
          <w:sz w:val="24"/>
          <w:szCs w:val="24"/>
          <w:rtl w:val="0"/>
        </w:rPr>
        <w:t>ó</w:t>
      </w:r>
      <w:r>
        <w:rPr>
          <w:rFonts w:ascii="Times New Roman"/>
          <w:sz w:val="24"/>
          <w:szCs w:val="24"/>
          <w:rtl w:val="0"/>
          <w:lang w:val="es-ES_tradnl"/>
        </w:rPr>
        <w:t xml:space="preserve">n con Circa 1881, que brinda a los amantes del arte, la oportunidad de obtener un acceso VIP exclusivo a </w:t>
      </w:r>
      <w:r>
        <w:rPr>
          <w:rFonts w:ascii="Times New Roman"/>
          <w:i w:val="1"/>
          <w:iCs w:val="1"/>
          <w:sz w:val="24"/>
          <w:szCs w:val="24"/>
          <w:rtl w:val="0"/>
          <w:lang w:val="nl-NL"/>
        </w:rPr>
        <w:t>Frieze New York</w:t>
      </w:r>
      <w:r>
        <w:rPr>
          <w:rFonts w:ascii="Times New Roman"/>
          <w:sz w:val="24"/>
          <w:szCs w:val="24"/>
          <w:rtl w:val="0"/>
          <w:lang w:val="es-ES_tradnl"/>
        </w:rPr>
        <w:t>, hospedaje en The Peninsula New York, y un recorrido privado, guiado por un curador de arte, por la exhibici</w:t>
      </w:r>
      <w:r>
        <w:rPr>
          <w:rFonts w:hAnsi="Times New Roman" w:hint="default"/>
          <w:sz w:val="24"/>
          <w:szCs w:val="24"/>
          <w:rtl w:val="0"/>
        </w:rPr>
        <w:t>ó</w:t>
      </w:r>
      <w:r>
        <w:rPr>
          <w:rFonts w:ascii="Times New Roman"/>
          <w:sz w:val="24"/>
          <w:szCs w:val="24"/>
          <w:rtl w:val="0"/>
          <w:lang w:val="es-ES_tradnl"/>
        </w:rPr>
        <w:t xml:space="preserve">n especial instalada en el hotel y en </w:t>
      </w:r>
      <w:r>
        <w:rPr>
          <w:rFonts w:ascii="Times New Roman"/>
          <w:i w:val="1"/>
          <w:iCs w:val="1"/>
          <w:sz w:val="24"/>
          <w:szCs w:val="24"/>
          <w:rtl w:val="0"/>
          <w:lang w:val="nl-NL"/>
        </w:rPr>
        <w:t>Frieze New York</w:t>
      </w:r>
      <w:r>
        <w:rPr>
          <w:rFonts w:ascii="Times New Roman"/>
          <w:sz w:val="24"/>
          <w:szCs w:val="24"/>
          <w:rtl w:val="0"/>
          <w:lang w:val="es-ES_tradnl"/>
        </w:rPr>
        <w:t>, entre otras promociones.</w:t>
      </w:r>
    </w:p>
    <w:p>
      <w:pPr>
        <w:pStyle w:val="Body"/>
        <w:shd w:val="clear" w:color="auto" w:fill="ffffff"/>
        <w:spacing w:line="360" w:lineRule="auto"/>
        <w:jc w:val="both"/>
        <w:rPr>
          <w:rFonts w:ascii="Times New Roman" w:cs="Times New Roman" w:hAnsi="Times New Roman" w:eastAsia="Times New Roman"/>
          <w:color w:val="0000ff"/>
          <w:u w:color="000000"/>
        </w:rPr>
      </w:pPr>
    </w:p>
    <w:p>
      <w:pPr>
        <w:pStyle w:val="Body"/>
        <w:shd w:val="clear" w:color="auto" w:fill="ffffff"/>
        <w:spacing w:line="360" w:lineRule="auto"/>
        <w:jc w:val="both"/>
        <w:rPr>
          <w:rFonts w:ascii="Times New Roman" w:cs="Times New Roman" w:hAnsi="Times New Roman" w:eastAsia="Times New Roman"/>
          <w:caps w:val="0"/>
          <w:smallCaps w:val="0"/>
          <w:strike w:val="0"/>
          <w:dstrike w:val="0"/>
          <w:color w:val="0000ff"/>
          <w:sz w:val="24"/>
          <w:szCs w:val="24"/>
          <w:u w:val="none" w:color="000000"/>
          <w:vertAlign w:val="baseline"/>
        </w:rPr>
      </w:pPr>
      <w:r>
        <w:rPr>
          <w:rFonts w:ascii="Times New Roman"/>
          <w:sz w:val="24"/>
          <w:szCs w:val="24"/>
          <w:rtl w:val="0"/>
          <w:lang w:val="es-ES_tradnl"/>
        </w:rPr>
        <w:t>El Paquete Private Collector</w:t>
      </w:r>
      <w:r>
        <w:rPr>
          <w:rFonts w:hAnsi="Times New Roman" w:hint="default"/>
          <w:sz w:val="24"/>
          <w:szCs w:val="24"/>
          <w:rtl w:val="0"/>
          <w:lang w:val="fr-FR"/>
        </w:rPr>
        <w:t>’</w:t>
      </w:r>
      <w:r>
        <w:rPr>
          <w:rFonts w:ascii="Times New Roman"/>
          <w:sz w:val="24"/>
          <w:szCs w:val="24"/>
          <w:rtl w:val="0"/>
          <w:lang w:val="es-ES_tradnl"/>
        </w:rPr>
        <w:t>s Experience incluye:</w:t>
      </w:r>
    </w:p>
    <w:p>
      <w:pPr>
        <w:pStyle w:val="Body"/>
        <w:numPr>
          <w:ilvl w:val="0"/>
          <w:numId w:val="3"/>
        </w:numPr>
        <w:shd w:val="clear" w:color="auto" w:fill="ffffff"/>
        <w:bidi w:val="0"/>
        <w:ind w:left="720" w:right="0" w:hanging="360"/>
        <w:jc w:val="both"/>
        <w:rPr>
          <w:rFonts w:ascii="Times New Roman" w:cs="Times New Roman" w:hAnsi="Times New Roman" w:eastAsia="Times New Roman"/>
          <w:position w:val="0"/>
          <w:sz w:val="24"/>
          <w:szCs w:val="24"/>
          <w:u w:val="none"/>
          <w:rtl w:val="0"/>
        </w:rPr>
      </w:pPr>
      <w:r>
        <w:rPr>
          <w:rFonts w:ascii="Times New Roman"/>
          <w:sz w:val="24"/>
          <w:szCs w:val="24"/>
          <w:rtl w:val="0"/>
          <w:lang w:val="es-ES_tradnl"/>
        </w:rPr>
        <w:t>Hospedaje diario en The Peninsula New York</w:t>
      </w:r>
    </w:p>
    <w:p>
      <w:pPr>
        <w:pStyle w:val="Body"/>
        <w:numPr>
          <w:ilvl w:val="0"/>
          <w:numId w:val="4"/>
        </w:numPr>
        <w:shd w:val="clear" w:color="auto" w:fill="ffffff"/>
        <w:bidi w:val="0"/>
        <w:ind w:left="720" w:right="0" w:hanging="360"/>
        <w:jc w:val="both"/>
        <w:rPr>
          <w:rFonts w:ascii="Times New Roman" w:cs="Times New Roman" w:hAnsi="Times New Roman" w:eastAsia="Times New Roman"/>
          <w:position w:val="0"/>
          <w:sz w:val="24"/>
          <w:szCs w:val="24"/>
          <w:u w:val="none"/>
          <w:rtl w:val="0"/>
        </w:rPr>
      </w:pPr>
      <w:r>
        <w:rPr>
          <w:rFonts w:ascii="Times New Roman"/>
          <w:sz w:val="24"/>
          <w:szCs w:val="24"/>
          <w:rtl w:val="0"/>
          <w:lang w:val="en-US"/>
        </w:rPr>
        <w:t>Tour Private Collector</w:t>
      </w:r>
      <w:r>
        <w:rPr>
          <w:rFonts w:hAnsi="Times New Roman" w:hint="default"/>
          <w:sz w:val="24"/>
          <w:szCs w:val="24"/>
          <w:rtl w:val="0"/>
          <w:lang w:val="fr-FR"/>
        </w:rPr>
        <w:t>’</w:t>
      </w:r>
      <w:r>
        <w:rPr>
          <w:rFonts w:ascii="Times New Roman"/>
          <w:sz w:val="24"/>
          <w:szCs w:val="24"/>
          <w:rtl w:val="0"/>
          <w:lang w:val="fr-FR"/>
        </w:rPr>
        <w:t xml:space="preserve">s Experience en </w:t>
      </w:r>
      <w:r>
        <w:rPr>
          <w:rFonts w:ascii="Times New Roman"/>
          <w:i w:val="1"/>
          <w:iCs w:val="1"/>
          <w:sz w:val="24"/>
          <w:szCs w:val="24"/>
          <w:rtl w:val="0"/>
          <w:lang w:val="nl-NL"/>
        </w:rPr>
        <w:t>Frieze New York</w:t>
      </w:r>
      <w:r>
        <w:rPr>
          <w:rFonts w:ascii="Times New Roman"/>
          <w:sz w:val="24"/>
          <w:szCs w:val="24"/>
          <w:rtl w:val="0"/>
          <w:lang w:val="es-ES_tradnl"/>
        </w:rPr>
        <w:t xml:space="preserve"> con una consulta de arte para hasta cuatro personas por parte de Circa 1881</w:t>
      </w:r>
    </w:p>
    <w:p>
      <w:pPr>
        <w:pStyle w:val="Body"/>
        <w:numPr>
          <w:ilvl w:val="0"/>
          <w:numId w:val="5"/>
        </w:numPr>
        <w:shd w:val="clear" w:color="auto" w:fill="ffffff"/>
        <w:bidi w:val="0"/>
        <w:ind w:left="720" w:right="0" w:hanging="360"/>
        <w:jc w:val="both"/>
        <w:rPr>
          <w:rFonts w:ascii="Times New Roman" w:cs="Times New Roman" w:hAnsi="Times New Roman" w:eastAsia="Times New Roman"/>
          <w:position w:val="0"/>
          <w:sz w:val="24"/>
          <w:szCs w:val="24"/>
          <w:u w:val="none"/>
          <w:rtl w:val="0"/>
        </w:rPr>
      </w:pPr>
      <w:r>
        <w:rPr>
          <w:rFonts w:ascii="Times New Roman"/>
          <w:sz w:val="24"/>
          <w:szCs w:val="24"/>
          <w:rtl w:val="0"/>
          <w:lang w:val="pt-PT"/>
        </w:rPr>
        <w:t xml:space="preserve">Transporte desde The Peninsula New York a </w:t>
      </w:r>
      <w:r>
        <w:rPr>
          <w:rFonts w:ascii="Times New Roman"/>
          <w:i w:val="1"/>
          <w:iCs w:val="1"/>
          <w:sz w:val="24"/>
          <w:szCs w:val="24"/>
          <w:rtl w:val="0"/>
          <w:lang w:val="nl-NL"/>
        </w:rPr>
        <w:t>Frieze New York</w:t>
      </w:r>
    </w:p>
    <w:p>
      <w:pPr>
        <w:pStyle w:val="Body"/>
        <w:numPr>
          <w:ilvl w:val="0"/>
          <w:numId w:val="6"/>
        </w:numPr>
        <w:shd w:val="clear" w:color="auto" w:fill="ffffff"/>
        <w:bidi w:val="0"/>
        <w:ind w:left="720" w:right="0" w:hanging="360"/>
        <w:jc w:val="both"/>
        <w:rPr>
          <w:rFonts w:ascii="Times New Roman" w:cs="Times New Roman" w:hAnsi="Times New Roman" w:eastAsia="Times New Roman"/>
          <w:position w:val="0"/>
          <w:sz w:val="24"/>
          <w:szCs w:val="24"/>
          <w:u w:val="none"/>
          <w:rtl w:val="0"/>
        </w:rPr>
      </w:pPr>
      <w:r>
        <w:rPr>
          <w:rFonts w:ascii="Times New Roman"/>
          <w:sz w:val="24"/>
          <w:szCs w:val="24"/>
          <w:rtl w:val="0"/>
          <w:lang w:val="es-ES_tradnl"/>
        </w:rPr>
        <w:t>Amenidad de bienvenida con tem</w:t>
      </w:r>
      <w:r>
        <w:rPr>
          <w:rFonts w:hAnsi="Times New Roman" w:hint="default"/>
          <w:sz w:val="24"/>
          <w:szCs w:val="24"/>
          <w:rtl w:val="0"/>
        </w:rPr>
        <w:t>á</w:t>
      </w:r>
      <w:r>
        <w:rPr>
          <w:rFonts w:ascii="Times New Roman"/>
          <w:sz w:val="24"/>
          <w:szCs w:val="24"/>
          <w:rtl w:val="0"/>
          <w:lang w:val="es-ES_tradnl"/>
        </w:rPr>
        <w:t>tica art</w:t>
      </w:r>
      <w:r>
        <w:rPr>
          <w:rFonts w:hAnsi="Times New Roman" w:hint="default"/>
          <w:sz w:val="24"/>
          <w:szCs w:val="24"/>
          <w:rtl w:val="0"/>
        </w:rPr>
        <w:t>í</w:t>
      </w:r>
      <w:r>
        <w:rPr>
          <w:rFonts w:ascii="Times New Roman"/>
          <w:sz w:val="24"/>
          <w:szCs w:val="24"/>
          <w:rtl w:val="0"/>
          <w:lang w:val="es-ES_tradnl"/>
        </w:rPr>
        <w:t>stica</w:t>
      </w:r>
    </w:p>
    <w:p>
      <w:pPr>
        <w:pStyle w:val="Body"/>
        <w:spacing w:line="360" w:lineRule="auto"/>
        <w:ind w:right="14"/>
        <w:jc w:val="both"/>
        <w:rPr>
          <w:rFonts w:ascii="Times New Roman" w:cs="Times New Roman" w:hAnsi="Times New Roman" w:eastAsia="Times New Roman"/>
        </w:rPr>
      </w:pPr>
    </w:p>
    <w:p>
      <w:pPr>
        <w:pStyle w:val="Body"/>
        <w:spacing w:line="360" w:lineRule="auto"/>
        <w:ind w:right="14"/>
        <w:jc w:val="both"/>
        <w:rPr>
          <w:rFonts w:ascii="Times New Roman" w:cs="Times New Roman" w:hAnsi="Times New Roman" w:eastAsia="Times New Roman"/>
        </w:rPr>
      </w:pPr>
    </w:p>
    <w:p>
      <w:pPr>
        <w:pStyle w:val="Body"/>
        <w:spacing w:line="276" w:lineRule="auto"/>
        <w:jc w:val="both"/>
        <w:rPr>
          <w:rFonts w:ascii="Times New Roman" w:cs="Times New Roman" w:hAnsi="Times New Roman" w:eastAsia="Times New Roman"/>
        </w:rPr>
      </w:pPr>
    </w:p>
    <w:p>
      <w:pPr>
        <w:pStyle w:val="Body"/>
        <w:spacing w:line="276" w:lineRule="auto"/>
        <w:jc w:val="center"/>
        <w:rPr>
          <w:rFonts w:ascii="Times New Roman" w:cs="Times New Roman" w:hAnsi="Times New Roman" w:eastAsia="Times New Roman"/>
          <w:b w:val="1"/>
          <w:bCs w:val="1"/>
          <w:i w:val="1"/>
          <w:iCs w:val="1"/>
          <w:color w:val="000000"/>
          <w:u w:color="000000"/>
        </w:rPr>
      </w:pPr>
      <w:r>
        <w:rPr>
          <w:rFonts w:ascii="Times New Roman"/>
          <w:b w:val="1"/>
          <w:bCs w:val="1"/>
          <w:i w:val="1"/>
          <w:iCs w:val="1"/>
          <w:color w:val="000000"/>
          <w:sz w:val="24"/>
          <w:szCs w:val="24"/>
          <w:u w:color="000000"/>
          <w:rtl w:val="0"/>
        </w:rPr>
        <w:t>###</w:t>
      </w:r>
    </w:p>
    <w:p>
      <w:pPr>
        <w:pStyle w:val="Body"/>
        <w:jc w:val="both"/>
        <w:rPr>
          <w:rFonts w:ascii="Times New Roman" w:cs="Times New Roman" w:hAnsi="Times New Roman" w:eastAsia="Times New Roman"/>
          <w:color w:val="0000ff"/>
          <w:sz w:val="20"/>
          <w:szCs w:val="20"/>
          <w:u w:val="single" w:color="000000"/>
        </w:rPr>
      </w:pPr>
    </w:p>
    <w:p>
      <w:pPr>
        <w:pStyle w:val="Body"/>
        <w:jc w:val="both"/>
        <w:rPr>
          <w:rFonts w:ascii="Times New Roman" w:cs="Times New Roman" w:hAnsi="Times New Roman" w:eastAsia="Times New Roman"/>
          <w:sz w:val="20"/>
          <w:szCs w:val="20"/>
        </w:rPr>
      </w:pPr>
      <w:r>
        <w:rPr>
          <w:rFonts w:ascii="Times New Roman"/>
          <w:b w:val="1"/>
          <w:bCs w:val="1"/>
          <w:sz w:val="20"/>
          <w:szCs w:val="20"/>
          <w:rtl w:val="0"/>
        </w:rPr>
        <w:t>Acerca de The Peninsula New York</w:t>
      </w:r>
    </w:p>
    <w:p>
      <w:pPr>
        <w:pStyle w:val="Body"/>
        <w:jc w:val="both"/>
        <w:rPr>
          <w:rFonts w:ascii="Times New Roman" w:cs="Times New Roman" w:hAnsi="Times New Roman" w:eastAsia="Times New Roman"/>
          <w:sz w:val="20"/>
          <w:szCs w:val="20"/>
        </w:rPr>
      </w:pPr>
      <w:r>
        <w:rPr>
          <w:rFonts w:ascii="Times New Roman"/>
          <w:sz w:val="20"/>
          <w:szCs w:val="20"/>
          <w:rtl w:val="0"/>
          <w:lang w:val="en-US"/>
        </w:rPr>
        <w:t>The Peninsula New York est</w:t>
      </w:r>
      <w:r>
        <w:rPr>
          <w:rFonts w:hAnsi="Times New Roman" w:hint="default"/>
          <w:sz w:val="20"/>
          <w:szCs w:val="20"/>
          <w:rtl w:val="0"/>
        </w:rPr>
        <w:t xml:space="preserve">á </w:t>
      </w:r>
      <w:r>
        <w:rPr>
          <w:rFonts w:ascii="Times New Roman"/>
          <w:sz w:val="20"/>
          <w:szCs w:val="20"/>
          <w:rtl w:val="0"/>
          <w:lang w:val="es-ES_tradnl"/>
        </w:rPr>
        <w:t>localizado en la esquina de la Quinta Avenida y la Calle 55, en el coraz</w:t>
      </w:r>
      <w:r>
        <w:rPr>
          <w:rFonts w:hAnsi="Times New Roman" w:hint="default"/>
          <w:sz w:val="20"/>
          <w:szCs w:val="20"/>
          <w:rtl w:val="0"/>
        </w:rPr>
        <w:t>ó</w:t>
      </w:r>
      <w:r>
        <w:rPr>
          <w:rFonts w:ascii="Times New Roman"/>
          <w:sz w:val="20"/>
          <w:szCs w:val="20"/>
          <w:rtl w:val="0"/>
          <w:lang w:val="it-IT"/>
        </w:rPr>
        <w:t>n del m</w:t>
      </w:r>
      <w:r>
        <w:rPr>
          <w:rFonts w:hAnsi="Times New Roman" w:hint="default"/>
          <w:sz w:val="20"/>
          <w:szCs w:val="20"/>
          <w:rtl w:val="0"/>
        </w:rPr>
        <w:t>á</w:t>
      </w:r>
      <w:r>
        <w:rPr>
          <w:rFonts w:ascii="Times New Roman"/>
          <w:sz w:val="20"/>
          <w:szCs w:val="20"/>
          <w:rtl w:val="0"/>
          <w:lang w:val="es-ES_tradnl"/>
        </w:rPr>
        <w:t>s prestigioso centro cultural, de negocios y comercial de Nueva York en Midtown Manhattan. Ubicado en un edificio hist</w:t>
      </w:r>
      <w:r>
        <w:rPr>
          <w:rFonts w:hAnsi="Times New Roman" w:hint="default"/>
          <w:sz w:val="20"/>
          <w:szCs w:val="20"/>
          <w:rtl w:val="0"/>
        </w:rPr>
        <w:t>ó</w:t>
      </w:r>
      <w:r>
        <w:rPr>
          <w:rFonts w:ascii="Times New Roman"/>
          <w:sz w:val="20"/>
          <w:szCs w:val="20"/>
          <w:rtl w:val="0"/>
          <w:lang w:val="es-ES_tradnl"/>
        </w:rPr>
        <w:t>rico, The Peninsula New York aloja 235 lujosas habitaciones y suites, decoradas en un estilo cl</w:t>
      </w:r>
      <w:r>
        <w:rPr>
          <w:rFonts w:hAnsi="Times New Roman" w:hint="default"/>
          <w:sz w:val="20"/>
          <w:szCs w:val="20"/>
          <w:rtl w:val="0"/>
        </w:rPr>
        <w:t>á</w:t>
      </w:r>
      <w:r>
        <w:rPr>
          <w:rFonts w:ascii="Times New Roman"/>
          <w:sz w:val="20"/>
          <w:szCs w:val="20"/>
          <w:rtl w:val="0"/>
          <w:lang w:val="it-IT"/>
        </w:rPr>
        <w:t>sico contempor</w:t>
      </w:r>
      <w:r>
        <w:rPr>
          <w:rFonts w:hAnsi="Times New Roman" w:hint="default"/>
          <w:sz w:val="20"/>
          <w:szCs w:val="20"/>
          <w:rtl w:val="0"/>
        </w:rPr>
        <w:t>á</w:t>
      </w:r>
      <w:r>
        <w:rPr>
          <w:rFonts w:ascii="Times New Roman"/>
          <w:sz w:val="20"/>
          <w:szCs w:val="20"/>
          <w:rtl w:val="0"/>
          <w:lang w:val="es-ES_tradnl"/>
        </w:rPr>
        <w:t xml:space="preserve">neo con acentos de </w:t>
      </w:r>
      <w:r>
        <w:rPr>
          <w:rFonts w:ascii="Times New Roman"/>
          <w:i w:val="1"/>
          <w:iCs w:val="1"/>
          <w:sz w:val="20"/>
          <w:szCs w:val="20"/>
          <w:rtl w:val="0"/>
          <w:lang w:val="fr-FR"/>
        </w:rPr>
        <w:t>art nouveau</w:t>
      </w:r>
      <w:r>
        <w:rPr>
          <w:rFonts w:ascii="Times New Roman"/>
          <w:sz w:val="20"/>
          <w:szCs w:val="20"/>
          <w:rtl w:val="0"/>
          <w:lang w:val="pt-PT"/>
        </w:rPr>
        <w:t>. Para m</w:t>
      </w:r>
      <w:r>
        <w:rPr>
          <w:rFonts w:hAnsi="Times New Roman" w:hint="default"/>
          <w:sz w:val="20"/>
          <w:szCs w:val="20"/>
          <w:rtl w:val="0"/>
        </w:rPr>
        <w:t>á</w:t>
      </w:r>
      <w:r>
        <w:rPr>
          <w:rFonts w:ascii="Times New Roman"/>
          <w:sz w:val="20"/>
          <w:szCs w:val="20"/>
          <w:rtl w:val="0"/>
          <w:lang w:val="es-ES_tradnl"/>
        </w:rPr>
        <w:t>s informaci</w:t>
      </w:r>
      <w:r>
        <w:rPr>
          <w:rFonts w:hAnsi="Times New Roman" w:hint="default"/>
          <w:sz w:val="20"/>
          <w:szCs w:val="20"/>
          <w:rtl w:val="0"/>
        </w:rPr>
        <w:t>ó</w:t>
      </w:r>
      <w:r>
        <w:rPr>
          <w:rFonts w:ascii="Times New Roman"/>
          <w:sz w:val="20"/>
          <w:szCs w:val="20"/>
          <w:rtl w:val="0"/>
          <w:lang w:val="es-ES_tradnl"/>
        </w:rPr>
        <w:t xml:space="preserve">n sobre The Peninsula New York, por favor visite </w:t>
      </w:r>
      <w:hyperlink r:id="rId9" w:history="1">
        <w:r>
          <w:rPr>
            <w:rStyle w:val="Hyperlink.2"/>
            <w:rFonts w:ascii="Times New Roman"/>
            <w:color w:val="0000ff"/>
            <w:sz w:val="20"/>
            <w:szCs w:val="20"/>
            <w:u w:val="single" w:color="000000"/>
            <w:rtl w:val="0"/>
          </w:rPr>
          <w:t>www.peninsula.com/newyork</w:t>
        </w:r>
      </w:hyperlink>
    </w:p>
    <w:p>
      <w:pPr>
        <w:pStyle w:val="Body"/>
        <w:shd w:val="clear" w:color="auto" w:fill="ffffff"/>
        <w:jc w:val="both"/>
        <w:rPr>
          <w:rFonts w:ascii="Times New Roman" w:cs="Times New Roman" w:hAnsi="Times New Roman" w:eastAsia="Times New Roman"/>
          <w:color w:val="0000ff"/>
          <w:sz w:val="20"/>
          <w:szCs w:val="20"/>
          <w:u w:color="000000"/>
        </w:rPr>
      </w:pPr>
    </w:p>
    <w:p>
      <w:pPr>
        <w:pStyle w:val="Body"/>
        <w:shd w:val="clear" w:color="auto" w:fill="ffffff"/>
        <w:jc w:val="both"/>
        <w:rPr>
          <w:rFonts w:ascii="Times New Roman" w:cs="Times New Roman" w:hAnsi="Times New Roman" w:eastAsia="Times New Roman"/>
          <w:b w:val="1"/>
          <w:bCs w:val="1"/>
          <w:sz w:val="20"/>
          <w:szCs w:val="20"/>
        </w:rPr>
      </w:pPr>
      <w:r>
        <w:rPr>
          <w:rFonts w:ascii="Times New Roman"/>
          <w:b w:val="1"/>
          <w:bCs w:val="1"/>
          <w:sz w:val="20"/>
          <w:szCs w:val="20"/>
          <w:rtl w:val="0"/>
        </w:rPr>
        <w:t>Acerca de Circa 1881</w:t>
      </w:r>
    </w:p>
    <w:p>
      <w:pPr>
        <w:pStyle w:val="Body"/>
        <w:shd w:val="clear" w:color="auto" w:fill="ffffff"/>
        <w:jc w:val="both"/>
        <w:rPr>
          <w:rFonts w:ascii="Times New Roman" w:cs="Times New Roman" w:hAnsi="Times New Roman" w:eastAsia="Times New Roman"/>
          <w:sz w:val="20"/>
          <w:szCs w:val="20"/>
        </w:rPr>
      </w:pPr>
      <w:r>
        <w:rPr>
          <w:rFonts w:ascii="Times New Roman"/>
          <w:sz w:val="20"/>
          <w:szCs w:val="20"/>
          <w:rtl w:val="0"/>
          <w:lang w:val="es-ES_tradnl"/>
        </w:rPr>
        <w:t>Circa 1881 produce programas y exhibiciones de arte contempor</w:t>
      </w:r>
      <w:r>
        <w:rPr>
          <w:rFonts w:hAnsi="Times New Roman" w:hint="default"/>
          <w:sz w:val="20"/>
          <w:szCs w:val="20"/>
          <w:rtl w:val="0"/>
        </w:rPr>
        <w:t>á</w:t>
      </w:r>
      <w:r>
        <w:rPr>
          <w:rFonts w:ascii="Times New Roman"/>
          <w:sz w:val="20"/>
          <w:szCs w:val="20"/>
          <w:rtl w:val="0"/>
          <w:lang w:val="es-ES_tradnl"/>
        </w:rPr>
        <w:t>neo de clase mundial derivado de reconocidas colecciones privadas. Su cartera de clientes est</w:t>
      </w:r>
      <w:r>
        <w:rPr>
          <w:rFonts w:hAnsi="Times New Roman" w:hint="default"/>
          <w:sz w:val="20"/>
          <w:szCs w:val="20"/>
          <w:rtl w:val="0"/>
        </w:rPr>
        <w:t xml:space="preserve">á </w:t>
      </w:r>
      <w:r>
        <w:rPr>
          <w:rFonts w:ascii="Times New Roman"/>
          <w:sz w:val="20"/>
          <w:szCs w:val="20"/>
          <w:rtl w:val="0"/>
          <w:lang w:val="es-ES_tradnl"/>
        </w:rPr>
        <w:t xml:space="preserve">compuesta por instituciones y corporaciones sin fines de lucro interesadas en crear experiencias de arte </w:t>
      </w:r>
      <w:r>
        <w:rPr>
          <w:rFonts w:hAnsi="Times New Roman" w:hint="default"/>
          <w:sz w:val="20"/>
          <w:szCs w:val="20"/>
          <w:rtl w:val="0"/>
        </w:rPr>
        <w:t>ú</w:t>
      </w:r>
      <w:r>
        <w:rPr>
          <w:rFonts w:ascii="Times New Roman"/>
          <w:sz w:val="20"/>
          <w:szCs w:val="20"/>
          <w:rtl w:val="0"/>
          <w:lang w:val="es-ES_tradnl"/>
        </w:rPr>
        <w:t>nicas para que sus espacios p</w:t>
      </w:r>
      <w:r>
        <w:rPr>
          <w:rFonts w:hAnsi="Times New Roman" w:hint="default"/>
          <w:sz w:val="20"/>
          <w:szCs w:val="20"/>
          <w:rtl w:val="0"/>
        </w:rPr>
        <w:t>ú</w:t>
      </w:r>
      <w:r>
        <w:rPr>
          <w:rFonts w:ascii="Times New Roman"/>
          <w:sz w:val="20"/>
          <w:szCs w:val="20"/>
          <w:rtl w:val="0"/>
          <w:lang w:val="es-ES_tradnl"/>
        </w:rPr>
        <w:t>blicos puedan ser renovados de manera peri</w:t>
      </w:r>
      <w:r>
        <w:rPr>
          <w:rFonts w:hAnsi="Times New Roman" w:hint="default"/>
          <w:sz w:val="20"/>
          <w:szCs w:val="20"/>
          <w:rtl w:val="0"/>
        </w:rPr>
        <w:t>ó</w:t>
      </w:r>
      <w:r>
        <w:rPr>
          <w:rFonts w:ascii="Times New Roman"/>
          <w:sz w:val="20"/>
          <w:szCs w:val="20"/>
          <w:rtl w:val="0"/>
          <w:lang w:val="es-ES_tradnl"/>
        </w:rPr>
        <w:t>dica. Circa 1881 administra todo el proceso curatorial, la log</w:t>
      </w:r>
      <w:r>
        <w:rPr>
          <w:rFonts w:hAnsi="Times New Roman" w:hint="default"/>
          <w:sz w:val="20"/>
          <w:szCs w:val="20"/>
          <w:rtl w:val="0"/>
        </w:rPr>
        <w:t>í</w:t>
      </w:r>
      <w:r>
        <w:rPr>
          <w:rFonts w:ascii="Times New Roman"/>
          <w:sz w:val="20"/>
          <w:szCs w:val="20"/>
          <w:rtl w:val="0"/>
          <w:lang w:val="es-ES_tradnl"/>
        </w:rPr>
        <w:t>stica y el manejo de riesgos de cada exhibici</w:t>
      </w:r>
      <w:r>
        <w:rPr>
          <w:rFonts w:hAnsi="Times New Roman" w:hint="default"/>
          <w:sz w:val="20"/>
          <w:szCs w:val="20"/>
          <w:rtl w:val="0"/>
        </w:rPr>
        <w:t>ó</w:t>
      </w:r>
      <w:r>
        <w:rPr>
          <w:rFonts w:ascii="Times New Roman"/>
          <w:sz w:val="20"/>
          <w:szCs w:val="20"/>
          <w:rtl w:val="0"/>
          <w:lang w:val="pt-PT"/>
        </w:rPr>
        <w:t>n. Para m</w:t>
      </w:r>
      <w:r>
        <w:rPr>
          <w:rFonts w:hAnsi="Times New Roman" w:hint="default"/>
          <w:sz w:val="20"/>
          <w:szCs w:val="20"/>
          <w:rtl w:val="0"/>
        </w:rPr>
        <w:t>á</w:t>
      </w:r>
      <w:r>
        <w:rPr>
          <w:rFonts w:ascii="Times New Roman"/>
          <w:sz w:val="20"/>
          <w:szCs w:val="20"/>
          <w:rtl w:val="0"/>
          <w:lang w:val="es-ES_tradnl"/>
        </w:rPr>
        <w:t>s informaci</w:t>
      </w:r>
      <w:r>
        <w:rPr>
          <w:rFonts w:hAnsi="Times New Roman" w:hint="default"/>
          <w:sz w:val="20"/>
          <w:szCs w:val="20"/>
          <w:rtl w:val="0"/>
        </w:rPr>
        <w:t>ó</w:t>
      </w:r>
      <w:r>
        <w:rPr>
          <w:rFonts w:ascii="Times New Roman"/>
          <w:sz w:val="20"/>
          <w:szCs w:val="20"/>
          <w:rtl w:val="0"/>
        </w:rPr>
        <w:t xml:space="preserve">n acerca de Circa 1881, visite </w:t>
      </w:r>
      <w:hyperlink r:id="rId10" w:history="1">
        <w:r>
          <w:rPr>
            <w:rStyle w:val="Hyperlink.3"/>
            <w:rFonts w:ascii="Times New Roman"/>
            <w:color w:val="1155cc"/>
            <w:sz w:val="20"/>
            <w:szCs w:val="20"/>
            <w:u w:val="single" w:color="000000"/>
            <w:rtl w:val="0"/>
          </w:rPr>
          <w:t>www.c1881.com</w:t>
        </w:r>
      </w:hyperlink>
      <w:r>
        <w:rPr>
          <w:rFonts w:ascii="Times New Roman"/>
          <w:sz w:val="20"/>
          <w:szCs w:val="20"/>
          <w:rtl w:val="0"/>
        </w:rPr>
        <w:t>.</w:t>
      </w:r>
    </w:p>
    <w:p>
      <w:pPr>
        <w:pStyle w:val="Body"/>
        <w:jc w:val="both"/>
        <w:rPr>
          <w:rFonts w:ascii="Times New Roman" w:cs="Times New Roman" w:hAnsi="Times New Roman" w:eastAsia="Times New Roman"/>
          <w:color w:val="0000ff"/>
          <w:sz w:val="20"/>
          <w:szCs w:val="20"/>
          <w:u w:color="000000"/>
        </w:rPr>
      </w:pPr>
    </w:p>
    <w:p>
      <w:pPr>
        <w:pStyle w:val="Body"/>
        <w:jc w:val="both"/>
        <w:rPr>
          <w:rFonts w:ascii="Times New Roman" w:cs="Times New Roman" w:hAnsi="Times New Roman" w:eastAsia="Times New Roman"/>
          <w:b w:val="1"/>
          <w:bCs w:val="1"/>
          <w:sz w:val="20"/>
          <w:szCs w:val="20"/>
        </w:rPr>
      </w:pPr>
      <w:r>
        <w:rPr>
          <w:rFonts w:ascii="Times New Roman"/>
          <w:b w:val="1"/>
          <w:bCs w:val="1"/>
          <w:sz w:val="20"/>
          <w:szCs w:val="20"/>
          <w:rtl w:val="0"/>
        </w:rPr>
        <w:t>Acerca de Josh Lilley Gallery</w:t>
      </w:r>
    </w:p>
    <w:p>
      <w:pPr>
        <w:pStyle w:val="Body"/>
        <w:jc w:val="both"/>
        <w:rPr>
          <w:rFonts w:ascii="Times New Roman" w:cs="Times New Roman" w:hAnsi="Times New Roman" w:eastAsia="Times New Roman"/>
          <w:sz w:val="20"/>
          <w:szCs w:val="20"/>
        </w:rPr>
      </w:pPr>
      <w:r>
        <w:rPr>
          <w:rFonts w:ascii="Times New Roman"/>
          <w:sz w:val="20"/>
          <w:szCs w:val="20"/>
          <w:rtl w:val="0"/>
          <w:lang w:val="en-US"/>
        </w:rPr>
        <w:t>Josh Lilley abri</w:t>
      </w:r>
      <w:r>
        <w:rPr>
          <w:rFonts w:hAnsi="Times New Roman" w:hint="default"/>
          <w:sz w:val="20"/>
          <w:szCs w:val="20"/>
          <w:rtl w:val="0"/>
        </w:rPr>
        <w:t xml:space="preserve">ó </w:t>
      </w:r>
      <w:r>
        <w:rPr>
          <w:rFonts w:ascii="Times New Roman"/>
          <w:sz w:val="20"/>
          <w:szCs w:val="20"/>
          <w:rtl w:val="0"/>
          <w:lang w:val="es-ES_tradnl"/>
        </w:rPr>
        <w:t>sus puertas en Fitzrovia, en el centro de Londres, en mayo de 2009. Desde su fundaci</w:t>
      </w:r>
      <w:r>
        <w:rPr>
          <w:rFonts w:hAnsi="Times New Roman" w:hint="default"/>
          <w:sz w:val="20"/>
          <w:szCs w:val="20"/>
          <w:rtl w:val="0"/>
        </w:rPr>
        <w:t>ó</w:t>
      </w:r>
      <w:r>
        <w:rPr>
          <w:rFonts w:ascii="Times New Roman"/>
          <w:sz w:val="20"/>
          <w:szCs w:val="20"/>
          <w:rtl w:val="0"/>
          <w:lang w:val="fr-FR"/>
        </w:rPr>
        <w:t>n, la galer</w:t>
      </w:r>
      <w:r>
        <w:rPr>
          <w:rFonts w:hAnsi="Times New Roman" w:hint="default"/>
          <w:sz w:val="20"/>
          <w:szCs w:val="20"/>
          <w:rtl w:val="0"/>
        </w:rPr>
        <w:t>í</w:t>
      </w:r>
      <w:r>
        <w:rPr>
          <w:rFonts w:ascii="Times New Roman"/>
          <w:sz w:val="20"/>
          <w:szCs w:val="20"/>
          <w:rtl w:val="0"/>
          <w:lang w:val="es-ES_tradnl"/>
        </w:rPr>
        <w:t>a se ha especializado en dar a conocer en Gran Breta</w:t>
      </w:r>
      <w:r>
        <w:rPr>
          <w:rFonts w:hAnsi="Times New Roman" w:hint="default"/>
          <w:sz w:val="20"/>
          <w:szCs w:val="20"/>
          <w:rtl w:val="0"/>
          <w:lang w:val="es-ES_tradnl"/>
        </w:rPr>
        <w:t>ñ</w:t>
      </w:r>
      <w:r>
        <w:rPr>
          <w:rFonts w:ascii="Times New Roman"/>
          <w:sz w:val="20"/>
          <w:szCs w:val="20"/>
          <w:rtl w:val="0"/>
          <w:lang w:val="pt-PT"/>
        </w:rPr>
        <w:t>a a artistas j</w:t>
      </w:r>
      <w:r>
        <w:rPr>
          <w:rFonts w:hAnsi="Times New Roman" w:hint="default"/>
          <w:sz w:val="20"/>
          <w:szCs w:val="20"/>
          <w:rtl w:val="0"/>
        </w:rPr>
        <w:t>ó</w:t>
      </w:r>
      <w:r>
        <w:rPr>
          <w:rFonts w:ascii="Times New Roman"/>
          <w:sz w:val="20"/>
          <w:szCs w:val="20"/>
          <w:rtl w:val="0"/>
          <w:lang w:val="es-ES_tradnl"/>
        </w:rPr>
        <w:t xml:space="preserve">venes europeos y estadounidenses; entre </w:t>
      </w:r>
      <w:r>
        <w:rPr>
          <w:rFonts w:hAnsi="Times New Roman" w:hint="default"/>
          <w:sz w:val="20"/>
          <w:szCs w:val="20"/>
          <w:rtl w:val="0"/>
        </w:rPr>
        <w:t>é</w:t>
      </w:r>
      <w:r>
        <w:rPr>
          <w:rFonts w:ascii="Times New Roman"/>
          <w:sz w:val="20"/>
          <w:szCs w:val="20"/>
          <w:rtl w:val="0"/>
          <w:lang w:val="es-ES_tradnl"/>
        </w:rPr>
        <w:t>stos a Analia Saban, Brian Bress, John Houck, Matt Lipps, Sarah Pichlkostner, Peter Linde Busk y Kathleen Ryan; mientras que desarrolla, para j</w:t>
      </w:r>
      <w:r>
        <w:rPr>
          <w:rFonts w:hAnsi="Times New Roman" w:hint="default"/>
          <w:sz w:val="20"/>
          <w:szCs w:val="20"/>
          <w:rtl w:val="0"/>
        </w:rPr>
        <w:t>ó</w:t>
      </w:r>
      <w:r>
        <w:rPr>
          <w:rFonts w:ascii="Times New Roman"/>
          <w:sz w:val="20"/>
          <w:szCs w:val="20"/>
          <w:rtl w:val="0"/>
          <w:lang w:val="pt-PT"/>
        </w:rPr>
        <w:t>venes artistas brit</w:t>
      </w:r>
      <w:r>
        <w:rPr>
          <w:rFonts w:hAnsi="Times New Roman" w:hint="default"/>
          <w:sz w:val="20"/>
          <w:szCs w:val="20"/>
          <w:rtl w:val="0"/>
        </w:rPr>
        <w:t>á</w:t>
      </w:r>
      <w:r>
        <w:rPr>
          <w:rFonts w:ascii="Times New Roman"/>
          <w:sz w:val="20"/>
          <w:szCs w:val="20"/>
          <w:rtl w:val="0"/>
          <w:lang w:val="es-ES_tradnl"/>
        </w:rPr>
        <w:t>nicos, un perfil y contexto internacional desde el inicio de sus carreras. Las muestras de arte colectivas representan un elemento importante del programa de la galer</w:t>
      </w:r>
      <w:r>
        <w:rPr>
          <w:rFonts w:hAnsi="Times New Roman" w:hint="default"/>
          <w:sz w:val="20"/>
          <w:szCs w:val="20"/>
          <w:rtl w:val="0"/>
        </w:rPr>
        <w:t>í</w:t>
      </w:r>
      <w:r>
        <w:rPr>
          <w:rFonts w:ascii="Times New Roman"/>
          <w:sz w:val="20"/>
          <w:szCs w:val="20"/>
          <w:rtl w:val="0"/>
        </w:rPr>
        <w:t>a, as</w:t>
      </w:r>
      <w:r>
        <w:rPr>
          <w:rFonts w:hAnsi="Times New Roman" w:hint="default"/>
          <w:sz w:val="20"/>
          <w:szCs w:val="20"/>
          <w:rtl w:val="0"/>
        </w:rPr>
        <w:t xml:space="preserve">í </w:t>
      </w:r>
      <w:r>
        <w:rPr>
          <w:rFonts w:ascii="Times New Roman"/>
          <w:sz w:val="20"/>
          <w:szCs w:val="20"/>
          <w:rtl w:val="0"/>
          <w:lang w:val="es-ES_tradnl"/>
        </w:rPr>
        <w:t xml:space="preserve">como las exposiciones individuales: ejemplos recientes incluyen </w:t>
      </w:r>
      <w:r>
        <w:rPr>
          <w:rFonts w:ascii="Times New Roman"/>
          <w:i w:val="1"/>
          <w:iCs w:val="1"/>
          <w:sz w:val="20"/>
          <w:szCs w:val="20"/>
          <w:rtl w:val="0"/>
        </w:rPr>
        <w:t>New Builds</w:t>
      </w:r>
      <w:r>
        <w:rPr>
          <w:rFonts w:ascii="Times New Roman"/>
          <w:sz w:val="20"/>
          <w:szCs w:val="20"/>
          <w:rtl w:val="0"/>
          <w:lang w:val="es-ES_tradnl"/>
        </w:rPr>
        <w:t>, una encuesta de fotograf</w:t>
      </w:r>
      <w:r>
        <w:rPr>
          <w:rFonts w:hAnsi="Times New Roman" w:hint="default"/>
          <w:sz w:val="20"/>
          <w:szCs w:val="20"/>
          <w:rtl w:val="0"/>
        </w:rPr>
        <w:t>í</w:t>
      </w:r>
      <w:r>
        <w:rPr>
          <w:rFonts w:ascii="Times New Roman"/>
          <w:sz w:val="20"/>
          <w:szCs w:val="20"/>
          <w:rtl w:val="0"/>
        </w:rPr>
        <w:t>a contempor</w:t>
      </w:r>
      <w:r>
        <w:rPr>
          <w:rFonts w:hAnsi="Times New Roman" w:hint="default"/>
          <w:sz w:val="20"/>
          <w:szCs w:val="20"/>
          <w:rtl w:val="0"/>
        </w:rPr>
        <w:t>á</w:t>
      </w:r>
      <w:r>
        <w:rPr>
          <w:rFonts w:ascii="Times New Roman"/>
          <w:sz w:val="20"/>
          <w:szCs w:val="20"/>
          <w:rtl w:val="0"/>
          <w:lang w:val="es-ES_tradnl"/>
        </w:rPr>
        <w:t>nea que incorpora elementos de escultura y escenograf</w:t>
      </w:r>
      <w:r>
        <w:rPr>
          <w:rFonts w:hAnsi="Times New Roman" w:hint="default"/>
          <w:sz w:val="20"/>
          <w:szCs w:val="20"/>
          <w:rtl w:val="0"/>
        </w:rPr>
        <w:t>í</w:t>
      </w:r>
      <w:r>
        <w:rPr>
          <w:rFonts w:ascii="Times New Roman"/>
          <w:sz w:val="20"/>
          <w:szCs w:val="20"/>
          <w:rtl w:val="0"/>
          <w:lang w:val="es-ES_tradnl"/>
        </w:rPr>
        <w:t xml:space="preserve">a; y </w:t>
      </w:r>
      <w:r>
        <w:rPr>
          <w:rFonts w:ascii="Times New Roman"/>
          <w:i w:val="1"/>
          <w:iCs w:val="1"/>
          <w:sz w:val="20"/>
          <w:szCs w:val="20"/>
          <w:rtl w:val="0"/>
          <w:lang w:val="de-DE"/>
        </w:rPr>
        <w:t>A New Kitchen Sink</w:t>
      </w:r>
      <w:r>
        <w:rPr>
          <w:rFonts w:ascii="Times New Roman"/>
          <w:sz w:val="20"/>
          <w:szCs w:val="20"/>
          <w:rtl w:val="0"/>
          <w:lang w:val="es-ES_tradnl"/>
        </w:rPr>
        <w:t>, una muestra grupal de una nueva representaci</w:t>
      </w:r>
      <w:r>
        <w:rPr>
          <w:rFonts w:hAnsi="Times New Roman" w:hint="default"/>
          <w:sz w:val="20"/>
          <w:szCs w:val="20"/>
          <w:rtl w:val="0"/>
        </w:rPr>
        <w:t>ó</w:t>
      </w:r>
      <w:r>
        <w:rPr>
          <w:rFonts w:ascii="Times New Roman"/>
          <w:sz w:val="20"/>
          <w:szCs w:val="20"/>
          <w:rtl w:val="0"/>
        </w:rPr>
        <w:t>n brit</w:t>
      </w:r>
      <w:r>
        <w:rPr>
          <w:rFonts w:hAnsi="Times New Roman" w:hint="default"/>
          <w:sz w:val="20"/>
          <w:szCs w:val="20"/>
          <w:rtl w:val="0"/>
        </w:rPr>
        <w:t>á</w:t>
      </w:r>
      <w:r>
        <w:rPr>
          <w:rFonts w:ascii="Times New Roman"/>
          <w:sz w:val="20"/>
          <w:szCs w:val="20"/>
          <w:rtl w:val="0"/>
          <w:lang w:val="es-ES_tradnl"/>
        </w:rPr>
        <w:t>nica de figuras que rememora una pr</w:t>
      </w:r>
      <w:r>
        <w:rPr>
          <w:rFonts w:hAnsi="Times New Roman" w:hint="default"/>
          <w:sz w:val="20"/>
          <w:szCs w:val="20"/>
          <w:rtl w:val="0"/>
        </w:rPr>
        <w:t>á</w:t>
      </w:r>
      <w:r>
        <w:rPr>
          <w:rFonts w:ascii="Times New Roman"/>
          <w:sz w:val="20"/>
          <w:szCs w:val="20"/>
          <w:rtl w:val="0"/>
          <w:lang w:val="es-ES_tradnl"/>
        </w:rPr>
        <w:t>ctica de pintura que pas</w:t>
      </w:r>
      <w:r>
        <w:rPr>
          <w:rFonts w:hAnsi="Times New Roman" w:hint="default"/>
          <w:sz w:val="20"/>
          <w:szCs w:val="20"/>
          <w:rtl w:val="0"/>
        </w:rPr>
        <w:t xml:space="preserve">ó </w:t>
      </w:r>
      <w:r>
        <w:rPr>
          <w:rFonts w:ascii="Times New Roman"/>
          <w:sz w:val="20"/>
          <w:szCs w:val="20"/>
          <w:rtl w:val="0"/>
          <w:lang w:val="es-ES_tradnl"/>
        </w:rPr>
        <w:t>desapercibida de la d</w:t>
      </w:r>
      <w:r>
        <w:rPr>
          <w:rFonts w:hAnsi="Times New Roman" w:hint="default"/>
          <w:sz w:val="20"/>
          <w:szCs w:val="20"/>
          <w:rtl w:val="0"/>
        </w:rPr>
        <w:t>é</w:t>
      </w:r>
      <w:r>
        <w:rPr>
          <w:rFonts w:ascii="Times New Roman"/>
          <w:sz w:val="20"/>
          <w:szCs w:val="20"/>
          <w:rtl w:val="0"/>
          <w:lang w:val="es-ES_tradnl"/>
        </w:rPr>
        <w:t>cada de los cincuenta con el fin de reflexionar acerca del prop</w:t>
      </w:r>
      <w:r>
        <w:rPr>
          <w:rFonts w:hAnsi="Times New Roman" w:hint="default"/>
          <w:sz w:val="20"/>
          <w:szCs w:val="20"/>
          <w:rtl w:val="0"/>
        </w:rPr>
        <w:t>ó</w:t>
      </w:r>
      <w:r>
        <w:rPr>
          <w:rFonts w:ascii="Times New Roman"/>
          <w:sz w:val="20"/>
          <w:szCs w:val="20"/>
          <w:rtl w:val="0"/>
          <w:lang w:val="es-ES_tradnl"/>
        </w:rPr>
        <w:t>sito del realismo social durante tiempos dif</w:t>
      </w:r>
      <w:r>
        <w:rPr>
          <w:rFonts w:hAnsi="Times New Roman" w:hint="default"/>
          <w:sz w:val="20"/>
          <w:szCs w:val="20"/>
          <w:rtl w:val="0"/>
        </w:rPr>
        <w:t>í</w:t>
      </w:r>
      <w:r>
        <w:rPr>
          <w:rFonts w:ascii="Times New Roman"/>
          <w:sz w:val="20"/>
          <w:szCs w:val="20"/>
          <w:rtl w:val="0"/>
          <w:lang w:val="fr-FR"/>
        </w:rPr>
        <w:t>ciles.</w:t>
      </w:r>
    </w:p>
    <w:p>
      <w:pPr>
        <w:pStyle w:val="Body"/>
        <w:jc w:val="both"/>
        <w:rPr>
          <w:rFonts w:ascii="Times New Roman" w:cs="Times New Roman" w:hAnsi="Times New Roman" w:eastAsia="Times New Roman"/>
          <w:sz w:val="18"/>
          <w:szCs w:val="18"/>
        </w:rPr>
      </w:pPr>
    </w:p>
    <w:p>
      <w:pPr>
        <w:pStyle w:val="Body"/>
        <w:rPr>
          <w:rFonts w:ascii="Times New Roman" w:cs="Times New Roman" w:hAnsi="Times New Roman" w:eastAsia="Times New Roman"/>
          <w:sz w:val="20"/>
          <w:szCs w:val="20"/>
        </w:rPr>
      </w:pPr>
      <w:r>
        <w:rPr>
          <w:rFonts w:ascii="Times New Roman"/>
          <w:sz w:val="20"/>
          <w:szCs w:val="20"/>
          <w:rtl w:val="0"/>
        </w:rPr>
        <w:t>CONTACTO</w:t>
      </w:r>
    </w:p>
    <w:p>
      <w:pPr>
        <w:pStyle w:val="Body"/>
        <w:rPr>
          <w:rFonts w:ascii="Times New Roman" w:cs="Times New Roman" w:hAnsi="Times New Roman" w:eastAsia="Times New Roman"/>
          <w:sz w:val="20"/>
          <w:szCs w:val="20"/>
        </w:rPr>
      </w:pPr>
      <w:r>
        <w:rPr>
          <w:rFonts w:ascii="Times New Roman"/>
          <w:sz w:val="20"/>
          <w:szCs w:val="20"/>
          <w:rtl w:val="0"/>
        </w:rPr>
        <w:t>Sandy Machuca</w:t>
      </w:r>
    </w:p>
    <w:p>
      <w:pPr>
        <w:pStyle w:val="Body"/>
        <w:rPr>
          <w:rFonts w:ascii="Times New Roman" w:cs="Times New Roman" w:hAnsi="Times New Roman" w:eastAsia="Times New Roman"/>
          <w:sz w:val="20"/>
          <w:szCs w:val="20"/>
        </w:rPr>
      </w:pPr>
      <w:r>
        <w:rPr>
          <w:rFonts w:ascii="Times New Roman"/>
          <w:sz w:val="20"/>
          <w:szCs w:val="20"/>
          <w:rtl w:val="0"/>
          <w:lang w:val="en-US"/>
        </w:rPr>
        <w:t>sandy@anothercompany.com.mx</w:t>
      </w:r>
    </w:p>
    <w:p>
      <w:pPr>
        <w:pStyle w:val="Body"/>
        <w:rPr>
          <w:rFonts w:ascii="Times New Roman" w:cs="Times New Roman" w:hAnsi="Times New Roman" w:eastAsia="Times New Roman"/>
          <w:sz w:val="20"/>
          <w:szCs w:val="20"/>
        </w:rPr>
      </w:pPr>
      <w:r>
        <w:rPr>
          <w:rFonts w:ascii="Times New Roman"/>
          <w:sz w:val="20"/>
          <w:szCs w:val="20"/>
          <w:rtl w:val="0"/>
          <w:lang w:val="en-US"/>
        </w:rPr>
        <w:t>Another Company</w:t>
      </w:r>
    </w:p>
    <w:p>
      <w:pPr>
        <w:pStyle w:val="Body"/>
        <w:rPr>
          <w:rFonts w:ascii="Times New Roman" w:cs="Times New Roman" w:hAnsi="Times New Roman" w:eastAsia="Times New Roman"/>
          <w:sz w:val="20"/>
          <w:szCs w:val="20"/>
        </w:rPr>
      </w:pPr>
      <w:r>
        <w:rPr>
          <w:rFonts w:ascii="Times New Roman"/>
          <w:sz w:val="20"/>
          <w:szCs w:val="20"/>
          <w:rtl w:val="0"/>
        </w:rPr>
        <w:t>Of. 6392.1100 ext. 3415</w:t>
      </w:r>
    </w:p>
    <w:p>
      <w:pPr>
        <w:pStyle w:val="Body"/>
      </w:pPr>
      <w:r>
        <w:rPr>
          <w:rFonts w:ascii="Times New Roman"/>
          <w:sz w:val="20"/>
          <w:szCs w:val="20"/>
          <w:rtl w:val="0"/>
        </w:rPr>
        <w:t>M: 04455 2270 5536</w:t>
      </w:r>
    </w:p>
    <w:sectPr>
      <w:headerReference w:type="default" r:id="rId11"/>
      <w:footerReference w:type="default" r:id="rId12"/>
      <w:pgSz w:w="12240" w:h="15840" w:orient="portrait"/>
      <w:pgMar w:top="450" w:right="1260" w:bottom="864"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drawing>
        <wp:anchor distT="152400" distB="152400" distL="152400" distR="152400" simplePos="0" relativeHeight="251658240" behindDoc="1" locked="0" layoutInCell="1" allowOverlap="1">
          <wp:simplePos x="0" y="0"/>
          <wp:positionH relativeFrom="page">
            <wp:posOffset>4000500</wp:posOffset>
          </wp:positionH>
          <wp:positionV relativeFrom="page">
            <wp:posOffset>0</wp:posOffset>
          </wp:positionV>
          <wp:extent cx="1314450" cy="98552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6.jpg"/>
                  <pic:cNvPicPr/>
                </pic:nvPicPr>
                <pic:blipFill>
                  <a:blip r:embed="rId1">
                    <a:extLst/>
                  </a:blip>
                  <a:stretch>
                    <a:fillRect/>
                  </a:stretch>
                </pic:blipFill>
                <pic:spPr>
                  <a:xfrm>
                    <a:off x="0" y="0"/>
                    <a:ext cx="1314450" cy="98552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1952625</wp:posOffset>
          </wp:positionH>
          <wp:positionV relativeFrom="page">
            <wp:posOffset>352425</wp:posOffset>
          </wp:positionV>
          <wp:extent cx="1800225" cy="4318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pic:nvPicPr>
                <pic:blipFill>
                  <a:blip r:embed="rId2">
                    <a:extLst/>
                  </a:blip>
                  <a:stretch>
                    <a:fillRect/>
                  </a:stretch>
                </pic:blipFill>
                <pic:spPr>
                  <a:xfrm>
                    <a:off x="0" y="0"/>
                    <a:ext cx="1800225" cy="43180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
      <w:lvlJc w:val="left"/>
      <w:pPr>
        <w:tabs>
          <w:tab w:val="num" w:pos="12600"/>
          <w:tab w:val="clear" w:pos="0"/>
        </w:tabs>
        <w:ind w:left="12600"/>
      </w:pPr>
      <w:rPr>
        <w:position w:val="0"/>
        <w:sz w:val="24"/>
        <w:szCs w:val="24"/>
      </w:rPr>
    </w:lvl>
    <w:lvl w:ilvl="2">
      <w:start w:val="1"/>
      <w:numFmt w:val="bullet"/>
      <w:suff w:val="tab"/>
      <w:lvlText w:val="▪"/>
      <w:lvlJc w:val="left"/>
      <w:pPr>
        <w:tabs>
          <w:tab w:val="num" w:pos="12600"/>
          <w:tab w:val="clear" w:pos="0"/>
        </w:tabs>
        <w:ind w:left="12600"/>
      </w:pPr>
      <w:rPr>
        <w:position w:val="0"/>
        <w:sz w:val="24"/>
        <w:szCs w:val="24"/>
      </w:rPr>
    </w:lvl>
    <w:lvl w:ilvl="3">
      <w:start w:val="1"/>
      <w:numFmt w:val="bullet"/>
      <w:suff w:val="tab"/>
      <w:lvlText w:val="▪"/>
      <w:lvlJc w:val="left"/>
      <w:pPr>
        <w:tabs>
          <w:tab w:val="num" w:pos="12600"/>
          <w:tab w:val="clear" w:pos="0"/>
        </w:tabs>
        <w:ind w:left="12600"/>
      </w:pPr>
      <w:rPr>
        <w:position w:val="0"/>
        <w:sz w:val="24"/>
        <w:szCs w:val="24"/>
      </w:rPr>
    </w:lvl>
    <w:lvl w:ilvl="4">
      <w:start w:val="1"/>
      <w:numFmt w:val="bullet"/>
      <w:suff w:val="tab"/>
      <w:lvlText w:val="▪"/>
      <w:lvlJc w:val="left"/>
      <w:pPr>
        <w:tabs>
          <w:tab w:val="num" w:pos="12600"/>
          <w:tab w:val="clear" w:pos="0"/>
        </w:tabs>
        <w:ind w:left="12600"/>
      </w:pPr>
      <w:rPr>
        <w:position w:val="0"/>
        <w:sz w:val="24"/>
        <w:szCs w:val="24"/>
      </w:rPr>
    </w:lvl>
    <w:lvl w:ilvl="5">
      <w:start w:val="1"/>
      <w:numFmt w:val="bullet"/>
      <w:suff w:val="tab"/>
      <w:lvlText w:val="▪"/>
      <w:lvlJc w:val="left"/>
      <w:pPr>
        <w:tabs>
          <w:tab w:val="num" w:pos="12600"/>
          <w:tab w:val="clear" w:pos="0"/>
        </w:tabs>
        <w:ind w:left="12600"/>
      </w:pPr>
      <w:rPr>
        <w:position w:val="0"/>
        <w:sz w:val="24"/>
        <w:szCs w:val="24"/>
      </w:rPr>
    </w:lvl>
    <w:lvl w:ilvl="6">
      <w:start w:val="1"/>
      <w:numFmt w:val="bullet"/>
      <w:suff w:val="tab"/>
      <w:lvlText w:val="▪"/>
      <w:lvlJc w:val="left"/>
      <w:pPr>
        <w:tabs>
          <w:tab w:val="num" w:pos="12600"/>
          <w:tab w:val="clear" w:pos="0"/>
        </w:tabs>
        <w:ind w:left="12600"/>
      </w:pPr>
      <w:rPr>
        <w:position w:val="0"/>
        <w:sz w:val="24"/>
        <w:szCs w:val="24"/>
      </w:rPr>
    </w:lvl>
    <w:lvl w:ilvl="7">
      <w:start w:val="1"/>
      <w:numFmt w:val="bullet"/>
      <w:suff w:val="tab"/>
      <w:lvlText w:val="▪"/>
      <w:lvlJc w:val="left"/>
      <w:pPr>
        <w:tabs>
          <w:tab w:val="num" w:pos="12600"/>
          <w:tab w:val="clear" w:pos="0"/>
        </w:tabs>
        <w:ind w:left="12600"/>
      </w:pPr>
      <w:rPr>
        <w:position w:val="0"/>
        <w:sz w:val="24"/>
        <w:szCs w:val="24"/>
      </w:rPr>
    </w:lvl>
    <w:lvl w:ilvl="8">
      <w:start w:val="1"/>
      <w:numFmt w:val="bullet"/>
      <w:suff w:val="tab"/>
      <w:lvlText w:val="▪"/>
      <w:lvlJc w:val="left"/>
      <w:pPr>
        <w:tabs>
          <w:tab w:val="num" w:pos="12600"/>
          <w:tab w:val="clear" w:pos="0"/>
        </w:tabs>
        <w:ind w:left="12600"/>
      </w:pPr>
      <w:rPr>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
      <w:lvlJc w:val="left"/>
      <w:pPr>
        <w:tabs>
          <w:tab w:val="num" w:pos="12600"/>
          <w:tab w:val="clear" w:pos="0"/>
        </w:tabs>
        <w:ind w:left="12600"/>
      </w:pPr>
      <w:rPr>
        <w:position w:val="0"/>
        <w:sz w:val="24"/>
        <w:szCs w:val="24"/>
      </w:rPr>
    </w:lvl>
    <w:lvl w:ilvl="2">
      <w:start w:val="1"/>
      <w:numFmt w:val="bullet"/>
      <w:suff w:val="tab"/>
      <w:lvlText w:val="▪"/>
      <w:lvlJc w:val="left"/>
      <w:pPr>
        <w:tabs>
          <w:tab w:val="num" w:pos="12600"/>
          <w:tab w:val="clear" w:pos="0"/>
        </w:tabs>
        <w:ind w:left="12600"/>
      </w:pPr>
      <w:rPr>
        <w:position w:val="0"/>
        <w:sz w:val="24"/>
        <w:szCs w:val="24"/>
      </w:rPr>
    </w:lvl>
    <w:lvl w:ilvl="3">
      <w:start w:val="1"/>
      <w:numFmt w:val="bullet"/>
      <w:suff w:val="tab"/>
      <w:lvlText w:val="▪"/>
      <w:lvlJc w:val="left"/>
      <w:pPr>
        <w:tabs>
          <w:tab w:val="num" w:pos="12600"/>
          <w:tab w:val="clear" w:pos="0"/>
        </w:tabs>
        <w:ind w:left="12600"/>
      </w:pPr>
      <w:rPr>
        <w:position w:val="0"/>
        <w:sz w:val="24"/>
        <w:szCs w:val="24"/>
      </w:rPr>
    </w:lvl>
    <w:lvl w:ilvl="4">
      <w:start w:val="1"/>
      <w:numFmt w:val="bullet"/>
      <w:suff w:val="tab"/>
      <w:lvlText w:val="▪"/>
      <w:lvlJc w:val="left"/>
      <w:pPr>
        <w:tabs>
          <w:tab w:val="num" w:pos="12600"/>
          <w:tab w:val="clear" w:pos="0"/>
        </w:tabs>
        <w:ind w:left="12600"/>
      </w:pPr>
      <w:rPr>
        <w:position w:val="0"/>
        <w:sz w:val="24"/>
        <w:szCs w:val="24"/>
      </w:rPr>
    </w:lvl>
    <w:lvl w:ilvl="5">
      <w:start w:val="1"/>
      <w:numFmt w:val="bullet"/>
      <w:suff w:val="tab"/>
      <w:lvlText w:val="▪"/>
      <w:lvlJc w:val="left"/>
      <w:pPr>
        <w:tabs>
          <w:tab w:val="num" w:pos="12600"/>
          <w:tab w:val="clear" w:pos="0"/>
        </w:tabs>
        <w:ind w:left="12600"/>
      </w:pPr>
      <w:rPr>
        <w:position w:val="0"/>
        <w:sz w:val="24"/>
        <w:szCs w:val="24"/>
      </w:rPr>
    </w:lvl>
    <w:lvl w:ilvl="6">
      <w:start w:val="1"/>
      <w:numFmt w:val="bullet"/>
      <w:suff w:val="tab"/>
      <w:lvlText w:val="▪"/>
      <w:lvlJc w:val="left"/>
      <w:pPr>
        <w:tabs>
          <w:tab w:val="num" w:pos="12600"/>
          <w:tab w:val="clear" w:pos="0"/>
        </w:tabs>
        <w:ind w:left="12600"/>
      </w:pPr>
      <w:rPr>
        <w:position w:val="0"/>
        <w:sz w:val="24"/>
        <w:szCs w:val="24"/>
      </w:rPr>
    </w:lvl>
    <w:lvl w:ilvl="7">
      <w:start w:val="1"/>
      <w:numFmt w:val="bullet"/>
      <w:suff w:val="tab"/>
      <w:lvlText w:val="▪"/>
      <w:lvlJc w:val="left"/>
      <w:pPr>
        <w:tabs>
          <w:tab w:val="num" w:pos="12600"/>
          <w:tab w:val="clear" w:pos="0"/>
        </w:tabs>
        <w:ind w:left="12600"/>
      </w:pPr>
      <w:rPr>
        <w:position w:val="0"/>
        <w:sz w:val="24"/>
        <w:szCs w:val="24"/>
      </w:rPr>
    </w:lvl>
    <w:lvl w:ilvl="8">
      <w:start w:val="1"/>
      <w:numFmt w:val="bullet"/>
      <w:suff w:val="tab"/>
      <w:lvlText w:val="▪"/>
      <w:lvlJc w:val="left"/>
      <w:pPr>
        <w:tabs>
          <w:tab w:val="num" w:pos="12600"/>
          <w:tab w:val="clear" w:pos="0"/>
        </w:tabs>
        <w:ind w:left="12600"/>
      </w:pPr>
      <w:rPr>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
      <w:lvlJc w:val="left"/>
      <w:pPr>
        <w:tabs>
          <w:tab w:val="num" w:pos="12600"/>
          <w:tab w:val="clear" w:pos="0"/>
        </w:tabs>
        <w:ind w:left="12600"/>
      </w:pPr>
      <w:rPr>
        <w:position w:val="0"/>
        <w:sz w:val="24"/>
        <w:szCs w:val="24"/>
      </w:rPr>
    </w:lvl>
    <w:lvl w:ilvl="2">
      <w:start w:val="1"/>
      <w:numFmt w:val="bullet"/>
      <w:suff w:val="tab"/>
      <w:lvlText w:val="▪"/>
      <w:lvlJc w:val="left"/>
      <w:pPr>
        <w:tabs>
          <w:tab w:val="num" w:pos="12600"/>
          <w:tab w:val="clear" w:pos="0"/>
        </w:tabs>
        <w:ind w:left="12600"/>
      </w:pPr>
      <w:rPr>
        <w:position w:val="0"/>
        <w:sz w:val="24"/>
        <w:szCs w:val="24"/>
      </w:rPr>
    </w:lvl>
    <w:lvl w:ilvl="3">
      <w:start w:val="1"/>
      <w:numFmt w:val="bullet"/>
      <w:suff w:val="tab"/>
      <w:lvlText w:val="▪"/>
      <w:lvlJc w:val="left"/>
      <w:pPr>
        <w:tabs>
          <w:tab w:val="num" w:pos="12600"/>
          <w:tab w:val="clear" w:pos="0"/>
        </w:tabs>
        <w:ind w:left="12600"/>
      </w:pPr>
      <w:rPr>
        <w:position w:val="0"/>
        <w:sz w:val="24"/>
        <w:szCs w:val="24"/>
      </w:rPr>
    </w:lvl>
    <w:lvl w:ilvl="4">
      <w:start w:val="1"/>
      <w:numFmt w:val="bullet"/>
      <w:suff w:val="tab"/>
      <w:lvlText w:val="▪"/>
      <w:lvlJc w:val="left"/>
      <w:pPr>
        <w:tabs>
          <w:tab w:val="num" w:pos="12600"/>
          <w:tab w:val="clear" w:pos="0"/>
        </w:tabs>
        <w:ind w:left="12600"/>
      </w:pPr>
      <w:rPr>
        <w:position w:val="0"/>
        <w:sz w:val="24"/>
        <w:szCs w:val="24"/>
      </w:rPr>
    </w:lvl>
    <w:lvl w:ilvl="5">
      <w:start w:val="1"/>
      <w:numFmt w:val="bullet"/>
      <w:suff w:val="tab"/>
      <w:lvlText w:val="▪"/>
      <w:lvlJc w:val="left"/>
      <w:pPr>
        <w:tabs>
          <w:tab w:val="num" w:pos="12600"/>
          <w:tab w:val="clear" w:pos="0"/>
        </w:tabs>
        <w:ind w:left="12600"/>
      </w:pPr>
      <w:rPr>
        <w:position w:val="0"/>
        <w:sz w:val="24"/>
        <w:szCs w:val="24"/>
      </w:rPr>
    </w:lvl>
    <w:lvl w:ilvl="6">
      <w:start w:val="1"/>
      <w:numFmt w:val="bullet"/>
      <w:suff w:val="tab"/>
      <w:lvlText w:val="▪"/>
      <w:lvlJc w:val="left"/>
      <w:pPr>
        <w:tabs>
          <w:tab w:val="num" w:pos="12600"/>
          <w:tab w:val="clear" w:pos="0"/>
        </w:tabs>
        <w:ind w:left="12600"/>
      </w:pPr>
      <w:rPr>
        <w:position w:val="0"/>
        <w:sz w:val="24"/>
        <w:szCs w:val="24"/>
      </w:rPr>
    </w:lvl>
    <w:lvl w:ilvl="7">
      <w:start w:val="1"/>
      <w:numFmt w:val="bullet"/>
      <w:suff w:val="tab"/>
      <w:lvlText w:val="▪"/>
      <w:lvlJc w:val="left"/>
      <w:pPr>
        <w:tabs>
          <w:tab w:val="num" w:pos="12600"/>
          <w:tab w:val="clear" w:pos="0"/>
        </w:tabs>
        <w:ind w:left="12600"/>
      </w:pPr>
      <w:rPr>
        <w:position w:val="0"/>
        <w:sz w:val="24"/>
        <w:szCs w:val="24"/>
      </w:rPr>
    </w:lvl>
    <w:lvl w:ilvl="8">
      <w:start w:val="1"/>
      <w:numFmt w:val="bullet"/>
      <w:suff w:val="tab"/>
      <w:lvlText w:val="▪"/>
      <w:lvlJc w:val="left"/>
      <w:pPr>
        <w:tabs>
          <w:tab w:val="num" w:pos="12600"/>
          <w:tab w:val="clear" w:pos="0"/>
        </w:tabs>
        <w:ind w:left="12600"/>
      </w:pPr>
      <w:rPr>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
      <w:lvlJc w:val="left"/>
      <w:pPr>
        <w:tabs>
          <w:tab w:val="num" w:pos="12600"/>
          <w:tab w:val="clear" w:pos="0"/>
        </w:tabs>
        <w:ind w:left="12600"/>
      </w:pPr>
      <w:rPr>
        <w:position w:val="0"/>
        <w:sz w:val="24"/>
        <w:szCs w:val="24"/>
      </w:rPr>
    </w:lvl>
    <w:lvl w:ilvl="2">
      <w:start w:val="1"/>
      <w:numFmt w:val="bullet"/>
      <w:suff w:val="tab"/>
      <w:lvlText w:val="▪"/>
      <w:lvlJc w:val="left"/>
      <w:pPr>
        <w:tabs>
          <w:tab w:val="num" w:pos="12600"/>
          <w:tab w:val="clear" w:pos="0"/>
        </w:tabs>
        <w:ind w:left="12600"/>
      </w:pPr>
      <w:rPr>
        <w:position w:val="0"/>
        <w:sz w:val="24"/>
        <w:szCs w:val="24"/>
      </w:rPr>
    </w:lvl>
    <w:lvl w:ilvl="3">
      <w:start w:val="1"/>
      <w:numFmt w:val="bullet"/>
      <w:suff w:val="tab"/>
      <w:lvlText w:val="▪"/>
      <w:lvlJc w:val="left"/>
      <w:pPr>
        <w:tabs>
          <w:tab w:val="num" w:pos="12600"/>
          <w:tab w:val="clear" w:pos="0"/>
        </w:tabs>
        <w:ind w:left="12600"/>
      </w:pPr>
      <w:rPr>
        <w:position w:val="0"/>
        <w:sz w:val="24"/>
        <w:szCs w:val="24"/>
      </w:rPr>
    </w:lvl>
    <w:lvl w:ilvl="4">
      <w:start w:val="1"/>
      <w:numFmt w:val="bullet"/>
      <w:suff w:val="tab"/>
      <w:lvlText w:val="▪"/>
      <w:lvlJc w:val="left"/>
      <w:pPr>
        <w:tabs>
          <w:tab w:val="num" w:pos="12600"/>
          <w:tab w:val="clear" w:pos="0"/>
        </w:tabs>
        <w:ind w:left="12600"/>
      </w:pPr>
      <w:rPr>
        <w:position w:val="0"/>
        <w:sz w:val="24"/>
        <w:szCs w:val="24"/>
      </w:rPr>
    </w:lvl>
    <w:lvl w:ilvl="5">
      <w:start w:val="1"/>
      <w:numFmt w:val="bullet"/>
      <w:suff w:val="tab"/>
      <w:lvlText w:val="▪"/>
      <w:lvlJc w:val="left"/>
      <w:pPr>
        <w:tabs>
          <w:tab w:val="num" w:pos="12600"/>
          <w:tab w:val="clear" w:pos="0"/>
        </w:tabs>
        <w:ind w:left="12600"/>
      </w:pPr>
      <w:rPr>
        <w:position w:val="0"/>
        <w:sz w:val="24"/>
        <w:szCs w:val="24"/>
      </w:rPr>
    </w:lvl>
    <w:lvl w:ilvl="6">
      <w:start w:val="1"/>
      <w:numFmt w:val="bullet"/>
      <w:suff w:val="tab"/>
      <w:lvlText w:val="▪"/>
      <w:lvlJc w:val="left"/>
      <w:pPr>
        <w:tabs>
          <w:tab w:val="num" w:pos="12600"/>
          <w:tab w:val="clear" w:pos="0"/>
        </w:tabs>
        <w:ind w:left="12600"/>
      </w:pPr>
      <w:rPr>
        <w:position w:val="0"/>
        <w:sz w:val="24"/>
        <w:szCs w:val="24"/>
      </w:rPr>
    </w:lvl>
    <w:lvl w:ilvl="7">
      <w:start w:val="1"/>
      <w:numFmt w:val="bullet"/>
      <w:suff w:val="tab"/>
      <w:lvlText w:val="▪"/>
      <w:lvlJc w:val="left"/>
      <w:pPr>
        <w:tabs>
          <w:tab w:val="num" w:pos="12600"/>
          <w:tab w:val="clear" w:pos="0"/>
        </w:tabs>
        <w:ind w:left="12600"/>
      </w:pPr>
      <w:rPr>
        <w:position w:val="0"/>
        <w:sz w:val="24"/>
        <w:szCs w:val="24"/>
      </w:rPr>
    </w:lvl>
    <w:lvl w:ilvl="8">
      <w:start w:val="1"/>
      <w:numFmt w:val="bullet"/>
      <w:suff w:val="tab"/>
      <w:lvlText w:val="▪"/>
      <w:lvlJc w:val="left"/>
      <w:pPr>
        <w:tabs>
          <w:tab w:val="num" w:pos="12600"/>
          <w:tab w:val="clear" w:pos="0"/>
        </w:tabs>
        <w:ind w:left="12600"/>
      </w:pPr>
      <w:rPr>
        <w:position w:val="0"/>
        <w:sz w:val="24"/>
        <w:szCs w:val="24"/>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
      <w:lvlJc w:val="left"/>
      <w:pPr>
        <w:tabs>
          <w:tab w:val="num" w:pos="12600"/>
          <w:tab w:val="clear" w:pos="0"/>
        </w:tabs>
        <w:ind w:left="12600"/>
      </w:pPr>
      <w:rPr>
        <w:position w:val="0"/>
        <w:sz w:val="24"/>
        <w:szCs w:val="24"/>
      </w:rPr>
    </w:lvl>
    <w:lvl w:ilvl="2">
      <w:start w:val="1"/>
      <w:numFmt w:val="bullet"/>
      <w:suff w:val="tab"/>
      <w:lvlText w:val="▪"/>
      <w:lvlJc w:val="left"/>
      <w:pPr>
        <w:tabs>
          <w:tab w:val="num" w:pos="12600"/>
          <w:tab w:val="clear" w:pos="0"/>
        </w:tabs>
        <w:ind w:left="12600"/>
      </w:pPr>
      <w:rPr>
        <w:position w:val="0"/>
        <w:sz w:val="24"/>
        <w:szCs w:val="24"/>
      </w:rPr>
    </w:lvl>
    <w:lvl w:ilvl="3">
      <w:start w:val="1"/>
      <w:numFmt w:val="bullet"/>
      <w:suff w:val="tab"/>
      <w:lvlText w:val="▪"/>
      <w:lvlJc w:val="left"/>
      <w:pPr>
        <w:tabs>
          <w:tab w:val="num" w:pos="12600"/>
          <w:tab w:val="clear" w:pos="0"/>
        </w:tabs>
        <w:ind w:left="12600"/>
      </w:pPr>
      <w:rPr>
        <w:position w:val="0"/>
        <w:sz w:val="24"/>
        <w:szCs w:val="24"/>
      </w:rPr>
    </w:lvl>
    <w:lvl w:ilvl="4">
      <w:start w:val="1"/>
      <w:numFmt w:val="bullet"/>
      <w:suff w:val="tab"/>
      <w:lvlText w:val="▪"/>
      <w:lvlJc w:val="left"/>
      <w:pPr>
        <w:tabs>
          <w:tab w:val="num" w:pos="12600"/>
          <w:tab w:val="clear" w:pos="0"/>
        </w:tabs>
        <w:ind w:left="12600"/>
      </w:pPr>
      <w:rPr>
        <w:position w:val="0"/>
        <w:sz w:val="24"/>
        <w:szCs w:val="24"/>
      </w:rPr>
    </w:lvl>
    <w:lvl w:ilvl="5">
      <w:start w:val="1"/>
      <w:numFmt w:val="bullet"/>
      <w:suff w:val="tab"/>
      <w:lvlText w:val="▪"/>
      <w:lvlJc w:val="left"/>
      <w:pPr>
        <w:tabs>
          <w:tab w:val="num" w:pos="12600"/>
          <w:tab w:val="clear" w:pos="0"/>
        </w:tabs>
        <w:ind w:left="12600"/>
      </w:pPr>
      <w:rPr>
        <w:position w:val="0"/>
        <w:sz w:val="24"/>
        <w:szCs w:val="24"/>
      </w:rPr>
    </w:lvl>
    <w:lvl w:ilvl="6">
      <w:start w:val="1"/>
      <w:numFmt w:val="bullet"/>
      <w:suff w:val="tab"/>
      <w:lvlText w:val="▪"/>
      <w:lvlJc w:val="left"/>
      <w:pPr>
        <w:tabs>
          <w:tab w:val="num" w:pos="12600"/>
          <w:tab w:val="clear" w:pos="0"/>
        </w:tabs>
        <w:ind w:left="12600"/>
      </w:pPr>
      <w:rPr>
        <w:position w:val="0"/>
        <w:sz w:val="24"/>
        <w:szCs w:val="24"/>
      </w:rPr>
    </w:lvl>
    <w:lvl w:ilvl="7">
      <w:start w:val="1"/>
      <w:numFmt w:val="bullet"/>
      <w:suff w:val="tab"/>
      <w:lvlText w:val="▪"/>
      <w:lvlJc w:val="left"/>
      <w:pPr>
        <w:tabs>
          <w:tab w:val="num" w:pos="12600"/>
          <w:tab w:val="clear" w:pos="0"/>
        </w:tabs>
        <w:ind w:left="12600"/>
      </w:pPr>
      <w:rPr>
        <w:position w:val="0"/>
        <w:sz w:val="24"/>
        <w:szCs w:val="24"/>
      </w:rPr>
    </w:lvl>
    <w:lvl w:ilvl="8">
      <w:start w:val="1"/>
      <w:numFmt w:val="bullet"/>
      <w:suff w:val="tab"/>
      <w:lvlText w:val="▪"/>
      <w:lvlJc w:val="left"/>
      <w:pPr>
        <w:tabs>
          <w:tab w:val="num" w:pos="12600"/>
          <w:tab w:val="clear" w:pos="0"/>
        </w:tabs>
        <w:ind w:left="12600"/>
      </w:pPr>
      <w:rPr>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0">
    <w:name w:val="Hyperlink.0"/>
    <w:basedOn w:val="None"/>
    <w:next w:val="Hyperlink.0"/>
    <w:rPr>
      <w:color w:val="1155cc"/>
      <w:sz w:val="24"/>
      <w:szCs w:val="24"/>
      <w:u w:val="single" w:color="000000"/>
    </w:rPr>
  </w:style>
  <w:style w:type="character" w:styleId="Hyperlink.1">
    <w:name w:val="Hyperlink.1"/>
    <w:basedOn w:val="None"/>
    <w:next w:val="Hyperlink.1"/>
    <w:rPr>
      <w:i w:val="1"/>
      <w:iCs w:val="1"/>
      <w:color w:val="1155cc"/>
      <w:sz w:val="24"/>
      <w:szCs w:val="24"/>
      <w:u w:val="single" w:color="000000"/>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Hyperlink.2">
    <w:name w:val="Hyperlink.2"/>
    <w:basedOn w:val="None"/>
    <w:next w:val="Hyperlink.2"/>
    <w:rPr>
      <w:color w:val="0000ff"/>
      <w:sz w:val="20"/>
      <w:szCs w:val="20"/>
      <w:u w:val="single" w:color="000000"/>
    </w:rPr>
  </w:style>
  <w:style w:type="character" w:styleId="Hyperlink.3">
    <w:name w:val="Hyperlink.3"/>
    <w:basedOn w:val="None"/>
    <w:next w:val="Hyperlink.3"/>
    <w:rPr>
      <w:color w:val="1155cc"/>
      <w:sz w:val="20"/>
      <w:szCs w:val="20"/>
      <w:u w:val="singl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yperlink" Target="http://newyork.peninsula.com/en/special-offers/frieze" TargetMode="External"/><Relationship Id="rId7" Type="http://schemas.openxmlformats.org/officeDocument/2006/relationships/hyperlink" Target="http://newyork.peninsula.com/en/special-offers/frieze" TargetMode="External"/><Relationship Id="rId8" Type="http://schemas.openxmlformats.org/officeDocument/2006/relationships/hyperlink" Target="http://newyork.peninsula.com/en/special-offers/frieze" TargetMode="External"/><Relationship Id="rId9" Type="http://schemas.openxmlformats.org/officeDocument/2006/relationships/hyperlink" Target="http://www.peninsula.com/newyork" TargetMode="External"/><Relationship Id="rId10" Type="http://schemas.openxmlformats.org/officeDocument/2006/relationships/hyperlink" Target="http://www.c1881.com"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