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Cómo la comunidad de Waze está ayudando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combatir el COVID-19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·El tráfico vehicular se ha reducido 60% en el mundo </w:t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·Waze solicita información a los gobiernos para actualizar sus mapas y ofrecer una plataforma actualizada sobre centros de pruebas médicas y de distribución de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13 de abril de 2020.- </w:t>
      </w:r>
      <w:r w:rsidDel="00000000" w:rsidR="00000000" w:rsidRPr="00000000">
        <w:rPr>
          <w:rtl w:val="0"/>
        </w:rPr>
        <w:t xml:space="preserve">El brote del COVID-19 alrededor del mundo ha generado que muchas personas dejen de salir a las calles y se queden en casa,  por recomendación oficial.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De hecho, datos de Waze indican que  el tráfico vehícular se ha reducido de forma drástica alrededor del mundo. A nivel global, los usuarios de Waze están conduciendo 60% menos distancia en comparación con el promedio diario reportado entre el 2 y el 25 de febrero pasados.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respuesta al brote del COVID-19 Waze ha puesto en marcha acciones entre su comunidad y red de socios de programas como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Voluntarios de su comunidad de conductores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Waze for Cities</w:t>
        </w:r>
      </w:hyperlink>
      <w:r w:rsidDel="00000000" w:rsidR="00000000" w:rsidRPr="00000000">
        <w:rPr>
          <w:rtl w:val="0"/>
        </w:rPr>
        <w:t xml:space="preserve">, clientes de Ads, entre otros, para apoyar y dar respuesta a la crisis de salud.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objetivo de Waze siempre ha sido el bien común, los datos generados en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pueden ayudar a planificar esos traslados de manera más efectiva. Por eso, estamos haciendo lo siguiente: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rtl w:val="0"/>
        </w:rPr>
        <w:t xml:space="preserve">Los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editores de mapas </w:t>
        </w:r>
      </w:hyperlink>
      <w:r w:rsidDel="00000000" w:rsidR="00000000" w:rsidRPr="00000000">
        <w:rPr>
          <w:rtl w:val="0"/>
        </w:rPr>
        <w:t xml:space="preserve">de Waze y el equipo de Respuesta a Crisis están apoyando en 58 países (y contando) con esfuerzos específicos para cada región con información sobre cierres de carreteras, zonas de peligro, y más.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rtl w:val="0"/>
        </w:rPr>
        <w:t xml:space="preserve">Waze ha lanzado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página sobre el COVID-19</w:t>
        </w:r>
      </w:hyperlink>
      <w:r w:rsidDel="00000000" w:rsidR="00000000" w:rsidRPr="00000000">
        <w:rPr>
          <w:rtl w:val="0"/>
        </w:rPr>
        <w:t xml:space="preserve"> en la que pide a los gobiernos locales alrededor del mundo contribuyan con información sobre ubicaciones de centros de pruebas médicas y de distribución de alimentos para emergencias, con el fin de que sea desplegada en los mapas de la app.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rtl w:val="0"/>
        </w:rPr>
        <w:t xml:space="preserve">La aplicación ha actualizado </w:t>
      </w:r>
      <w:r w:rsidDel="00000000" w:rsidR="00000000" w:rsidRPr="00000000">
        <w:rPr>
          <w:rtl w:val="0"/>
        </w:rPr>
        <w:t xml:space="preserve">información sobre sitios que ofrecen productos con entrega sin que el usuario deba descender del auto para propiciar un contacto mínimo entre personas al adquirir alimentos, medicamentos, y otros elementos esenciales y así cumplir con las pautas de distanciamiento establecidas.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 quieres conocer más información sobre los esfuerzos de Waze contra el coronavirus, visita el Blog de Waze o accede al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micrositio aquí.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color w:val="ef4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jc w:val="right"/>
      <w:rPr/>
    </w:pPr>
    <w:r w:rsidDel="00000000" w:rsidR="00000000" w:rsidRPr="00000000">
      <w:rPr/>
      <w:drawing>
        <wp:inline distB="0" distT="0" distL="114300" distR="114300">
          <wp:extent cx="1436077" cy="500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6077" cy="500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waze.com/es/covid19" TargetMode="External"/><Relationship Id="rId9" Type="http://schemas.openxmlformats.org/officeDocument/2006/relationships/hyperlink" Target="https://www.waze.com/es/covid1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aze.com/es/communities" TargetMode="External"/><Relationship Id="rId7" Type="http://schemas.openxmlformats.org/officeDocument/2006/relationships/hyperlink" Target="https://www.waze.com/es/ccp" TargetMode="External"/><Relationship Id="rId8" Type="http://schemas.openxmlformats.org/officeDocument/2006/relationships/hyperlink" Target="https://www.waze.com/es/communiti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