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D548D" w14:textId="0E2DE212" w:rsidR="00F0492F" w:rsidRPr="001769C2" w:rsidRDefault="004F72EF" w:rsidP="00341241">
      <w:pPr>
        <w:spacing w:line="300" w:lineRule="exact"/>
        <w:rPr>
          <w:rFonts w:ascii="Verdana" w:hAnsi="Verdana"/>
          <w:sz w:val="18"/>
          <w:szCs w:val="18"/>
          <w:lang w:val="nl-BE"/>
        </w:rPr>
      </w:pPr>
      <w:r>
        <w:rPr>
          <w:rFonts w:ascii="Verdana" w:hAnsi="Verdana"/>
          <w:noProof/>
          <w:sz w:val="18"/>
          <w:szCs w:val="18"/>
          <w:lang w:val="nl-BE"/>
        </w:rPr>
        <mc:AlternateContent>
          <mc:Choice Requires="wps">
            <w:drawing>
              <wp:anchor distT="0" distB="0" distL="114300" distR="114300" simplePos="0" relativeHeight="251659264" behindDoc="0" locked="0" layoutInCell="1" allowOverlap="1" wp14:anchorId="17D5338A" wp14:editId="608B6249">
                <wp:simplePos x="0" y="0"/>
                <wp:positionH relativeFrom="column">
                  <wp:posOffset>4052455</wp:posOffset>
                </wp:positionH>
                <wp:positionV relativeFrom="paragraph">
                  <wp:posOffset>-114935</wp:posOffset>
                </wp:positionV>
                <wp:extent cx="2085109" cy="969818"/>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2085109" cy="969818"/>
                        </a:xfrm>
                        <a:prstGeom prst="rect">
                          <a:avLst/>
                        </a:prstGeom>
                        <a:solidFill>
                          <a:schemeClr val="lt1"/>
                        </a:solidFill>
                        <a:ln w="6350">
                          <a:noFill/>
                        </a:ln>
                      </wps:spPr>
                      <wps:txbx>
                        <w:txbxContent>
                          <w:p w14:paraId="080FF46F" w14:textId="77777777" w:rsidR="004F72EF" w:rsidRDefault="004F72EF" w:rsidP="004F72EF">
                            <w:r>
                              <w:rPr>
                                <w:noProof/>
                              </w:rPr>
                              <w:drawing>
                                <wp:inline distT="0" distB="0" distL="0" distR="0" wp14:anchorId="75A92FD3" wp14:editId="769CABEF">
                                  <wp:extent cx="1895475" cy="769620"/>
                                  <wp:effectExtent l="0" t="0" r="952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7"/>
                                          <a:stretch>
                                            <a:fillRect/>
                                          </a:stretch>
                                        </pic:blipFill>
                                        <pic:spPr>
                                          <a:xfrm>
                                            <a:off x="0" y="0"/>
                                            <a:ext cx="1895475" cy="7696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D5338A" id="_x0000_t202" coordsize="21600,21600" o:spt="202" path="m,l,21600r21600,l21600,xe">
                <v:stroke joinstyle="miter"/>
                <v:path gradientshapeok="t" o:connecttype="rect"/>
              </v:shapetype>
              <v:shape id="Text Box 6" o:spid="_x0000_s1026" type="#_x0000_t202" style="position:absolute;left:0;text-align:left;margin-left:319.1pt;margin-top:-9.05pt;width:164.2pt;height:76.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" fillcolor="white [3201]" stroked="f" strokeweight=".5pt">
                <v:textbox>
                  <w:txbxContent>
                    <w:p w14:paraId="080FF46F" w14:textId="77777777" w:rsidR="004F72EF" w:rsidRDefault="004F72EF" w:rsidP="004F72EF">
                      <w:r>
                        <w:rPr>
                          <w:noProof/>
                        </w:rPr>
                        <w:drawing>
                          <wp:inline distT="0" distB="0" distL="0" distR="0" wp14:anchorId="75A92FD3" wp14:editId="769CABEF">
                            <wp:extent cx="1895475" cy="769620"/>
                            <wp:effectExtent l="0" t="0" r="952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8"/>
                                    <a:stretch>
                                      <a:fillRect/>
                                    </a:stretch>
                                  </pic:blipFill>
                                  <pic:spPr>
                                    <a:xfrm>
                                      <a:off x="0" y="0"/>
                                      <a:ext cx="1895475" cy="769620"/>
                                    </a:xfrm>
                                    <a:prstGeom prst="rect">
                                      <a:avLst/>
                                    </a:prstGeom>
                                  </pic:spPr>
                                </pic:pic>
                              </a:graphicData>
                            </a:graphic>
                          </wp:inline>
                        </w:drawing>
                      </w:r>
                    </w:p>
                  </w:txbxContent>
                </v:textbox>
              </v:shape>
            </w:pict>
          </mc:Fallback>
        </mc:AlternateContent>
      </w:r>
    </w:p>
    <w:p w14:paraId="7511855A" w14:textId="6BF47F3B" w:rsidR="00341241" w:rsidRPr="001769C2" w:rsidRDefault="00341241" w:rsidP="00341241">
      <w:pPr>
        <w:spacing w:line="300" w:lineRule="exact"/>
        <w:rPr>
          <w:rFonts w:ascii="Verdana" w:hAnsi="Verdana"/>
          <w:sz w:val="18"/>
          <w:szCs w:val="18"/>
          <w:lang w:val="nl-BE"/>
        </w:rPr>
      </w:pPr>
    </w:p>
    <w:p w14:paraId="3C35CF9F" w14:textId="6ADFB2C3" w:rsidR="00341241" w:rsidRPr="00CE0879" w:rsidRDefault="00363B6E" w:rsidP="00341241">
      <w:pPr>
        <w:spacing w:line="300" w:lineRule="exact"/>
        <w:rPr>
          <w:rFonts w:ascii="Verdana" w:hAnsi="Verdana"/>
          <w:b/>
          <w:sz w:val="18"/>
          <w:szCs w:val="18"/>
          <w:lang w:val="nl-BE"/>
        </w:rPr>
      </w:pPr>
      <w:r w:rsidRPr="00DB577D">
        <w:rPr>
          <w:rFonts w:ascii="Verdana" w:hAnsi="Verdana"/>
          <w:b/>
          <w:sz w:val="18"/>
          <w:szCs w:val="18"/>
          <w:lang w:val="nl-BE"/>
        </w:rPr>
        <w:t>PERSBERICHT</w:t>
      </w:r>
    </w:p>
    <w:p w14:paraId="776ADF66" w14:textId="25176942" w:rsidR="00341241" w:rsidRPr="00CE0879" w:rsidRDefault="00341241" w:rsidP="00341241">
      <w:pPr>
        <w:spacing w:line="300" w:lineRule="exact"/>
        <w:rPr>
          <w:rFonts w:ascii="Verdana" w:hAnsi="Verdana"/>
          <w:sz w:val="18"/>
          <w:szCs w:val="18"/>
          <w:lang w:val="nl-BE"/>
        </w:rPr>
      </w:pPr>
    </w:p>
    <w:p w14:paraId="5A0947AF" w14:textId="77777777" w:rsidR="00341241" w:rsidRPr="00CE0879" w:rsidRDefault="00341241" w:rsidP="00341241">
      <w:pPr>
        <w:spacing w:line="300" w:lineRule="exact"/>
        <w:rPr>
          <w:rFonts w:ascii="Verdana" w:hAnsi="Verdana"/>
          <w:sz w:val="18"/>
          <w:szCs w:val="18"/>
          <w:lang w:val="nl-BE"/>
        </w:rPr>
      </w:pPr>
    </w:p>
    <w:p w14:paraId="310FF9B0" w14:textId="6A35F687" w:rsidR="00341241" w:rsidRPr="00CE0879" w:rsidRDefault="0070446F" w:rsidP="00341241">
      <w:pPr>
        <w:widowControl w:val="0"/>
        <w:autoSpaceDE w:val="0"/>
        <w:autoSpaceDN w:val="0"/>
        <w:adjustRightInd w:val="0"/>
        <w:spacing w:line="288" w:lineRule="auto"/>
        <w:jc w:val="right"/>
        <w:textAlignment w:val="center"/>
        <w:rPr>
          <w:rFonts w:ascii="Verdana" w:hAnsi="Verdana"/>
          <w:color w:val="000000"/>
          <w:sz w:val="18"/>
          <w:szCs w:val="18"/>
          <w:lang w:val="nl-BE"/>
        </w:rPr>
      </w:pPr>
      <w:r>
        <w:rPr>
          <w:rFonts w:ascii="Verdana" w:hAnsi="Verdana"/>
          <w:color w:val="000000"/>
          <w:sz w:val="18"/>
          <w:szCs w:val="18"/>
          <w:lang w:val="nl-BE"/>
        </w:rPr>
        <w:t>14 december</w:t>
      </w:r>
      <w:r w:rsidR="00000E53" w:rsidRPr="00CE0879">
        <w:rPr>
          <w:rFonts w:ascii="Verdana" w:hAnsi="Verdana"/>
          <w:color w:val="000000"/>
          <w:sz w:val="18"/>
          <w:szCs w:val="18"/>
          <w:lang w:val="nl-BE"/>
        </w:rPr>
        <w:t xml:space="preserve"> 20</w:t>
      </w:r>
      <w:r w:rsidR="00EE27B5" w:rsidRPr="00CE0879">
        <w:rPr>
          <w:rFonts w:ascii="Verdana" w:hAnsi="Verdana"/>
          <w:color w:val="000000"/>
          <w:sz w:val="18"/>
          <w:szCs w:val="18"/>
          <w:lang w:val="nl-BE"/>
        </w:rPr>
        <w:t>21</w:t>
      </w:r>
    </w:p>
    <w:p w14:paraId="4CEAAB1B" w14:textId="24E7B11C" w:rsidR="00341241" w:rsidRPr="001769C2" w:rsidRDefault="00341241" w:rsidP="00341241">
      <w:pPr>
        <w:spacing w:line="300" w:lineRule="exact"/>
        <w:jc w:val="right"/>
        <w:rPr>
          <w:rFonts w:ascii="Verdana" w:hAnsi="Verdana"/>
          <w:sz w:val="18"/>
          <w:szCs w:val="18"/>
          <w:lang w:val="nl-BE"/>
        </w:rPr>
      </w:pPr>
      <w:r w:rsidRPr="001769C2">
        <w:rPr>
          <w:rFonts w:ascii="Verdana" w:hAnsi="Verdana"/>
          <w:color w:val="000000"/>
          <w:sz w:val="18"/>
          <w:szCs w:val="18"/>
          <w:lang w:val="nl-BE"/>
        </w:rPr>
        <w:t>DI</w:t>
      </w:r>
      <w:r w:rsidR="00EE27B5">
        <w:rPr>
          <w:rFonts w:ascii="Verdana" w:hAnsi="Verdana"/>
          <w:color w:val="000000"/>
          <w:sz w:val="18"/>
          <w:szCs w:val="18"/>
          <w:lang w:val="nl-BE"/>
        </w:rPr>
        <w:t>21</w:t>
      </w:r>
      <w:r w:rsidRPr="001769C2">
        <w:rPr>
          <w:rFonts w:ascii="Verdana" w:hAnsi="Verdana"/>
          <w:color w:val="000000"/>
          <w:sz w:val="18"/>
          <w:szCs w:val="18"/>
          <w:lang w:val="nl-BE"/>
        </w:rPr>
        <w:t>/</w:t>
      </w:r>
      <w:r w:rsidR="00CE0879">
        <w:rPr>
          <w:rFonts w:ascii="Verdana" w:hAnsi="Verdana"/>
          <w:color w:val="000000"/>
          <w:sz w:val="18"/>
          <w:szCs w:val="18"/>
          <w:lang w:val="nl-BE"/>
        </w:rPr>
        <w:t>0</w:t>
      </w:r>
      <w:r w:rsidR="0070446F">
        <w:rPr>
          <w:rFonts w:ascii="Verdana" w:hAnsi="Verdana"/>
          <w:color w:val="000000"/>
          <w:sz w:val="18"/>
          <w:szCs w:val="18"/>
          <w:lang w:val="nl-BE"/>
        </w:rPr>
        <w:t>4</w:t>
      </w:r>
      <w:r w:rsidR="00363B6E">
        <w:rPr>
          <w:rFonts w:ascii="Verdana" w:hAnsi="Verdana"/>
          <w:color w:val="000000"/>
          <w:sz w:val="18"/>
          <w:szCs w:val="18"/>
          <w:lang w:val="nl-BE"/>
        </w:rPr>
        <w:t>N</w:t>
      </w:r>
    </w:p>
    <w:p w14:paraId="61B3004D" w14:textId="77777777" w:rsidR="00341241" w:rsidRDefault="00341241">
      <w:pPr>
        <w:spacing w:line="300" w:lineRule="exact"/>
        <w:rPr>
          <w:rFonts w:ascii="Verdana" w:hAnsi="Verdana"/>
          <w:sz w:val="18"/>
          <w:szCs w:val="18"/>
          <w:lang w:val="nl-BE"/>
        </w:rPr>
      </w:pPr>
    </w:p>
    <w:p w14:paraId="0DC922DF" w14:textId="2E0C20E2" w:rsidR="00CE0879" w:rsidRPr="00CE0879" w:rsidRDefault="0070446F" w:rsidP="00CE0879">
      <w:pPr>
        <w:rPr>
          <w:rFonts w:ascii="Verdana" w:hAnsi="Verdana"/>
          <w:b/>
          <w:bCs/>
          <w:sz w:val="28"/>
          <w:szCs w:val="28"/>
          <w:lang w:val="nl-BE"/>
        </w:rPr>
      </w:pPr>
      <w:r w:rsidRPr="007C0296">
        <w:rPr>
          <w:rFonts w:ascii="Verdana" w:hAnsi="Verdana"/>
          <w:b/>
          <w:sz w:val="28"/>
          <w:szCs w:val="24"/>
          <w:lang w:val="nl-BE"/>
        </w:rPr>
        <w:t>D’Ieteren neemt verdere stappen in het uitbouwen van zijn activiteit in de fietsretail met de overname van fietsenketen iBike in Antwerpen</w:t>
      </w:r>
    </w:p>
    <w:p w14:paraId="784B6E4B" w14:textId="77777777" w:rsidR="00CE0879" w:rsidRPr="0070446F" w:rsidRDefault="00CE0879" w:rsidP="00CE0879">
      <w:pPr>
        <w:rPr>
          <w:rFonts w:ascii="Verdana" w:hAnsi="Verdana"/>
          <w:b/>
          <w:bCs/>
          <w:sz w:val="22"/>
          <w:szCs w:val="22"/>
          <w:lang w:val="nl-BE"/>
        </w:rPr>
      </w:pPr>
    </w:p>
    <w:p w14:paraId="48CF414E" w14:textId="31BE993C" w:rsidR="0070446F" w:rsidRPr="0070446F" w:rsidRDefault="0070446F" w:rsidP="0070446F">
      <w:pPr>
        <w:rPr>
          <w:rFonts w:ascii="Verdana" w:hAnsi="Verdana" w:cstheme="minorHAnsi"/>
          <w:b/>
          <w:sz w:val="22"/>
          <w:szCs w:val="22"/>
          <w:lang w:val="nl-BE"/>
        </w:rPr>
      </w:pPr>
      <w:r w:rsidRPr="0070446F">
        <w:rPr>
          <w:rFonts w:ascii="Verdana" w:hAnsi="Verdana" w:cstheme="minorHAnsi"/>
          <w:b/>
          <w:sz w:val="22"/>
          <w:szCs w:val="22"/>
          <w:lang w:val="nl-BE"/>
        </w:rPr>
        <w:t>In het kader van de verdere uitbouw van D’Ieteren’s mobiliteitsstrategie werd de ambitie geformuleerd om binnen dit en 5 jaar een nationale keten op te richten voor verkoop en onderhoud van fietsen. Hiertoe volgt vandaag de tweede overname met fietsenketen iBike in Antwerpen, na de eerste overname van Goodbikes in Brussel.</w:t>
      </w:r>
    </w:p>
    <w:p w14:paraId="1918A33D" w14:textId="77777777" w:rsidR="0070446F" w:rsidRDefault="0070446F" w:rsidP="0070446F">
      <w:pPr>
        <w:rPr>
          <w:rFonts w:ascii="Verdana" w:hAnsi="Verdana" w:cstheme="minorHAnsi"/>
          <w:bCs/>
          <w:sz w:val="22"/>
          <w:szCs w:val="22"/>
          <w:lang w:val="nl-BE"/>
        </w:rPr>
      </w:pPr>
    </w:p>
    <w:p w14:paraId="5209260D" w14:textId="07CDE4CC" w:rsidR="0070446F" w:rsidRDefault="0070446F" w:rsidP="0070446F">
      <w:pPr>
        <w:rPr>
          <w:rFonts w:ascii="Verdana" w:hAnsi="Verdana" w:cstheme="minorHAnsi"/>
          <w:bCs/>
          <w:sz w:val="22"/>
          <w:szCs w:val="22"/>
          <w:lang w:val="nl-BE"/>
        </w:rPr>
      </w:pPr>
      <w:r w:rsidRPr="0070446F">
        <w:rPr>
          <w:rFonts w:ascii="Verdana" w:hAnsi="Verdana" w:cstheme="minorHAnsi"/>
          <w:bCs/>
          <w:sz w:val="22"/>
          <w:szCs w:val="22"/>
          <w:lang w:val="nl-BE"/>
        </w:rPr>
        <w:t xml:space="preserve">iBike is de grootste fietsenketen in de Antwerpse regio en een van de grootste spelers in België. </w:t>
      </w:r>
      <w:r>
        <w:rPr>
          <w:rFonts w:ascii="Verdana" w:hAnsi="Verdana" w:cstheme="minorHAnsi"/>
          <w:bCs/>
          <w:sz w:val="22"/>
          <w:szCs w:val="22"/>
          <w:lang w:val="nl-BE"/>
        </w:rPr>
        <w:t>i</w:t>
      </w:r>
      <w:r w:rsidRPr="0070446F">
        <w:rPr>
          <w:rFonts w:ascii="Verdana" w:hAnsi="Verdana" w:cstheme="minorHAnsi"/>
          <w:bCs/>
          <w:sz w:val="22"/>
          <w:szCs w:val="22"/>
          <w:lang w:val="nl-BE"/>
        </w:rPr>
        <w:t xml:space="preserve">Bike heeft 8 winkels en centraal magazijn die ongeveer 30 topmerken verkopen. </w:t>
      </w:r>
      <w:r>
        <w:rPr>
          <w:rFonts w:ascii="Verdana" w:hAnsi="Verdana" w:cstheme="minorHAnsi"/>
          <w:bCs/>
          <w:sz w:val="22"/>
          <w:szCs w:val="22"/>
          <w:lang w:val="nl-BE"/>
        </w:rPr>
        <w:t>i</w:t>
      </w:r>
      <w:r w:rsidRPr="0070446F">
        <w:rPr>
          <w:rFonts w:ascii="Verdana" w:hAnsi="Verdana" w:cstheme="minorHAnsi"/>
          <w:bCs/>
          <w:sz w:val="22"/>
          <w:szCs w:val="22"/>
          <w:lang w:val="nl-BE"/>
        </w:rPr>
        <w:t>Bike richt zich niet alleen tot pendelaars en stadsfietsers met een assortiment elektrische fietsen, bakfietsen, racefietsen mountainbikes vouwfietsen, reisfietsen</w:t>
      </w:r>
      <w:r w:rsidR="00B005CA">
        <w:rPr>
          <w:rFonts w:ascii="Verdana" w:hAnsi="Verdana" w:cstheme="minorHAnsi"/>
          <w:bCs/>
          <w:sz w:val="22"/>
          <w:szCs w:val="22"/>
          <w:lang w:val="nl-BE"/>
        </w:rPr>
        <w:t xml:space="preserve">, </w:t>
      </w:r>
      <w:r w:rsidRPr="0070446F">
        <w:rPr>
          <w:rFonts w:ascii="Verdana" w:hAnsi="Verdana" w:cstheme="minorHAnsi"/>
          <w:bCs/>
          <w:sz w:val="22"/>
          <w:szCs w:val="22"/>
          <w:lang w:val="nl-BE"/>
        </w:rPr>
        <w:t>kinderfietsen, en ook alle accessoires en onderdelen ,maar verkoopt ook rechtstreeks aan zo'n 100 bedrijven en overheidsinstanties.</w:t>
      </w:r>
    </w:p>
    <w:p w14:paraId="6D9E5180" w14:textId="77777777" w:rsidR="0070446F" w:rsidRPr="0070446F" w:rsidRDefault="0070446F" w:rsidP="0070446F">
      <w:pPr>
        <w:rPr>
          <w:rFonts w:ascii="Verdana" w:hAnsi="Verdana" w:cstheme="minorHAnsi"/>
          <w:bCs/>
          <w:sz w:val="22"/>
          <w:szCs w:val="22"/>
          <w:lang w:val="nl-BE"/>
        </w:rPr>
      </w:pPr>
    </w:p>
    <w:p w14:paraId="44059CF6" w14:textId="26B8EDBE" w:rsidR="0070446F" w:rsidRDefault="0070446F" w:rsidP="0070446F">
      <w:pPr>
        <w:rPr>
          <w:rFonts w:ascii="Verdana" w:hAnsi="Verdana"/>
          <w:i/>
          <w:sz w:val="22"/>
          <w:szCs w:val="22"/>
          <w:lang w:val="nl-BE"/>
        </w:rPr>
      </w:pPr>
      <w:r w:rsidRPr="0070446F">
        <w:rPr>
          <w:rFonts w:ascii="Verdana" w:hAnsi="Verdana" w:cstheme="minorHAnsi"/>
          <w:b/>
          <w:sz w:val="22"/>
          <w:szCs w:val="22"/>
          <w:lang w:val="nl-BE"/>
        </w:rPr>
        <w:t>Karl Lechat, Managing Director Bikes Division bij</w:t>
      </w:r>
      <w:r>
        <w:rPr>
          <w:rFonts w:ascii="Verdana" w:hAnsi="Verdana" w:cstheme="minorHAnsi"/>
          <w:b/>
          <w:sz w:val="22"/>
          <w:szCs w:val="22"/>
          <w:lang w:val="nl-BE"/>
        </w:rPr>
        <w:t xml:space="preserve"> </w:t>
      </w:r>
      <w:hyperlink r:id="rId9" w:tgtFrame="_blank" w:history="1">
        <w:r w:rsidRPr="0070446F">
          <w:rPr>
            <w:rStyle w:val="Hyperlink"/>
            <w:rFonts w:ascii="Verdana" w:hAnsi="Verdana" w:cstheme="minorHAnsi"/>
            <w:b/>
            <w:color w:val="auto"/>
            <w:sz w:val="22"/>
            <w:szCs w:val="22"/>
            <w:u w:val="none"/>
            <w:lang w:val="nl-BE"/>
          </w:rPr>
          <w:t>D’Ieteren</w:t>
        </w:r>
      </w:hyperlink>
      <w:r w:rsidRPr="0070446F">
        <w:rPr>
          <w:rFonts w:ascii="Verdana" w:hAnsi="Verdana" w:cstheme="minorHAnsi"/>
          <w:b/>
          <w:sz w:val="22"/>
          <w:szCs w:val="22"/>
          <w:lang w:val="nl-BE"/>
        </w:rPr>
        <w:t>:</w:t>
      </w:r>
      <w:r w:rsidRPr="0070446F">
        <w:rPr>
          <w:rFonts w:ascii="Verdana" w:hAnsi="Verdana" w:cstheme="minorHAnsi"/>
          <w:sz w:val="22"/>
          <w:szCs w:val="22"/>
          <w:lang w:val="nl-BE"/>
        </w:rPr>
        <w:t xml:space="preserve"> </w:t>
      </w:r>
      <w:r>
        <w:rPr>
          <w:rFonts w:ascii="Verdana" w:hAnsi="Verdana"/>
          <w:i/>
          <w:sz w:val="22"/>
          <w:szCs w:val="22"/>
          <w:lang w:val="nl-BE"/>
        </w:rPr>
        <w:t>"</w:t>
      </w:r>
      <w:r w:rsidRPr="0070446F">
        <w:rPr>
          <w:rFonts w:ascii="Verdana" w:hAnsi="Verdana"/>
          <w:i/>
          <w:sz w:val="22"/>
          <w:szCs w:val="22"/>
          <w:lang w:val="nl-BE"/>
        </w:rPr>
        <w:t xml:space="preserve">Wij hebben in iBike de juiste strategische partner gevonden om samen met ons de ambitieuze toekomstplannen waar te maken. Naast een onmiskenbare operationele expertise, hooggekwalificeerd en regelmatig opgeleid personeel, en een aanbod van kwaliteitsproducten en -diensten, stelt </w:t>
      </w:r>
      <w:r>
        <w:rPr>
          <w:rFonts w:ascii="Verdana" w:hAnsi="Verdana"/>
          <w:i/>
          <w:sz w:val="22"/>
          <w:szCs w:val="22"/>
          <w:lang w:val="nl-BE"/>
        </w:rPr>
        <w:t>i</w:t>
      </w:r>
      <w:r w:rsidRPr="0070446F">
        <w:rPr>
          <w:rFonts w:ascii="Verdana" w:hAnsi="Verdana"/>
          <w:i/>
          <w:sz w:val="22"/>
          <w:szCs w:val="22"/>
          <w:lang w:val="nl-BE"/>
        </w:rPr>
        <w:t>Bike de klant centraal. Deze kwaliteit van dienstverlening door deskundige en gepassioneerde mensen zal ons in staat stellen om samen een belangrijke rol te gaan spelen in de nieuwe mobiliteit en dit met een menselijk gezicht. Als een van de eerste fietswinkelketens van België heeft iBike innovatie steeds hoog in het vaandel gedragen, wat wij samen nu naar een nieuw niveau willen tillen.</w:t>
      </w:r>
      <w:r>
        <w:rPr>
          <w:rFonts w:ascii="Verdana" w:hAnsi="Verdana"/>
          <w:i/>
          <w:sz w:val="22"/>
          <w:szCs w:val="22"/>
          <w:lang w:val="nl-BE"/>
        </w:rPr>
        <w:t>"</w:t>
      </w:r>
    </w:p>
    <w:p w14:paraId="1F85547D" w14:textId="6DC27963" w:rsidR="0070446F" w:rsidRPr="0070446F" w:rsidRDefault="00FA347A" w:rsidP="0070446F">
      <w:pPr>
        <w:rPr>
          <w:rFonts w:ascii="Verdana" w:hAnsi="Verdana"/>
          <w:i/>
          <w:sz w:val="22"/>
          <w:szCs w:val="22"/>
          <w:lang w:val="nl-BE"/>
        </w:rPr>
      </w:pPr>
      <w:r w:rsidRPr="007E20B0">
        <w:rPr>
          <w:rFonts w:ascii="Verdana" w:hAnsi="Verdana"/>
          <w:noProof/>
          <w:sz w:val="22"/>
          <w:szCs w:val="22"/>
          <w:lang w:val="nl-BE"/>
        </w:rPr>
        <mc:AlternateContent>
          <mc:Choice Requires="wps">
            <w:drawing>
              <wp:anchor distT="45720" distB="45720" distL="114300" distR="114300" simplePos="0" relativeHeight="251661312" behindDoc="0" locked="0" layoutInCell="1" allowOverlap="1" wp14:anchorId="44173AC9" wp14:editId="1395CBF4">
                <wp:simplePos x="0" y="0"/>
                <wp:positionH relativeFrom="column">
                  <wp:posOffset>-119380</wp:posOffset>
                </wp:positionH>
                <wp:positionV relativeFrom="paragraph">
                  <wp:posOffset>182245</wp:posOffset>
                </wp:positionV>
                <wp:extent cx="1268730" cy="180022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1800225"/>
                        </a:xfrm>
                        <a:prstGeom prst="rect">
                          <a:avLst/>
                        </a:prstGeom>
                        <a:solidFill>
                          <a:srgbClr val="FFFFFF"/>
                        </a:solidFill>
                        <a:ln w="9525">
                          <a:solidFill>
                            <a:schemeClr val="bg1"/>
                          </a:solidFill>
                          <a:miter lim="800000"/>
                          <a:headEnd/>
                          <a:tailEnd/>
                        </a:ln>
                      </wps:spPr>
                      <wps:txbx>
                        <w:txbxContent>
                          <w:p w14:paraId="4BFE106A" w14:textId="016D87AD" w:rsidR="007E20B0" w:rsidRPr="007E20B0" w:rsidRDefault="007E20B0">
                            <w:pPr>
                              <w:rPr>
                                <w:lang w:val="en-US"/>
                              </w:rPr>
                            </w:pPr>
                            <w:r w:rsidRPr="0070446F">
                              <w:rPr>
                                <w:rFonts w:ascii="Verdana" w:hAnsi="Verdana"/>
                                <w:noProof/>
                                <w:sz w:val="22"/>
                                <w:szCs w:val="22"/>
                                <w:lang w:val="nl-BE"/>
                              </w:rPr>
                              <w:drawing>
                                <wp:inline distT="0" distB="0" distL="0" distR="0" wp14:anchorId="3AA5048A" wp14:editId="06F91984">
                                  <wp:extent cx="1174105" cy="1752600"/>
                                  <wp:effectExtent l="0" t="0" r="762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4392" cy="1782882"/>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73AC9" id="_x0000_t202" coordsize="21600,21600" o:spt="202" path="m,l,21600r21600,l21600,xe">
                <v:stroke joinstyle="miter"/>
                <v:path gradientshapeok="t" o:connecttype="rect"/>
              </v:shapetype>
              <v:shape id="Text Box 2" o:spid="_x0000_s1027" type="#_x0000_t202" style="position:absolute;left:0;text-align:left;margin-left:-9.4pt;margin-top:14.35pt;width:99.9pt;height:14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" strokecolor="white [3212]">
                <v:textbox>
                  <w:txbxContent>
                    <w:p w14:paraId="4BFE106A" w14:textId="016D87AD" w:rsidR="007E20B0" w:rsidRPr="007E20B0" w:rsidRDefault="007E20B0">
                      <w:pPr>
                        <w:rPr>
                          <w:lang w:val="en-US"/>
                        </w:rPr>
                      </w:pPr>
                      <w:r w:rsidRPr="0070446F">
                        <w:rPr>
                          <w:rFonts w:ascii="Verdana" w:hAnsi="Verdana"/>
                          <w:noProof/>
                          <w:sz w:val="22"/>
                          <w:szCs w:val="22"/>
                          <w:lang w:val="nl-BE"/>
                        </w:rPr>
                        <w:drawing>
                          <wp:inline distT="0" distB="0" distL="0" distR="0" wp14:anchorId="3AA5048A" wp14:editId="06F91984">
                            <wp:extent cx="1174105" cy="1752600"/>
                            <wp:effectExtent l="0" t="0" r="762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4392" cy="1782882"/>
                                    </a:xfrm>
                                    <a:prstGeom prst="rect">
                                      <a:avLst/>
                                    </a:prstGeom>
                                    <a:noFill/>
                                  </pic:spPr>
                                </pic:pic>
                              </a:graphicData>
                            </a:graphic>
                          </wp:inline>
                        </w:drawing>
                      </w:r>
                    </w:p>
                  </w:txbxContent>
                </v:textbox>
                <w10:wrap type="square"/>
              </v:shape>
            </w:pict>
          </mc:Fallback>
        </mc:AlternateContent>
      </w:r>
    </w:p>
    <w:p w14:paraId="540A4D9F" w14:textId="6A44D594" w:rsidR="0070446F" w:rsidRDefault="0070446F" w:rsidP="0070446F">
      <w:pPr>
        <w:rPr>
          <w:rFonts w:ascii="Verdana" w:hAnsi="Verdana"/>
          <w:i/>
          <w:sz w:val="22"/>
          <w:szCs w:val="22"/>
          <w:lang w:val="nl-BE"/>
        </w:rPr>
      </w:pPr>
      <w:r w:rsidRPr="0070446F">
        <w:rPr>
          <w:rFonts w:ascii="Verdana" w:hAnsi="Verdana"/>
          <w:b/>
          <w:sz w:val="22"/>
          <w:szCs w:val="22"/>
          <w:lang w:val="nl-BE"/>
        </w:rPr>
        <w:t xml:space="preserve">Marc Groven, manager </w:t>
      </w:r>
      <w:r w:rsidR="00B005CA">
        <w:rPr>
          <w:rFonts w:ascii="Verdana" w:hAnsi="Verdana"/>
          <w:b/>
          <w:sz w:val="22"/>
          <w:szCs w:val="22"/>
          <w:lang w:val="nl-BE"/>
        </w:rPr>
        <w:t>van</w:t>
      </w:r>
      <w:r w:rsidRPr="0070446F">
        <w:rPr>
          <w:rFonts w:ascii="Verdana" w:hAnsi="Verdana"/>
          <w:b/>
          <w:sz w:val="22"/>
          <w:szCs w:val="22"/>
          <w:lang w:val="nl-BE"/>
        </w:rPr>
        <w:t xml:space="preserve"> </w:t>
      </w:r>
      <w:r>
        <w:rPr>
          <w:rFonts w:ascii="Verdana" w:hAnsi="Verdana"/>
          <w:b/>
          <w:sz w:val="22"/>
          <w:szCs w:val="22"/>
          <w:lang w:val="nl-BE"/>
        </w:rPr>
        <w:t>i</w:t>
      </w:r>
      <w:r w:rsidRPr="0070446F">
        <w:rPr>
          <w:rFonts w:ascii="Verdana" w:hAnsi="Verdana"/>
          <w:b/>
          <w:sz w:val="22"/>
          <w:szCs w:val="22"/>
          <w:lang w:val="nl-BE"/>
        </w:rPr>
        <w:t>Bike</w:t>
      </w:r>
      <w:r w:rsidRPr="006C04AF">
        <w:rPr>
          <w:rFonts w:ascii="Verdana" w:hAnsi="Verdana"/>
          <w:b/>
          <w:bCs/>
          <w:sz w:val="22"/>
          <w:szCs w:val="22"/>
          <w:lang w:val="nl-BE"/>
        </w:rPr>
        <w:t>:</w:t>
      </w:r>
      <w:r w:rsidRPr="0070446F">
        <w:rPr>
          <w:rFonts w:ascii="Verdana" w:hAnsi="Verdana"/>
          <w:sz w:val="22"/>
          <w:szCs w:val="22"/>
          <w:lang w:val="nl-BE"/>
        </w:rPr>
        <w:t xml:space="preserve"> </w:t>
      </w:r>
      <w:r>
        <w:rPr>
          <w:rFonts w:ascii="Verdana" w:hAnsi="Verdana"/>
          <w:i/>
          <w:sz w:val="22"/>
          <w:szCs w:val="22"/>
          <w:lang w:val="nl-BE"/>
        </w:rPr>
        <w:t>"</w:t>
      </w:r>
      <w:r w:rsidRPr="0070446F">
        <w:rPr>
          <w:rFonts w:ascii="Verdana" w:hAnsi="Verdana"/>
          <w:i/>
          <w:iCs/>
          <w:sz w:val="22"/>
          <w:szCs w:val="22"/>
          <w:lang w:val="nl-BE"/>
        </w:rPr>
        <w:t>De fiets is een onbetwistbare oplossing voor een duurzamer vervoer in steden. Door onze krachten te bundelen spreekt D’Ieteren haar vertrouwen uit in onze expertise en in de kwaliteit van onze mensen</w:t>
      </w:r>
      <w:r w:rsidRPr="0070446F">
        <w:rPr>
          <w:rFonts w:ascii="Verdana" w:hAnsi="Verdana"/>
          <w:i/>
          <w:iCs/>
          <w:color w:val="000000"/>
          <w:sz w:val="22"/>
          <w:szCs w:val="22"/>
          <w:lang w:val="nl-BE"/>
        </w:rPr>
        <w:t>. In een markt in volle verandering zijn wij verheugd deel te nemen aan een nieuw avontuur dat ons zal toelaten om, samen met D'Ieteren, de best mogelijke diensten te ontwikkelen, beschikbaar online of in de winkel. Deze zullen een belangrijke factor zijn bij de ondersteuning van de groei van de fiets in België</w:t>
      </w:r>
      <w:r>
        <w:rPr>
          <w:rFonts w:ascii="Verdana" w:hAnsi="Verdana"/>
          <w:i/>
          <w:iCs/>
          <w:color w:val="000000"/>
          <w:sz w:val="22"/>
          <w:szCs w:val="22"/>
          <w:lang w:val="nl-BE"/>
        </w:rPr>
        <w:t>.</w:t>
      </w:r>
      <w:r>
        <w:rPr>
          <w:rFonts w:ascii="Verdana" w:hAnsi="Verdana"/>
          <w:i/>
          <w:sz w:val="22"/>
          <w:szCs w:val="22"/>
          <w:lang w:val="nl-BE"/>
        </w:rPr>
        <w:t>"</w:t>
      </w:r>
    </w:p>
    <w:p w14:paraId="5B0222B3" w14:textId="2295FF8E" w:rsidR="0070446F" w:rsidRDefault="0070446F" w:rsidP="0070446F">
      <w:pPr>
        <w:rPr>
          <w:rFonts w:ascii="Verdana" w:hAnsi="Verdana"/>
          <w:color w:val="000000"/>
          <w:sz w:val="22"/>
          <w:szCs w:val="22"/>
          <w:lang w:val="nl-BE"/>
        </w:rPr>
      </w:pPr>
    </w:p>
    <w:p w14:paraId="4B947470" w14:textId="3348ADC1" w:rsidR="0070446F" w:rsidRPr="0070446F" w:rsidRDefault="0070446F" w:rsidP="0070446F">
      <w:pPr>
        <w:rPr>
          <w:rFonts w:ascii="Verdana" w:hAnsi="Verdana"/>
          <w:color w:val="000000"/>
          <w:sz w:val="22"/>
          <w:szCs w:val="22"/>
          <w:lang w:val="nl-BE"/>
        </w:rPr>
      </w:pPr>
      <w:r w:rsidRPr="0070446F">
        <w:rPr>
          <w:rFonts w:ascii="Verdana" w:hAnsi="Verdana"/>
          <w:color w:val="000000"/>
          <w:sz w:val="22"/>
          <w:szCs w:val="22"/>
          <w:lang w:val="nl-BE"/>
        </w:rPr>
        <w:lastRenderedPageBreak/>
        <w:t>Het iBike-team, onder leiding van Marc Groven, blijft verantwoordelijk voor het dagelijks beheer van de Antwerpse winkels.</w:t>
      </w:r>
    </w:p>
    <w:p w14:paraId="1943C6E7" w14:textId="681743B3" w:rsidR="0070446F" w:rsidRDefault="0070446F" w:rsidP="0070446F">
      <w:pPr>
        <w:rPr>
          <w:rFonts w:ascii="Verdana" w:hAnsi="Verdana"/>
          <w:color w:val="000000"/>
          <w:sz w:val="22"/>
          <w:szCs w:val="22"/>
          <w:lang w:val="nl-BE"/>
        </w:rPr>
      </w:pPr>
      <w:r w:rsidRPr="0070446F">
        <w:rPr>
          <w:rFonts w:ascii="Verdana" w:hAnsi="Verdana"/>
          <w:color w:val="000000"/>
          <w:sz w:val="22"/>
          <w:szCs w:val="22"/>
          <w:lang w:val="nl-BE"/>
        </w:rPr>
        <w:t>De fietsketen van D'Ieteren wordt momenteel uitgebouwd door overnames, voornamelijk in grote steden, waarbij wordt verder gebouwd op de expertise van de bestaande teams. D'Ieteren voegt hieraan zijn knowhow inzake marketing, onlineverkoop, financiering, B2B en netwerkbeheer toe.</w:t>
      </w:r>
    </w:p>
    <w:p w14:paraId="73FA0686" w14:textId="3AFA23C3" w:rsidR="0070446F" w:rsidRPr="0070446F" w:rsidRDefault="0070446F" w:rsidP="0070446F">
      <w:pPr>
        <w:rPr>
          <w:rFonts w:ascii="Verdana" w:hAnsi="Verdana"/>
          <w:color w:val="000000"/>
          <w:sz w:val="22"/>
          <w:szCs w:val="22"/>
          <w:lang w:val="nl-BE"/>
        </w:rPr>
      </w:pPr>
    </w:p>
    <w:p w14:paraId="58325A11" w14:textId="0EF54E13" w:rsidR="0070446F" w:rsidRDefault="0070446F" w:rsidP="0070446F">
      <w:pPr>
        <w:rPr>
          <w:rFonts w:ascii="Verdana" w:hAnsi="Verdana"/>
          <w:sz w:val="22"/>
          <w:szCs w:val="22"/>
          <w:lang w:val="nl-BE"/>
        </w:rPr>
      </w:pPr>
      <w:r w:rsidRPr="0070446F">
        <w:rPr>
          <w:rFonts w:ascii="Verdana" w:hAnsi="Verdana"/>
          <w:sz w:val="22"/>
          <w:szCs w:val="22"/>
          <w:lang w:val="nl-BE"/>
        </w:rPr>
        <w:t>Dankzij het ecosysteem dat de D'Ieteren Bikes divisie wil creëren, zullen hun klanten kunnen genieten van een volledig geïntegreerde en omnichannel service. Zij zullen online informatie kunnen inwinnen, een proefrit kunnen aanvragen, met ervaren adviseurs in de winkel kunnen spreken, hun fiets kunnen laten leveren, een online factuur kunnen raadplegen, enz.</w:t>
      </w:r>
    </w:p>
    <w:p w14:paraId="3F9DC5C9" w14:textId="77777777" w:rsidR="0070446F" w:rsidRPr="0070446F" w:rsidRDefault="0070446F" w:rsidP="0070446F">
      <w:pPr>
        <w:rPr>
          <w:rFonts w:ascii="Verdana" w:hAnsi="Verdana"/>
          <w:sz w:val="22"/>
          <w:szCs w:val="22"/>
          <w:lang w:val="nl-BE"/>
        </w:rPr>
      </w:pPr>
    </w:p>
    <w:p w14:paraId="1EB62953" w14:textId="4D0EFBA3" w:rsidR="0070446F" w:rsidRPr="0070446F" w:rsidRDefault="0070446F" w:rsidP="0070446F">
      <w:pPr>
        <w:rPr>
          <w:rFonts w:ascii="Verdana" w:hAnsi="Verdana"/>
          <w:sz w:val="22"/>
          <w:szCs w:val="22"/>
          <w:lang w:val="nl-BE"/>
        </w:rPr>
      </w:pPr>
    </w:p>
    <w:p w14:paraId="4D5C2540" w14:textId="55049874" w:rsidR="0070446F" w:rsidRPr="0070446F" w:rsidRDefault="0070446F" w:rsidP="0070446F">
      <w:pPr>
        <w:rPr>
          <w:rFonts w:ascii="Verdana" w:hAnsi="Verdana"/>
          <w:sz w:val="22"/>
          <w:szCs w:val="22"/>
          <w:lang w:val="nl-BE"/>
        </w:rPr>
      </w:pPr>
    </w:p>
    <w:p w14:paraId="630DE8C1" w14:textId="3F8E57D1" w:rsidR="0070446F" w:rsidRDefault="0070446F" w:rsidP="0070446F">
      <w:pPr>
        <w:rPr>
          <w:rFonts w:ascii="Verdana" w:hAnsi="Verdana"/>
          <w:sz w:val="22"/>
          <w:szCs w:val="22"/>
          <w:lang w:val="nl-BE"/>
        </w:rPr>
      </w:pPr>
      <w:r w:rsidRPr="0070446F">
        <w:rPr>
          <w:rFonts w:ascii="Verdana" w:hAnsi="Verdana"/>
          <w:sz w:val="22"/>
          <w:szCs w:val="22"/>
          <w:lang w:val="nl-BE"/>
        </w:rPr>
        <w:t>Naast zijn nieuwe positie in de Antwerpse regio is de fietsafdeling van D'Ieteren ook actief in de Brusselse regio, waar het een flagshipstore wil ontwikkelen in zijn hoofdzetel.</w:t>
      </w:r>
    </w:p>
    <w:p w14:paraId="0FF893CA" w14:textId="77777777" w:rsidR="0070446F" w:rsidRPr="0070446F" w:rsidRDefault="0070446F" w:rsidP="0070446F">
      <w:pPr>
        <w:rPr>
          <w:rFonts w:ascii="Verdana" w:hAnsi="Verdana"/>
          <w:sz w:val="22"/>
          <w:szCs w:val="22"/>
          <w:lang w:val="nl-BE"/>
        </w:rPr>
      </w:pPr>
    </w:p>
    <w:p w14:paraId="27A73285" w14:textId="422B4137" w:rsidR="0070446F" w:rsidRDefault="0070446F" w:rsidP="0070446F">
      <w:pPr>
        <w:rPr>
          <w:rFonts w:ascii="Verdana" w:hAnsi="Verdana"/>
          <w:sz w:val="22"/>
          <w:szCs w:val="22"/>
          <w:lang w:val="nl-BE"/>
        </w:rPr>
      </w:pPr>
      <w:r w:rsidRPr="0070446F">
        <w:rPr>
          <w:rFonts w:ascii="Verdana" w:hAnsi="Verdana"/>
          <w:sz w:val="22"/>
          <w:szCs w:val="22"/>
          <w:lang w:val="nl-BE"/>
        </w:rPr>
        <w:t>Deze flagship store zal een oppervlakte van meer dan 3.000 m</w:t>
      </w:r>
      <w:r>
        <w:rPr>
          <w:rFonts w:ascii="Verdana" w:hAnsi="Verdana"/>
          <w:sz w:val="22"/>
          <w:szCs w:val="22"/>
          <w:lang w:val="nl-BE"/>
        </w:rPr>
        <w:t>²</w:t>
      </w:r>
      <w:r w:rsidRPr="0070446F">
        <w:rPr>
          <w:rFonts w:ascii="Verdana" w:hAnsi="Verdana"/>
          <w:sz w:val="22"/>
          <w:szCs w:val="22"/>
          <w:lang w:val="nl-BE"/>
        </w:rPr>
        <w:t xml:space="preserve"> beslaan, met een werkplaats en een testbaan.</w:t>
      </w:r>
    </w:p>
    <w:p w14:paraId="18B370EC" w14:textId="77777777" w:rsidR="0070446F" w:rsidRPr="0070446F" w:rsidRDefault="0070446F" w:rsidP="0070446F">
      <w:pPr>
        <w:rPr>
          <w:rFonts w:ascii="Verdana" w:hAnsi="Verdana"/>
          <w:sz w:val="22"/>
          <w:szCs w:val="22"/>
          <w:lang w:val="nl-BE"/>
        </w:rPr>
      </w:pPr>
    </w:p>
    <w:p w14:paraId="5449DC33" w14:textId="0CA4064B" w:rsidR="0070446F" w:rsidRDefault="0070446F" w:rsidP="0070446F">
      <w:pPr>
        <w:rPr>
          <w:rFonts w:ascii="Verdana" w:hAnsi="Verdana"/>
          <w:sz w:val="22"/>
          <w:szCs w:val="22"/>
          <w:lang w:val="nl-BE"/>
        </w:rPr>
      </w:pPr>
      <w:r w:rsidRPr="0070446F">
        <w:rPr>
          <w:rFonts w:ascii="Verdana" w:hAnsi="Verdana"/>
          <w:sz w:val="22"/>
          <w:szCs w:val="22"/>
          <w:lang w:val="nl-BE"/>
        </w:rPr>
        <w:t>De opening is gepland voor het einde van het eerste kwartaal van 2022, met een merkidentiteit die voor de gelegenheid zal worden onthuld.</w:t>
      </w:r>
    </w:p>
    <w:p w14:paraId="0B921E47" w14:textId="77777777" w:rsidR="0070446F" w:rsidRPr="0070446F" w:rsidRDefault="0070446F" w:rsidP="0070446F">
      <w:pPr>
        <w:rPr>
          <w:rFonts w:ascii="Verdana" w:hAnsi="Verdana"/>
          <w:sz w:val="22"/>
          <w:szCs w:val="22"/>
          <w:lang w:val="nl-BE"/>
        </w:rPr>
      </w:pPr>
    </w:p>
    <w:p w14:paraId="77D5D714" w14:textId="149BF476" w:rsidR="00524E98" w:rsidRDefault="0070446F" w:rsidP="0070446F">
      <w:pPr>
        <w:rPr>
          <w:rFonts w:ascii="Verdana" w:hAnsi="Verdana"/>
          <w:sz w:val="22"/>
          <w:szCs w:val="22"/>
          <w:lang w:val="nl-BE"/>
        </w:rPr>
      </w:pPr>
      <w:r w:rsidRPr="0070446F">
        <w:rPr>
          <w:rFonts w:ascii="Verdana" w:hAnsi="Verdana"/>
          <w:sz w:val="22"/>
          <w:szCs w:val="22"/>
          <w:lang w:val="nl-BE"/>
        </w:rPr>
        <w:t>De fietsactiviteit van D'Ieteren vormt een aanvulling op zijn auto-activiteit en andere mobiliteitsdiensten, zoals de gedeelde mobiliteit met Poppy. Het draagt actief bij tot de missie van het bedrijf om te werken aan vlotte en duurzame mobiliteit voor iedereen.</w:t>
      </w:r>
    </w:p>
    <w:p w14:paraId="3DFE0046" w14:textId="545D5A1D" w:rsidR="00974F56" w:rsidRDefault="00974F56" w:rsidP="0070446F">
      <w:pPr>
        <w:rPr>
          <w:rFonts w:ascii="Verdana" w:hAnsi="Verdana"/>
          <w:sz w:val="22"/>
          <w:szCs w:val="22"/>
          <w:lang w:val="nl-BE"/>
        </w:rPr>
      </w:pPr>
    </w:p>
    <w:p w14:paraId="1C56FED4" w14:textId="507ABAE5" w:rsidR="00974F56" w:rsidRDefault="00974F56" w:rsidP="0070446F">
      <w:pPr>
        <w:rPr>
          <w:rFonts w:ascii="Verdana" w:hAnsi="Verdana"/>
          <w:sz w:val="22"/>
          <w:szCs w:val="22"/>
          <w:lang w:val="nl-BE"/>
        </w:rPr>
      </w:pPr>
    </w:p>
    <w:p w14:paraId="0F60BFA8" w14:textId="0DA5490E" w:rsidR="00974F56" w:rsidRDefault="00974F56" w:rsidP="0070446F">
      <w:pPr>
        <w:rPr>
          <w:rFonts w:ascii="Verdana" w:hAnsi="Verdana"/>
          <w:sz w:val="22"/>
          <w:szCs w:val="22"/>
          <w:lang w:val="nl-BE"/>
        </w:rPr>
      </w:pPr>
    </w:p>
    <w:p w14:paraId="18F05A55" w14:textId="728EB748" w:rsidR="00974F56" w:rsidRDefault="00974F56" w:rsidP="0070446F">
      <w:pPr>
        <w:rPr>
          <w:rFonts w:ascii="Verdana" w:hAnsi="Verdana"/>
          <w:sz w:val="22"/>
          <w:szCs w:val="22"/>
          <w:lang w:val="nl-BE"/>
        </w:rPr>
      </w:pPr>
      <w:bookmarkStart w:id="0" w:name="_Hlk90331427"/>
      <w:r>
        <w:rPr>
          <w:rFonts w:ascii="Verdana" w:hAnsi="Verdana"/>
          <w:sz w:val="22"/>
          <w:szCs w:val="22"/>
          <w:lang w:val="nl-BE"/>
        </w:rPr>
        <w:t>Contact:</w:t>
      </w:r>
    </w:p>
    <w:p w14:paraId="681A35EC" w14:textId="2EC6CD64" w:rsidR="00974F56" w:rsidRDefault="00150D92" w:rsidP="00974F56">
      <w:pPr>
        <w:pStyle w:val="ListParagraph"/>
        <w:numPr>
          <w:ilvl w:val="0"/>
          <w:numId w:val="2"/>
        </w:numPr>
        <w:rPr>
          <w:rFonts w:ascii="Verdana" w:hAnsi="Verdana"/>
        </w:rPr>
      </w:pPr>
      <w:hyperlink r:id="rId12" w:history="1">
        <w:r w:rsidR="00974F56" w:rsidRPr="006B1F1B">
          <w:rPr>
            <w:rStyle w:val="Hyperlink"/>
            <w:rFonts w:ascii="Verdana" w:hAnsi="Verdana"/>
          </w:rPr>
          <w:t>karl.lechat@dieteren.be</w:t>
        </w:r>
      </w:hyperlink>
      <w:r w:rsidR="00974F56">
        <w:rPr>
          <w:rFonts w:ascii="Verdana" w:hAnsi="Verdana"/>
        </w:rPr>
        <w:t xml:space="preserve"> 0497/57.23.61</w:t>
      </w:r>
    </w:p>
    <w:p w14:paraId="16247CB2" w14:textId="35408CA1" w:rsidR="00974F56" w:rsidRPr="00974F56" w:rsidRDefault="00150D92" w:rsidP="00974F56">
      <w:pPr>
        <w:pStyle w:val="ListParagraph"/>
        <w:numPr>
          <w:ilvl w:val="0"/>
          <w:numId w:val="2"/>
        </w:numPr>
        <w:rPr>
          <w:rFonts w:ascii="Verdana" w:hAnsi="Verdana"/>
        </w:rPr>
      </w:pPr>
      <w:hyperlink r:id="rId13" w:history="1">
        <w:r w:rsidR="00974F56" w:rsidRPr="006B1F1B">
          <w:rPr>
            <w:rStyle w:val="Hyperlink"/>
            <w:rFonts w:ascii="Verdana" w:hAnsi="Verdana"/>
          </w:rPr>
          <w:t>marc.groven@ibike.be</w:t>
        </w:r>
      </w:hyperlink>
      <w:r w:rsidR="00974F56">
        <w:rPr>
          <w:rFonts w:ascii="Verdana" w:hAnsi="Verdana"/>
        </w:rPr>
        <w:t xml:space="preserve"> 0474/35.87.09</w:t>
      </w:r>
      <w:bookmarkEnd w:id="0"/>
    </w:p>
    <w:sectPr w:rsidR="00974F56" w:rsidRPr="00974F56" w:rsidSect="00341241">
      <w:footerReference w:type="default" r:id="rId14"/>
      <w:headerReference w:type="first" r:id="rId15"/>
      <w:footerReference w:type="first" r:id="rId16"/>
      <w:pgSz w:w="11901" w:h="16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8F51F" w14:textId="77777777" w:rsidR="00150D92" w:rsidRDefault="00150D92">
      <w:r>
        <w:separator/>
      </w:r>
    </w:p>
  </w:endnote>
  <w:endnote w:type="continuationSeparator" w:id="0">
    <w:p w14:paraId="3ECB6F0B" w14:textId="77777777" w:rsidR="00150D92" w:rsidRDefault="0015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VolkswagenSemi">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06D8F" w14:textId="0C934951" w:rsidR="00341241" w:rsidRPr="00524E98" w:rsidRDefault="00363B6E">
    <w:pPr>
      <w:pStyle w:val="Footer"/>
      <w:jc w:val="right"/>
      <w:rPr>
        <w:rStyle w:val="PageNumber"/>
        <w:rFonts w:ascii="Verdana" w:hAnsi="Verdana"/>
        <w:sz w:val="18"/>
        <w:szCs w:val="18"/>
        <w:lang w:val="en-US"/>
      </w:rPr>
    </w:pPr>
    <w:r>
      <w:rPr>
        <w:rFonts w:ascii="Verdana" w:hAnsi="Verdana"/>
        <w:noProof/>
        <w:sz w:val="18"/>
        <w:szCs w:val="18"/>
        <w:lang w:val="nl-BE" w:eastAsia="nl-BE"/>
      </w:rPr>
      <mc:AlternateContent>
        <mc:Choice Requires="wps">
          <w:drawing>
            <wp:anchor distT="0" distB="0" distL="114300" distR="114300" simplePos="0" relativeHeight="251658240" behindDoc="0" locked="0" layoutInCell="1" allowOverlap="1" wp14:anchorId="1123806E" wp14:editId="586A9998">
              <wp:simplePos x="0" y="0"/>
              <wp:positionH relativeFrom="column">
                <wp:posOffset>-48895</wp:posOffset>
              </wp:positionH>
              <wp:positionV relativeFrom="paragraph">
                <wp:posOffset>-86360</wp:posOffset>
              </wp:positionV>
              <wp:extent cx="58293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219B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8pt" to="455.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" strokecolor="gray" strokeweight=".25pt"/>
          </w:pict>
        </mc:Fallback>
      </mc:AlternateContent>
    </w:r>
    <w:r w:rsidR="00341241" w:rsidRPr="00524E98">
      <w:rPr>
        <w:rStyle w:val="PageNumber"/>
        <w:rFonts w:ascii="Verdana" w:hAnsi="Verdana"/>
        <w:sz w:val="18"/>
        <w:szCs w:val="18"/>
      </w:rPr>
      <w:fldChar w:fldCharType="begin"/>
    </w:r>
    <w:r w:rsidR="00341241" w:rsidRPr="00524E98">
      <w:rPr>
        <w:rStyle w:val="PageNumber"/>
        <w:rFonts w:ascii="Verdana" w:hAnsi="Verdana"/>
        <w:sz w:val="18"/>
        <w:szCs w:val="18"/>
        <w:lang w:val="en-US"/>
      </w:rPr>
      <w:instrText xml:space="preserve"> </w:instrText>
    </w:r>
    <w:r w:rsidR="00AB51A8" w:rsidRPr="00524E98">
      <w:rPr>
        <w:rStyle w:val="PageNumber"/>
        <w:rFonts w:ascii="Verdana" w:hAnsi="Verdana"/>
        <w:sz w:val="18"/>
        <w:szCs w:val="18"/>
        <w:lang w:val="en-US"/>
      </w:rPr>
      <w:instrText>PAGE</w:instrText>
    </w:r>
    <w:r w:rsidR="00341241" w:rsidRPr="00524E98">
      <w:rPr>
        <w:rStyle w:val="PageNumber"/>
        <w:rFonts w:ascii="Verdana" w:hAnsi="Verdana"/>
        <w:sz w:val="18"/>
        <w:szCs w:val="18"/>
        <w:lang w:val="en-US"/>
      </w:rPr>
      <w:instrText xml:space="preserve"> </w:instrText>
    </w:r>
    <w:r w:rsidR="00341241" w:rsidRPr="00524E98">
      <w:rPr>
        <w:rStyle w:val="PageNumber"/>
        <w:rFonts w:ascii="Verdana" w:hAnsi="Verdana"/>
        <w:sz w:val="18"/>
        <w:szCs w:val="18"/>
      </w:rPr>
      <w:fldChar w:fldCharType="separate"/>
    </w:r>
    <w:r w:rsidR="00524E98">
      <w:rPr>
        <w:rStyle w:val="PageNumber"/>
        <w:rFonts w:ascii="Verdana" w:hAnsi="Verdana"/>
        <w:noProof/>
        <w:sz w:val="18"/>
        <w:szCs w:val="18"/>
        <w:lang w:val="en-US"/>
      </w:rPr>
      <w:t>2</w:t>
    </w:r>
    <w:r w:rsidR="00341241" w:rsidRPr="00524E98">
      <w:rPr>
        <w:rStyle w:val="PageNumber"/>
        <w:rFonts w:ascii="Verdana" w:hAnsi="Verdan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C05C2" w14:textId="67978709" w:rsidR="00341241" w:rsidRPr="00363B6E" w:rsidRDefault="00363B6E">
    <w:pPr>
      <w:pStyle w:val="Footer"/>
      <w:jc w:val="center"/>
      <w:rPr>
        <w:rFonts w:ascii="Verdana" w:hAnsi="Verdana"/>
        <w:color w:val="808080"/>
        <w:sz w:val="18"/>
        <w:szCs w:val="18"/>
        <w:lang w:val="fr-BE"/>
      </w:rPr>
    </w:pPr>
    <w:r>
      <w:rPr>
        <w:rFonts w:ascii="Verdana" w:hAnsi="Verdana"/>
        <w:noProof/>
        <w:color w:val="808080"/>
        <w:sz w:val="18"/>
        <w:szCs w:val="18"/>
        <w:lang w:val="nl-BE" w:eastAsia="nl-BE"/>
      </w:rPr>
      <mc:AlternateContent>
        <mc:Choice Requires="wps">
          <w:drawing>
            <wp:anchor distT="0" distB="0" distL="114300" distR="114300" simplePos="0" relativeHeight="251657216" behindDoc="0" locked="0" layoutInCell="1" allowOverlap="1" wp14:anchorId="1A02A639" wp14:editId="7360E754">
              <wp:simplePos x="0" y="0"/>
              <wp:positionH relativeFrom="column">
                <wp:posOffset>-48895</wp:posOffset>
              </wp:positionH>
              <wp:positionV relativeFrom="paragraph">
                <wp:posOffset>-111760</wp:posOffset>
              </wp:positionV>
              <wp:extent cx="58293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23FE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8pt" to="455.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" strokecolor="gray" strokeweight=".25pt"/>
          </w:pict>
        </mc:Fallback>
      </mc:AlternateContent>
    </w:r>
    <w:r w:rsidR="00341241" w:rsidRPr="00363B6E">
      <w:rPr>
        <w:rFonts w:ascii="Verdana" w:hAnsi="Verdana"/>
        <w:color w:val="808080"/>
        <w:sz w:val="18"/>
        <w:szCs w:val="18"/>
        <w:lang w:val="fr-BE"/>
      </w:rPr>
      <w:t xml:space="preserve">D’Ieteren </w:t>
    </w:r>
    <w:r w:rsidR="00EE27B5" w:rsidRPr="00363B6E">
      <w:rPr>
        <w:rFonts w:ascii="Verdana" w:hAnsi="Verdana"/>
        <w:color w:val="808080"/>
        <w:sz w:val="18"/>
        <w:szCs w:val="18"/>
        <w:lang w:val="fr-BE"/>
      </w:rPr>
      <w:t>Automotive SA/NV</w:t>
    </w:r>
    <w:r w:rsidR="00341241" w:rsidRPr="00363B6E">
      <w:rPr>
        <w:rFonts w:ascii="Verdana" w:hAnsi="Verdana"/>
        <w:color w:val="808080"/>
        <w:sz w:val="18"/>
        <w:szCs w:val="18"/>
        <w:lang w:val="fr-BE"/>
      </w:rPr>
      <w:t xml:space="preserve"> - Press relations</w:t>
    </w:r>
  </w:p>
  <w:p w14:paraId="4E35AA95" w14:textId="77777777" w:rsidR="00341241" w:rsidRPr="00673121" w:rsidRDefault="00341241">
    <w:pPr>
      <w:pStyle w:val="Footer"/>
      <w:jc w:val="center"/>
      <w:rPr>
        <w:rFonts w:ascii="Verdana" w:hAnsi="Verdana"/>
        <w:color w:val="808080"/>
        <w:sz w:val="18"/>
        <w:szCs w:val="18"/>
      </w:rPr>
    </w:pPr>
    <w:r w:rsidRPr="00673121">
      <w:rPr>
        <w:rFonts w:ascii="Verdana" w:hAnsi="Verdana"/>
        <w:color w:val="808080"/>
        <w:sz w:val="18"/>
        <w:szCs w:val="18"/>
      </w:rPr>
      <w:t>Maliestraat</w:t>
    </w:r>
    <w:r w:rsidR="00673121" w:rsidRPr="00673121">
      <w:rPr>
        <w:rFonts w:ascii="Verdana" w:hAnsi="Verdana"/>
        <w:color w:val="808080"/>
        <w:sz w:val="18"/>
        <w:szCs w:val="18"/>
      </w:rPr>
      <w:t xml:space="preserve"> 50, Rue du Mail</w:t>
    </w:r>
  </w:p>
  <w:p w14:paraId="7BDDFE6D" w14:textId="77777777" w:rsidR="00341241" w:rsidRPr="00673121" w:rsidRDefault="00673121">
    <w:pPr>
      <w:pStyle w:val="Footer"/>
      <w:jc w:val="center"/>
      <w:rPr>
        <w:rFonts w:ascii="Verdana" w:hAnsi="Verdana"/>
        <w:color w:val="808080"/>
        <w:sz w:val="18"/>
        <w:szCs w:val="18"/>
      </w:rPr>
    </w:pPr>
    <w:r w:rsidRPr="00673121">
      <w:rPr>
        <w:rFonts w:ascii="Verdana" w:hAnsi="Verdana"/>
        <w:color w:val="808080"/>
        <w:sz w:val="18"/>
        <w:szCs w:val="18"/>
      </w:rPr>
      <w:t xml:space="preserve">Brussel 1050 </w:t>
    </w:r>
    <w:r w:rsidR="00341241" w:rsidRPr="00673121">
      <w:rPr>
        <w:rFonts w:ascii="Verdana" w:hAnsi="Verdana"/>
        <w:color w:val="808080"/>
        <w:sz w:val="18"/>
        <w:szCs w:val="18"/>
      </w:rPr>
      <w:t>Bruxelles</w:t>
    </w:r>
  </w:p>
  <w:p w14:paraId="0E7695CF" w14:textId="77777777" w:rsidR="00341241" w:rsidRPr="006C7495" w:rsidRDefault="00341241">
    <w:pPr>
      <w:pStyle w:val="Footer"/>
      <w:jc w:val="center"/>
      <w:rPr>
        <w:rFonts w:ascii="Verdana" w:hAnsi="Verdana"/>
        <w:color w:val="808080"/>
        <w:sz w:val="18"/>
        <w:szCs w:val="18"/>
      </w:rPr>
    </w:pPr>
    <w:r w:rsidRPr="006C7495">
      <w:rPr>
        <w:rFonts w:ascii="Verdana" w:hAnsi="Verdana"/>
        <w:color w:val="808080"/>
        <w:sz w:val="18"/>
        <w:szCs w:val="18"/>
      </w:rPr>
      <w:t xml:space="preserve">TVA/BTW BE </w:t>
    </w:r>
    <w:r w:rsidR="00EE27B5" w:rsidRPr="006C7495">
      <w:rPr>
        <w:rFonts w:ascii="Verdana" w:hAnsi="Verdana"/>
        <w:color w:val="808080"/>
        <w:sz w:val="18"/>
        <w:szCs w:val="18"/>
      </w:rPr>
      <w:t>0466</w:t>
    </w:r>
    <w:r w:rsidRPr="006C7495">
      <w:rPr>
        <w:rFonts w:ascii="Verdana" w:hAnsi="Verdana"/>
        <w:color w:val="808080"/>
        <w:sz w:val="18"/>
        <w:szCs w:val="18"/>
      </w:rPr>
      <w:t>.</w:t>
    </w:r>
    <w:r w:rsidR="00EE27B5" w:rsidRPr="006C7495">
      <w:rPr>
        <w:rFonts w:ascii="Verdana" w:hAnsi="Verdana"/>
        <w:color w:val="808080"/>
        <w:sz w:val="18"/>
        <w:szCs w:val="18"/>
      </w:rPr>
      <w:t>909</w:t>
    </w:r>
    <w:r w:rsidRPr="006C7495">
      <w:rPr>
        <w:rFonts w:ascii="Verdana" w:hAnsi="Verdana"/>
        <w:color w:val="808080"/>
        <w:sz w:val="18"/>
        <w:szCs w:val="18"/>
      </w:rPr>
      <w:t>.</w:t>
    </w:r>
    <w:r w:rsidR="00EE27B5" w:rsidRPr="006C7495">
      <w:rPr>
        <w:rFonts w:ascii="Verdana" w:hAnsi="Verdana"/>
        <w:color w:val="808080"/>
        <w:sz w:val="18"/>
        <w:szCs w:val="18"/>
      </w:rPr>
      <w:t>993</w:t>
    </w:r>
    <w:r w:rsidRPr="006C7495">
      <w:rPr>
        <w:rFonts w:ascii="Verdana" w:hAnsi="Verdana"/>
        <w:color w:val="808080"/>
        <w:sz w:val="18"/>
        <w:szCs w:val="18"/>
      </w:rPr>
      <w:t xml:space="preserve"> - R.C. Bruxelles/H.R. Brussel: 120.62</w:t>
    </w:r>
  </w:p>
  <w:p w14:paraId="765DE390" w14:textId="77777777" w:rsidR="00341241" w:rsidRPr="006C7495" w:rsidRDefault="00341241">
    <w:pPr>
      <w:pStyle w:val="Footer"/>
      <w:jc w:val="center"/>
      <w:rPr>
        <w:rStyle w:val="Hyperlink"/>
        <w:rFonts w:ascii="Verdana" w:hAnsi="Verdana"/>
        <w:sz w:val="18"/>
        <w:szCs w:val="18"/>
      </w:rPr>
    </w:pPr>
    <w:r w:rsidRPr="006C7495">
      <w:rPr>
        <w:rFonts w:ascii="Verdana" w:hAnsi="Verdana"/>
        <w:color w:val="808080"/>
        <w:sz w:val="18"/>
        <w:szCs w:val="18"/>
      </w:rPr>
      <w:t xml:space="preserve">E-mail : </w:t>
    </w:r>
    <w:hyperlink r:id="rId1" w:history="1">
      <w:r w:rsidR="00524E98" w:rsidRPr="006C7495">
        <w:rPr>
          <w:rStyle w:val="Hyperlink"/>
          <w:rFonts w:ascii="Verdana" w:hAnsi="Verdana"/>
          <w:sz w:val="18"/>
          <w:szCs w:val="18"/>
        </w:rPr>
        <w:t>jean-marc.ponteville@dieteren.be</w:t>
      </w:r>
    </w:hyperlink>
  </w:p>
  <w:p w14:paraId="0AF00274" w14:textId="77777777" w:rsidR="005746E8" w:rsidRDefault="00150D92" w:rsidP="005746E8">
    <w:pPr>
      <w:pStyle w:val="Footer"/>
      <w:jc w:val="center"/>
      <w:rPr>
        <w:rFonts w:ascii="Verdana" w:hAnsi="Verdana"/>
        <w:color w:val="808080"/>
        <w:sz w:val="18"/>
        <w:szCs w:val="18"/>
        <w:lang w:val="it-IT"/>
      </w:rPr>
    </w:pPr>
    <w:hyperlink r:id="rId2" w:history="1">
      <w:r w:rsidR="005746E8" w:rsidRPr="00B252CC">
        <w:rPr>
          <w:rStyle w:val="Hyperlink"/>
          <w:rFonts w:ascii="Verdana" w:hAnsi="Verdana"/>
          <w:sz w:val="18"/>
          <w:szCs w:val="18"/>
          <w:lang w:val="it-IT"/>
        </w:rPr>
        <w:t>www.dieteren.be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1E5C9" w14:textId="77777777" w:rsidR="00150D92" w:rsidRDefault="00150D92">
      <w:r>
        <w:separator/>
      </w:r>
    </w:p>
  </w:footnote>
  <w:footnote w:type="continuationSeparator" w:id="0">
    <w:p w14:paraId="6D20D4FC" w14:textId="77777777" w:rsidR="00150D92" w:rsidRDefault="00150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F0D5B" w14:textId="77777777" w:rsidR="00341241" w:rsidRDefault="00341241">
    <w:pPr>
      <w:pStyle w:val="Heade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37DDF"/>
    <w:multiLevelType w:val="hybridMultilevel"/>
    <w:tmpl w:val="53B488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B92096B"/>
    <w:multiLevelType w:val="hybridMultilevel"/>
    <w:tmpl w:val="7688BF40"/>
    <w:lvl w:ilvl="0" w:tplc="0D422248">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33"/>
    <w:rsid w:val="00000E53"/>
    <w:rsid w:val="00150D92"/>
    <w:rsid w:val="001769C2"/>
    <w:rsid w:val="002C5B70"/>
    <w:rsid w:val="0031084C"/>
    <w:rsid w:val="00341241"/>
    <w:rsid w:val="00363B6E"/>
    <w:rsid w:val="004F72EF"/>
    <w:rsid w:val="00524E98"/>
    <w:rsid w:val="00553833"/>
    <w:rsid w:val="005746E8"/>
    <w:rsid w:val="0066347E"/>
    <w:rsid w:val="00673121"/>
    <w:rsid w:val="006C04AF"/>
    <w:rsid w:val="006C7495"/>
    <w:rsid w:val="0070446F"/>
    <w:rsid w:val="00720F82"/>
    <w:rsid w:val="007877D8"/>
    <w:rsid w:val="007E20B0"/>
    <w:rsid w:val="007F0BF5"/>
    <w:rsid w:val="00804130"/>
    <w:rsid w:val="009139D3"/>
    <w:rsid w:val="00941A9B"/>
    <w:rsid w:val="00973CE6"/>
    <w:rsid w:val="00974F56"/>
    <w:rsid w:val="00A1758B"/>
    <w:rsid w:val="00AB51A8"/>
    <w:rsid w:val="00B005CA"/>
    <w:rsid w:val="00C130C2"/>
    <w:rsid w:val="00C22629"/>
    <w:rsid w:val="00CC282F"/>
    <w:rsid w:val="00CE0879"/>
    <w:rsid w:val="00CE63C4"/>
    <w:rsid w:val="00D33483"/>
    <w:rsid w:val="00E26D48"/>
    <w:rsid w:val="00EE27B5"/>
    <w:rsid w:val="00F0492F"/>
    <w:rsid w:val="00F5618F"/>
    <w:rsid w:val="00F84168"/>
    <w:rsid w:val="00FA347A"/>
    <w:rsid w:val="00FE06F9"/>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6311B42"/>
  <w14:defaultImageDpi w14:val="300"/>
  <w15:chartTrackingRefBased/>
  <w15:docId w15:val="{7FC7A73B-47EF-4271-B515-A65627CE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val="fr-FR" w:eastAsia="fr-FR"/>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rPr>
      <w:sz w:val="20"/>
    </w:rPr>
  </w:style>
  <w:style w:type="character" w:styleId="FootnoteReference">
    <w:name w:val="footnote reference"/>
    <w:rPr>
      <w:vertAlign w:val="superscript"/>
    </w:rPr>
  </w:style>
  <w:style w:type="character" w:styleId="CommentReference">
    <w:name w:val="annotation reference"/>
    <w:rPr>
      <w:sz w:val="16"/>
    </w:rPr>
  </w:style>
  <w:style w:type="paragraph" w:styleId="CommentText">
    <w:name w:val="annotation text"/>
    <w:basedOn w:val="Normal"/>
    <w:rPr>
      <w:sz w:val="20"/>
    </w:rPr>
  </w:style>
  <w:style w:type="character" w:styleId="Hyperlink">
    <w:name w:val="Hyperlink"/>
    <w:rPr>
      <w:color w:val="0000FF"/>
      <w:u w:val="single"/>
    </w:rPr>
  </w:style>
  <w:style w:type="paragraph" w:customStyle="1" w:styleId="ST-16suretsous">
    <w:name w:val="ST-16 sur et sous"/>
    <w:basedOn w:val="Normal"/>
    <w:rsid w:val="008674A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rsid w:val="008674A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ST-12">
    <w:name w:val="ST-12"/>
    <w:basedOn w:val="Normal"/>
    <w:rsid w:val="008674AC"/>
    <w:pPr>
      <w:widowControl w:val="0"/>
      <w:tabs>
        <w:tab w:val="left" w:pos="170"/>
      </w:tabs>
      <w:autoSpaceDE w:val="0"/>
      <w:autoSpaceDN w:val="0"/>
      <w:adjustRightInd w:val="0"/>
      <w:spacing w:before="57" w:after="170" w:line="240" w:lineRule="atLeast"/>
      <w:jc w:val="left"/>
      <w:textAlignment w:val="center"/>
    </w:pPr>
    <w:rPr>
      <w:rFonts w:ascii="VolkswagenSemi" w:hAnsi="VolkswagenSemi"/>
      <w:color w:val="000000"/>
      <w:szCs w:val="24"/>
    </w:rPr>
  </w:style>
  <w:style w:type="paragraph" w:customStyle="1" w:styleId="Aucunstyledeparagraphe">
    <w:name w:val="[Aucun style de paragraphe]"/>
    <w:rsid w:val="008674AC"/>
    <w:pPr>
      <w:widowControl w:val="0"/>
      <w:autoSpaceDE w:val="0"/>
      <w:autoSpaceDN w:val="0"/>
      <w:adjustRightInd w:val="0"/>
      <w:spacing w:line="288" w:lineRule="auto"/>
      <w:textAlignment w:val="center"/>
    </w:pPr>
    <w:rPr>
      <w:rFonts w:ascii="Times-Roman" w:hAnsi="Times-Roman"/>
      <w:color w:val="000000"/>
      <w:sz w:val="24"/>
      <w:szCs w:val="24"/>
      <w:lang w:val="fr-FR" w:eastAsia="fr-FR"/>
    </w:rPr>
  </w:style>
  <w:style w:type="character" w:styleId="UnresolvedMention">
    <w:name w:val="Unresolved Mention"/>
    <w:basedOn w:val="DefaultParagraphFont"/>
    <w:uiPriority w:val="99"/>
    <w:semiHidden/>
    <w:unhideWhenUsed/>
    <w:rsid w:val="005746E8"/>
    <w:rPr>
      <w:color w:val="605E5C"/>
      <w:shd w:val="clear" w:color="auto" w:fill="E1DFDD"/>
    </w:rPr>
  </w:style>
  <w:style w:type="paragraph" w:styleId="ListParagraph">
    <w:name w:val="List Paragraph"/>
    <w:basedOn w:val="Normal"/>
    <w:uiPriority w:val="34"/>
    <w:qFormat/>
    <w:rsid w:val="00CE0879"/>
    <w:pPr>
      <w:spacing w:after="160" w:line="259" w:lineRule="auto"/>
      <w:ind w:left="720"/>
      <w:contextualSpacing/>
      <w:jc w:val="left"/>
    </w:pPr>
    <w:rPr>
      <w:rFonts w:asciiTheme="minorHAnsi" w:eastAsiaTheme="minorHAnsi" w:hAnsiTheme="minorHAnsi" w:cstheme="minorBid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yperlink" Target="mailto:marc.groven@ibike.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karl.lechat@dieteren.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dieteren.be/fr/?utm_campaign=DIET_DI_RANGE_XXX_LAU_OTH_SEMMOBIL_21&amp;utm_source=IO_trustmedia&amp;utm_medium=DISPLAY&amp;utm_content=awareness_FR&amp;utm_term=article4"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dieteren.be" TargetMode="External"/><Relationship Id="rId1" Type="http://schemas.openxmlformats.org/officeDocument/2006/relationships/hyperlink" Target="mailto:jean-marc.ponteville@dieter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630</Words>
  <Characters>3468</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4090</CharactersWithSpaces>
  <SharedDoc>false</SharedDoc>
  <HLinks>
    <vt:vector size="6" baseType="variant">
      <vt:variant>
        <vt:i4>1507433</vt:i4>
      </vt:variant>
      <vt:variant>
        <vt:i4>6</vt:i4>
      </vt:variant>
      <vt:variant>
        <vt:i4>0</vt:i4>
      </vt:variant>
      <vt:variant>
        <vt:i4>5</vt:i4>
      </vt:variant>
      <vt:variant>
        <vt:lpwstr>mailto:public.relations@dieteren.be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Rédaction</dc:creator>
  <cp:keywords/>
  <cp:lastModifiedBy>PONTEVILLE Jean-Marc</cp:lastModifiedBy>
  <cp:revision>5</cp:revision>
  <cp:lastPrinted>2010-01-05T12:24:00Z</cp:lastPrinted>
  <dcterms:created xsi:type="dcterms:W3CDTF">2021-12-14T06:54:00Z</dcterms:created>
  <dcterms:modified xsi:type="dcterms:W3CDTF">2021-12-14T10:44:00Z</dcterms:modified>
</cp:coreProperties>
</file>